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9E4" w:rsidRDefault="005879E4" w:rsidP="006D4E88">
      <w:pPr>
        <w:bidi/>
        <w:jc w:val="center"/>
        <w:outlineLvl w:val="2"/>
        <w:rPr>
          <w:rFonts w:asciiTheme="majorBidi" w:hAnsiTheme="majorBidi" w:cstheme="majorBidi"/>
          <w:b/>
          <w:bCs/>
          <w:color w:val="008000"/>
          <w:sz w:val="48"/>
          <w:szCs w:val="48"/>
          <w:rtl/>
        </w:rPr>
      </w:pPr>
      <w:bookmarkStart w:id="0" w:name="_GoBack"/>
      <w:bookmarkEnd w:id="0"/>
    </w:p>
    <w:p w:rsidR="005879E4" w:rsidRPr="005879E4" w:rsidRDefault="005879E4" w:rsidP="005879E4">
      <w:pPr>
        <w:tabs>
          <w:tab w:val="center" w:pos="5611"/>
          <w:tab w:val="left" w:pos="9424"/>
        </w:tabs>
        <w:bidi/>
        <w:spacing w:before="80" w:line="204" w:lineRule="auto"/>
        <w:rPr>
          <w:b/>
          <w:bCs/>
          <w:color w:val="0033CC"/>
          <w:sz w:val="72"/>
          <w:szCs w:val="72"/>
          <w:rtl/>
        </w:rPr>
      </w:pPr>
      <w:r>
        <w:rPr>
          <w:b/>
          <w:bCs/>
          <w:color w:val="0033CC"/>
          <w:sz w:val="56"/>
          <w:szCs w:val="28"/>
        </w:rPr>
        <w:tab/>
      </w:r>
      <w:r w:rsidRPr="005879E4">
        <w:rPr>
          <w:b/>
          <w:bCs/>
          <w:color w:val="008000"/>
          <w:sz w:val="72"/>
          <w:szCs w:val="72"/>
        </w:rPr>
        <w:sym w:font="HQPB4" w:char="F0C9"/>
      </w:r>
      <w:r w:rsidRPr="005879E4">
        <w:rPr>
          <w:b/>
          <w:bCs/>
          <w:color w:val="008000"/>
          <w:sz w:val="72"/>
          <w:szCs w:val="72"/>
        </w:rPr>
        <w:sym w:font="HQPB2" w:char="F04F"/>
      </w:r>
      <w:r w:rsidRPr="005879E4">
        <w:rPr>
          <w:b/>
          <w:bCs/>
          <w:color w:val="008000"/>
          <w:sz w:val="72"/>
          <w:szCs w:val="72"/>
        </w:rPr>
        <w:sym w:font="HQPB4" w:char="F0F3"/>
      </w:r>
      <w:r w:rsidRPr="005879E4">
        <w:rPr>
          <w:b/>
          <w:bCs/>
          <w:color w:val="008000"/>
          <w:sz w:val="72"/>
          <w:szCs w:val="72"/>
        </w:rPr>
        <w:sym w:font="HQPB1" w:char="F0A1"/>
      </w:r>
      <w:r w:rsidRPr="005879E4">
        <w:rPr>
          <w:b/>
          <w:bCs/>
          <w:color w:val="008000"/>
          <w:sz w:val="72"/>
          <w:szCs w:val="72"/>
        </w:rPr>
        <w:sym w:font="HQPB4" w:char="F0CE"/>
      </w:r>
      <w:r w:rsidRPr="005879E4">
        <w:rPr>
          <w:b/>
          <w:bCs/>
          <w:color w:val="008000"/>
          <w:sz w:val="72"/>
          <w:szCs w:val="72"/>
        </w:rPr>
        <w:sym w:font="HQPB1" w:char="F030"/>
      </w:r>
      <w:r w:rsidRPr="005879E4">
        <w:rPr>
          <w:b/>
          <w:bCs/>
          <w:color w:val="008000"/>
          <w:sz w:val="72"/>
          <w:szCs w:val="72"/>
          <w:rtl/>
        </w:rPr>
        <w:t xml:space="preserve"> </w:t>
      </w:r>
      <w:r w:rsidRPr="005879E4">
        <w:rPr>
          <w:b/>
          <w:bCs/>
          <w:color w:val="008000"/>
          <w:sz w:val="72"/>
          <w:szCs w:val="72"/>
        </w:rPr>
        <w:sym w:font="HQPB5" w:char="F0AB"/>
      </w:r>
      <w:r w:rsidRPr="005879E4">
        <w:rPr>
          <w:b/>
          <w:bCs/>
          <w:color w:val="008000"/>
          <w:sz w:val="72"/>
          <w:szCs w:val="72"/>
        </w:rPr>
        <w:sym w:font="HQPB1" w:char="F021"/>
      </w:r>
      <w:r w:rsidRPr="005879E4">
        <w:rPr>
          <w:b/>
          <w:bCs/>
          <w:color w:val="008000"/>
          <w:sz w:val="72"/>
          <w:szCs w:val="72"/>
        </w:rPr>
        <w:sym w:font="HQPB5" w:char="F024"/>
      </w:r>
      <w:r w:rsidRPr="005879E4">
        <w:rPr>
          <w:b/>
          <w:bCs/>
          <w:color w:val="008000"/>
          <w:sz w:val="72"/>
          <w:szCs w:val="72"/>
        </w:rPr>
        <w:sym w:font="HQPB1" w:char="F023"/>
      </w:r>
      <w:r w:rsidRPr="005879E4">
        <w:rPr>
          <w:b/>
          <w:bCs/>
          <w:color w:val="008000"/>
          <w:sz w:val="72"/>
          <w:szCs w:val="72"/>
          <w:rtl/>
        </w:rPr>
        <w:t xml:space="preserve"> </w:t>
      </w:r>
      <w:r w:rsidRPr="005879E4">
        <w:rPr>
          <w:b/>
          <w:bCs/>
          <w:color w:val="008000"/>
          <w:sz w:val="72"/>
          <w:szCs w:val="72"/>
        </w:rPr>
        <w:sym w:font="HQPB4" w:char="F0C7"/>
      </w:r>
      <w:r w:rsidRPr="005879E4">
        <w:rPr>
          <w:b/>
          <w:bCs/>
          <w:color w:val="008000"/>
          <w:sz w:val="72"/>
          <w:szCs w:val="72"/>
        </w:rPr>
        <w:sym w:font="HQPB2" w:char="F060"/>
      </w:r>
      <w:r w:rsidRPr="005879E4">
        <w:rPr>
          <w:b/>
          <w:bCs/>
          <w:color w:val="008000"/>
          <w:sz w:val="72"/>
          <w:szCs w:val="72"/>
        </w:rPr>
        <w:sym w:font="HQPB2" w:char="F0BB"/>
      </w:r>
      <w:r w:rsidRPr="005879E4">
        <w:rPr>
          <w:b/>
          <w:bCs/>
          <w:color w:val="008000"/>
          <w:sz w:val="72"/>
          <w:szCs w:val="72"/>
        </w:rPr>
        <w:sym w:font="HQPB5" w:char="F075"/>
      </w:r>
      <w:r w:rsidRPr="005879E4">
        <w:rPr>
          <w:b/>
          <w:bCs/>
          <w:color w:val="008000"/>
          <w:sz w:val="72"/>
          <w:szCs w:val="72"/>
        </w:rPr>
        <w:sym w:font="HQPB2" w:char="F048"/>
      </w:r>
      <w:r w:rsidRPr="005879E4">
        <w:rPr>
          <w:b/>
          <w:bCs/>
          <w:color w:val="008000"/>
          <w:sz w:val="72"/>
          <w:szCs w:val="72"/>
        </w:rPr>
        <w:sym w:font="HQPB4" w:char="F0F7"/>
      </w:r>
      <w:r w:rsidRPr="005879E4">
        <w:rPr>
          <w:b/>
          <w:bCs/>
          <w:color w:val="008000"/>
          <w:sz w:val="72"/>
          <w:szCs w:val="72"/>
        </w:rPr>
        <w:sym w:font="HQPB1" w:char="F071"/>
      </w:r>
      <w:r w:rsidRPr="005879E4">
        <w:rPr>
          <w:b/>
          <w:bCs/>
          <w:color w:val="008000"/>
          <w:sz w:val="72"/>
          <w:szCs w:val="72"/>
        </w:rPr>
        <w:sym w:font="HQPB4" w:char="F0A7"/>
      </w:r>
      <w:r w:rsidRPr="005879E4">
        <w:rPr>
          <w:b/>
          <w:bCs/>
          <w:color w:val="008000"/>
          <w:sz w:val="72"/>
          <w:szCs w:val="72"/>
        </w:rPr>
        <w:sym w:font="HQPB1" w:char="F08D"/>
      </w:r>
      <w:r w:rsidRPr="005879E4">
        <w:rPr>
          <w:b/>
          <w:bCs/>
          <w:color w:val="008000"/>
          <w:sz w:val="72"/>
          <w:szCs w:val="72"/>
        </w:rPr>
        <w:sym w:font="HQPB2" w:char="F039"/>
      </w:r>
      <w:r w:rsidRPr="005879E4">
        <w:rPr>
          <w:b/>
          <w:bCs/>
          <w:color w:val="008000"/>
          <w:sz w:val="72"/>
          <w:szCs w:val="72"/>
        </w:rPr>
        <w:sym w:font="HQPB5" w:char="F024"/>
      </w:r>
      <w:r w:rsidRPr="005879E4">
        <w:rPr>
          <w:b/>
          <w:bCs/>
          <w:color w:val="008000"/>
          <w:sz w:val="72"/>
          <w:szCs w:val="72"/>
        </w:rPr>
        <w:sym w:font="HQPB1" w:char="F023"/>
      </w:r>
      <w:r w:rsidRPr="005879E4">
        <w:rPr>
          <w:b/>
          <w:bCs/>
          <w:color w:val="008000"/>
          <w:sz w:val="72"/>
          <w:szCs w:val="72"/>
          <w:rtl/>
        </w:rPr>
        <w:t xml:space="preserve"> </w:t>
      </w:r>
      <w:r w:rsidRPr="005879E4">
        <w:rPr>
          <w:b/>
          <w:bCs/>
          <w:color w:val="008000"/>
          <w:sz w:val="72"/>
          <w:szCs w:val="72"/>
        </w:rPr>
        <w:sym w:font="HQPB4" w:char="F0C9"/>
      </w:r>
      <w:r w:rsidRPr="005879E4">
        <w:rPr>
          <w:b/>
          <w:bCs/>
          <w:color w:val="008000"/>
          <w:sz w:val="72"/>
          <w:szCs w:val="72"/>
        </w:rPr>
        <w:sym w:font="HQPB2" w:char="F04F"/>
      </w:r>
      <w:r w:rsidRPr="005879E4">
        <w:rPr>
          <w:b/>
          <w:bCs/>
          <w:color w:val="008000"/>
          <w:sz w:val="72"/>
          <w:szCs w:val="72"/>
        </w:rPr>
        <w:sym w:font="HQPB2" w:char="F08A"/>
      </w:r>
      <w:r w:rsidRPr="005879E4">
        <w:rPr>
          <w:b/>
          <w:bCs/>
          <w:color w:val="008000"/>
          <w:sz w:val="72"/>
          <w:szCs w:val="72"/>
        </w:rPr>
        <w:sym w:font="HQPB4" w:char="F0CF"/>
      </w:r>
      <w:r w:rsidRPr="005879E4">
        <w:rPr>
          <w:b/>
          <w:bCs/>
          <w:color w:val="008000"/>
          <w:sz w:val="72"/>
          <w:szCs w:val="72"/>
        </w:rPr>
        <w:sym w:font="HQPB1" w:char="F06D"/>
      </w:r>
      <w:r w:rsidRPr="005879E4">
        <w:rPr>
          <w:b/>
          <w:bCs/>
          <w:color w:val="008000"/>
          <w:sz w:val="72"/>
          <w:szCs w:val="72"/>
        </w:rPr>
        <w:sym w:font="HQPB4" w:char="F0A7"/>
      </w:r>
      <w:r w:rsidRPr="005879E4">
        <w:rPr>
          <w:b/>
          <w:bCs/>
          <w:color w:val="008000"/>
          <w:sz w:val="72"/>
          <w:szCs w:val="72"/>
        </w:rPr>
        <w:sym w:font="HQPB1" w:char="F08D"/>
      </w:r>
      <w:r w:rsidRPr="005879E4">
        <w:rPr>
          <w:b/>
          <w:bCs/>
          <w:color w:val="008000"/>
          <w:sz w:val="72"/>
          <w:szCs w:val="72"/>
        </w:rPr>
        <w:sym w:font="HQPB2" w:char="F039"/>
      </w:r>
      <w:r w:rsidRPr="005879E4">
        <w:rPr>
          <w:b/>
          <w:bCs/>
          <w:color w:val="008000"/>
          <w:sz w:val="72"/>
          <w:szCs w:val="72"/>
        </w:rPr>
        <w:sym w:font="HQPB5" w:char="F024"/>
      </w:r>
      <w:r w:rsidRPr="005879E4">
        <w:rPr>
          <w:b/>
          <w:bCs/>
          <w:color w:val="008000"/>
          <w:sz w:val="72"/>
          <w:szCs w:val="72"/>
        </w:rPr>
        <w:sym w:font="HQPB1" w:char="F023"/>
      </w:r>
      <w:r w:rsidRPr="005879E4">
        <w:rPr>
          <w:b/>
          <w:bCs/>
          <w:color w:val="0033CC"/>
          <w:sz w:val="72"/>
          <w:szCs w:val="72"/>
        </w:rPr>
        <w:tab/>
      </w:r>
    </w:p>
    <w:p w:rsidR="006D4E88" w:rsidRPr="005879E4" w:rsidRDefault="006D4E88" w:rsidP="005879E4">
      <w:pPr>
        <w:bidi/>
        <w:jc w:val="center"/>
        <w:outlineLvl w:val="2"/>
        <w:rPr>
          <w:rFonts w:asciiTheme="majorBidi" w:hAnsiTheme="majorBidi" w:cstheme="majorBidi"/>
          <w:b/>
          <w:bCs/>
          <w:color w:val="008000"/>
          <w:sz w:val="48"/>
          <w:szCs w:val="48"/>
        </w:rPr>
      </w:pPr>
      <w:r w:rsidRPr="005879E4">
        <w:rPr>
          <w:rFonts w:asciiTheme="majorBidi" w:hAnsiTheme="majorBidi" w:cstheme="majorBidi"/>
          <w:b/>
          <w:bCs/>
          <w:color w:val="008000"/>
          <w:sz w:val="48"/>
          <w:szCs w:val="48"/>
        </w:rPr>
        <w:t>In the name of Allah, Most Gracious, Most Merciful</w:t>
      </w:r>
    </w:p>
    <w:p w:rsidR="0053198A" w:rsidRPr="0074305D" w:rsidRDefault="0053198A" w:rsidP="0053198A">
      <w:pPr>
        <w:bidi/>
        <w:jc w:val="center"/>
        <w:outlineLvl w:val="2"/>
        <w:rPr>
          <w:rFonts w:asciiTheme="majorBidi" w:hAnsiTheme="majorBidi" w:cstheme="majorBidi"/>
          <w:b/>
          <w:bCs/>
          <w:color w:val="0033CC"/>
          <w:sz w:val="18"/>
          <w:szCs w:val="18"/>
          <w:rtl/>
        </w:rPr>
      </w:pPr>
    </w:p>
    <w:p w:rsidR="001F0521" w:rsidRDefault="001F0521" w:rsidP="001F0521">
      <w:pPr>
        <w:bidi/>
        <w:jc w:val="center"/>
        <w:outlineLvl w:val="2"/>
        <w:rPr>
          <w:rFonts w:asciiTheme="majorBidi" w:hAnsiTheme="majorBidi" w:cstheme="majorBidi"/>
          <w:b/>
          <w:bCs/>
          <w:color w:val="0033CC"/>
          <w:sz w:val="40"/>
          <w:szCs w:val="40"/>
        </w:rPr>
      </w:pPr>
    </w:p>
    <w:p w:rsidR="0053198A" w:rsidRDefault="0053198A" w:rsidP="0053198A">
      <w:pPr>
        <w:tabs>
          <w:tab w:val="left" w:pos="1476"/>
          <w:tab w:val="left" w:pos="10943"/>
        </w:tabs>
        <w:bidi/>
        <w:spacing w:before="80" w:line="192" w:lineRule="auto"/>
        <w:jc w:val="center"/>
        <w:rPr>
          <w:rFonts w:ascii="Arial" w:hAnsi="Arial" w:cs="Arial"/>
          <w:b/>
          <w:bCs/>
          <w:color w:val="0033CC"/>
          <w:sz w:val="48"/>
          <w:szCs w:val="28"/>
        </w:rPr>
      </w:pPr>
      <w:r>
        <w:rPr>
          <w:rFonts w:ascii="Arial" w:hAnsi="Arial" w:cs="Arial"/>
          <w:b/>
          <w:bCs/>
          <w:color w:val="FF0066"/>
          <w:sz w:val="48"/>
          <w:szCs w:val="28"/>
        </w:rPr>
        <w:sym w:font="HQPB4" w:char="F0F4"/>
      </w:r>
      <w:r>
        <w:rPr>
          <w:rFonts w:ascii="Arial" w:hAnsi="Arial" w:cs="Arial"/>
          <w:b/>
          <w:bCs/>
          <w:color w:val="FF0066"/>
          <w:sz w:val="48"/>
          <w:szCs w:val="28"/>
        </w:rPr>
        <w:sym w:font="HQPB1" w:char="F089"/>
      </w:r>
      <w:r>
        <w:rPr>
          <w:rFonts w:ascii="Arial" w:hAnsi="Arial" w:cs="Arial"/>
          <w:b/>
          <w:bCs/>
          <w:color w:val="FF0066"/>
          <w:sz w:val="48"/>
          <w:szCs w:val="28"/>
        </w:rPr>
        <w:sym w:font="HQPB5" w:char="F073"/>
      </w:r>
      <w:r>
        <w:rPr>
          <w:rFonts w:ascii="Arial" w:hAnsi="Arial" w:cs="Arial"/>
          <w:b/>
          <w:bCs/>
          <w:color w:val="FF0066"/>
          <w:sz w:val="48"/>
          <w:szCs w:val="28"/>
        </w:rPr>
        <w:sym w:font="HQPB2" w:char="F029"/>
      </w:r>
      <w:r>
        <w:rPr>
          <w:rFonts w:ascii="Arial" w:hAnsi="Arial" w:cs="Arial"/>
          <w:b/>
          <w:bCs/>
          <w:color w:val="FF0066"/>
          <w:sz w:val="48"/>
          <w:szCs w:val="28"/>
        </w:rPr>
        <w:sym w:font="HQPB5" w:char="F073"/>
      </w:r>
      <w:r>
        <w:rPr>
          <w:rFonts w:ascii="Arial" w:hAnsi="Arial" w:cs="Arial"/>
          <w:b/>
          <w:bCs/>
          <w:color w:val="FF0066"/>
          <w:sz w:val="48"/>
          <w:szCs w:val="28"/>
        </w:rPr>
        <w:sym w:font="HQPB2" w:char="F039"/>
      </w:r>
      <w:r>
        <w:rPr>
          <w:rFonts w:ascii="Arial" w:hAnsi="Arial" w:cs="Arial"/>
          <w:b/>
          <w:bCs/>
          <w:color w:val="0033CC"/>
          <w:sz w:val="48"/>
          <w:szCs w:val="28"/>
        </w:rPr>
        <w:sym w:font="HQPB5" w:char="F075"/>
      </w:r>
      <w:r>
        <w:rPr>
          <w:rFonts w:ascii="Arial" w:hAnsi="Arial" w:cs="Arial"/>
          <w:b/>
          <w:bCs/>
          <w:color w:val="0033CC"/>
          <w:sz w:val="48"/>
          <w:szCs w:val="28"/>
        </w:rPr>
        <w:sym w:font="HQPB2" w:char="F072"/>
      </w:r>
      <w:r>
        <w:rPr>
          <w:rFonts w:ascii="Arial" w:hAnsi="Arial" w:cs="Arial"/>
          <w:b/>
          <w:bCs/>
          <w:color w:val="FF0066"/>
          <w:sz w:val="48"/>
          <w:rtl/>
        </w:rPr>
        <w:t xml:space="preserve"> </w:t>
      </w:r>
      <w:r>
        <w:rPr>
          <w:rFonts w:ascii="Arial" w:hAnsi="Arial" w:cs="Arial"/>
          <w:b/>
          <w:bCs/>
          <w:color w:val="0033CC"/>
          <w:sz w:val="48"/>
          <w:szCs w:val="28"/>
        </w:rPr>
        <w:sym w:font="HQPB1" w:char="F024"/>
      </w:r>
      <w:r>
        <w:rPr>
          <w:rFonts w:ascii="Arial" w:hAnsi="Arial" w:cs="Arial"/>
          <w:b/>
          <w:bCs/>
          <w:color w:val="0033CC"/>
          <w:sz w:val="48"/>
          <w:szCs w:val="28"/>
        </w:rPr>
        <w:sym w:font="HQPB5" w:char="F074"/>
      </w:r>
      <w:r>
        <w:rPr>
          <w:rFonts w:ascii="Arial" w:hAnsi="Arial" w:cs="Arial"/>
          <w:b/>
          <w:bCs/>
          <w:color w:val="0033CC"/>
          <w:sz w:val="48"/>
          <w:szCs w:val="28"/>
        </w:rPr>
        <w:sym w:font="HQPB2" w:char="F052"/>
      </w:r>
      <w:r>
        <w:rPr>
          <w:rFonts w:ascii="Arial" w:hAnsi="Arial" w:cs="Arial"/>
          <w:b/>
          <w:bCs/>
          <w:color w:val="0033CC"/>
          <w:sz w:val="48"/>
          <w:szCs w:val="28"/>
        </w:rPr>
        <w:sym w:font="HQPB4" w:char="F0F7"/>
      </w:r>
      <w:r>
        <w:rPr>
          <w:rFonts w:ascii="Arial" w:hAnsi="Arial" w:cs="Arial"/>
          <w:b/>
          <w:bCs/>
          <w:color w:val="0033CC"/>
          <w:sz w:val="48"/>
          <w:szCs w:val="28"/>
        </w:rPr>
        <w:sym w:font="HQPB1" w:char="F08E"/>
      </w:r>
      <w:r>
        <w:rPr>
          <w:rFonts w:ascii="Arial" w:hAnsi="Arial" w:cs="Arial"/>
          <w:b/>
          <w:bCs/>
          <w:color w:val="0033CC"/>
          <w:sz w:val="48"/>
          <w:szCs w:val="28"/>
        </w:rPr>
        <w:sym w:font="HQPB5" w:char="F09C"/>
      </w:r>
      <w:r>
        <w:rPr>
          <w:rFonts w:ascii="Arial" w:hAnsi="Arial" w:cs="Arial"/>
          <w:b/>
          <w:bCs/>
          <w:color w:val="0033CC"/>
          <w:sz w:val="48"/>
          <w:szCs w:val="28"/>
        </w:rPr>
        <w:sym w:font="HQPB1" w:char="F0A3"/>
      </w:r>
      <w:r>
        <w:rPr>
          <w:rFonts w:ascii="Arial" w:hAnsi="Arial" w:cs="Arial"/>
          <w:b/>
          <w:bCs/>
          <w:color w:val="0033CC"/>
          <w:sz w:val="48"/>
          <w:szCs w:val="28"/>
        </w:rPr>
        <w:sym w:font="HQPB5" w:char="F06F"/>
      </w:r>
      <w:r>
        <w:rPr>
          <w:rFonts w:ascii="Arial" w:hAnsi="Arial" w:cs="Arial"/>
          <w:b/>
          <w:bCs/>
          <w:color w:val="0033CC"/>
          <w:sz w:val="48"/>
          <w:szCs w:val="28"/>
        </w:rPr>
        <w:sym w:font="HQPB2" w:char="F084"/>
      </w:r>
      <w:r>
        <w:rPr>
          <w:rFonts w:ascii="Arial" w:hAnsi="Arial" w:cs="Arial"/>
          <w:b/>
          <w:bCs/>
          <w:color w:val="FF0066"/>
          <w:sz w:val="48"/>
          <w:rtl/>
        </w:rPr>
        <w:t xml:space="preserve"> </w:t>
      </w:r>
      <w:r>
        <w:rPr>
          <w:rFonts w:ascii="Arial" w:hAnsi="Arial" w:cs="Arial"/>
          <w:b/>
          <w:bCs/>
          <w:color w:val="FF0066"/>
          <w:sz w:val="48"/>
          <w:szCs w:val="28"/>
        </w:rPr>
        <w:sym w:font="HQPB5" w:char="F074"/>
      </w:r>
      <w:r>
        <w:rPr>
          <w:rFonts w:ascii="Arial" w:hAnsi="Arial" w:cs="Arial"/>
          <w:b/>
          <w:bCs/>
          <w:color w:val="FF0066"/>
          <w:sz w:val="48"/>
          <w:szCs w:val="28"/>
        </w:rPr>
        <w:sym w:font="HQPB2" w:char="F062"/>
      </w:r>
      <w:r>
        <w:rPr>
          <w:rFonts w:ascii="Arial" w:hAnsi="Arial" w:cs="Arial"/>
          <w:b/>
          <w:bCs/>
          <w:color w:val="FF0066"/>
          <w:sz w:val="48"/>
          <w:szCs w:val="28"/>
        </w:rPr>
        <w:sym w:font="HQPB1" w:char="F023"/>
      </w:r>
      <w:r>
        <w:rPr>
          <w:rFonts w:ascii="Arial" w:hAnsi="Arial" w:cs="Arial"/>
          <w:b/>
          <w:bCs/>
          <w:color w:val="FF0066"/>
          <w:sz w:val="48"/>
          <w:szCs w:val="28"/>
        </w:rPr>
        <w:sym w:font="HQPB5" w:char="F075"/>
      </w:r>
      <w:r>
        <w:rPr>
          <w:rFonts w:ascii="Arial" w:hAnsi="Arial" w:cs="Arial"/>
          <w:b/>
          <w:bCs/>
          <w:color w:val="FF0066"/>
          <w:sz w:val="48"/>
          <w:szCs w:val="28"/>
        </w:rPr>
        <w:sym w:font="HQPB2" w:char="F0E4"/>
      </w:r>
      <w:r>
        <w:rPr>
          <w:rFonts w:ascii="Arial" w:hAnsi="Arial" w:cs="Arial"/>
          <w:b/>
          <w:bCs/>
          <w:color w:val="FF0066"/>
          <w:sz w:val="48"/>
          <w:szCs w:val="28"/>
        </w:rPr>
        <w:sym w:font="HQPB4" w:char="F0F6"/>
      </w:r>
      <w:r>
        <w:rPr>
          <w:rFonts w:ascii="Arial" w:hAnsi="Arial" w:cs="Arial"/>
          <w:b/>
          <w:bCs/>
          <w:color w:val="FF0066"/>
          <w:sz w:val="48"/>
          <w:szCs w:val="28"/>
        </w:rPr>
        <w:sym w:font="HQPB1" w:char="F08D"/>
      </w:r>
      <w:r>
        <w:rPr>
          <w:rFonts w:ascii="Arial" w:hAnsi="Arial" w:cs="Arial"/>
          <w:b/>
          <w:bCs/>
          <w:color w:val="FF0066"/>
          <w:sz w:val="48"/>
          <w:szCs w:val="28"/>
        </w:rPr>
        <w:sym w:font="HQPB4" w:char="F0E0"/>
      </w:r>
      <w:r>
        <w:rPr>
          <w:rFonts w:ascii="Arial" w:hAnsi="Arial" w:cs="Arial"/>
          <w:b/>
          <w:bCs/>
          <w:color w:val="FF0066"/>
          <w:sz w:val="48"/>
          <w:szCs w:val="28"/>
        </w:rPr>
        <w:sym w:font="HQPB2" w:char="F029"/>
      </w:r>
      <w:r>
        <w:rPr>
          <w:rFonts w:ascii="Arial" w:hAnsi="Arial" w:cs="Arial"/>
          <w:b/>
          <w:bCs/>
          <w:color w:val="FF0066"/>
          <w:sz w:val="48"/>
          <w:szCs w:val="28"/>
        </w:rPr>
        <w:sym w:font="HQPB4" w:char="F0F8"/>
      </w:r>
      <w:r>
        <w:rPr>
          <w:rFonts w:ascii="Arial" w:hAnsi="Arial" w:cs="Arial"/>
          <w:b/>
          <w:bCs/>
          <w:color w:val="FF0066"/>
          <w:sz w:val="48"/>
          <w:szCs w:val="28"/>
        </w:rPr>
        <w:sym w:font="HQPB2" w:char="F039"/>
      </w:r>
      <w:r>
        <w:rPr>
          <w:rFonts w:ascii="Arial" w:hAnsi="Arial" w:cs="Arial"/>
          <w:b/>
          <w:bCs/>
          <w:color w:val="FF0066"/>
          <w:sz w:val="48"/>
          <w:szCs w:val="28"/>
        </w:rPr>
        <w:sym w:font="HQPB5" w:char="F024"/>
      </w:r>
      <w:r>
        <w:rPr>
          <w:rFonts w:ascii="Arial" w:hAnsi="Arial" w:cs="Arial"/>
          <w:b/>
          <w:bCs/>
          <w:color w:val="FF0066"/>
          <w:sz w:val="48"/>
          <w:szCs w:val="28"/>
        </w:rPr>
        <w:sym w:font="HQPB1" w:char="F023"/>
      </w:r>
      <w:r>
        <w:rPr>
          <w:rFonts w:ascii="Arial" w:hAnsi="Arial" w:cs="Arial"/>
          <w:b/>
          <w:bCs/>
          <w:color w:val="0033CC"/>
          <w:sz w:val="48"/>
          <w:rtl/>
        </w:rPr>
        <w:t xml:space="preserve"> </w:t>
      </w:r>
      <w:r>
        <w:rPr>
          <w:rFonts w:ascii="Arial" w:hAnsi="Arial" w:cs="Arial"/>
          <w:b/>
          <w:bCs/>
          <w:color w:val="0033CC"/>
          <w:sz w:val="48"/>
          <w:szCs w:val="28"/>
        </w:rPr>
        <w:sym w:font="HQPB4" w:char="F0CC"/>
      </w:r>
      <w:r>
        <w:rPr>
          <w:rFonts w:ascii="Arial" w:hAnsi="Arial" w:cs="Arial"/>
          <w:b/>
          <w:bCs/>
          <w:color w:val="0033CC"/>
          <w:sz w:val="48"/>
          <w:szCs w:val="28"/>
        </w:rPr>
        <w:sym w:font="HQPB1" w:char="F08D"/>
      </w:r>
      <w:r>
        <w:rPr>
          <w:rFonts w:ascii="Arial" w:hAnsi="Arial" w:cs="Arial"/>
          <w:b/>
          <w:bCs/>
          <w:color w:val="0033CC"/>
          <w:sz w:val="48"/>
          <w:szCs w:val="28"/>
        </w:rPr>
        <w:sym w:font="HQPB4" w:char="F0F8"/>
      </w:r>
      <w:r>
        <w:rPr>
          <w:rFonts w:ascii="Arial" w:hAnsi="Arial" w:cs="Arial"/>
          <w:b/>
          <w:bCs/>
          <w:color w:val="0033CC"/>
          <w:sz w:val="48"/>
          <w:szCs w:val="28"/>
        </w:rPr>
        <w:sym w:font="HQPB2" w:char="F02E"/>
      </w:r>
      <w:r>
        <w:rPr>
          <w:rFonts w:ascii="Arial" w:hAnsi="Arial" w:cs="Arial"/>
          <w:b/>
          <w:bCs/>
          <w:color w:val="0033CC"/>
          <w:sz w:val="48"/>
          <w:szCs w:val="28"/>
        </w:rPr>
        <w:sym w:font="HQPB4" w:char="F0CF"/>
      </w:r>
      <w:r>
        <w:rPr>
          <w:rFonts w:ascii="Arial" w:hAnsi="Arial" w:cs="Arial"/>
          <w:b/>
          <w:bCs/>
          <w:color w:val="0033CC"/>
          <w:sz w:val="48"/>
          <w:szCs w:val="28"/>
        </w:rPr>
        <w:sym w:font="HQPB4" w:char="F065"/>
      </w:r>
      <w:r>
        <w:rPr>
          <w:rFonts w:ascii="Arial" w:hAnsi="Arial" w:cs="Arial"/>
          <w:b/>
          <w:bCs/>
          <w:color w:val="0033CC"/>
          <w:sz w:val="48"/>
          <w:szCs w:val="28"/>
        </w:rPr>
        <w:sym w:font="HQPB3" w:char="F025"/>
      </w:r>
      <w:r>
        <w:rPr>
          <w:rFonts w:ascii="Arial" w:hAnsi="Arial" w:cs="Arial"/>
          <w:b/>
          <w:bCs/>
          <w:color w:val="0033CC"/>
          <w:sz w:val="48"/>
          <w:szCs w:val="28"/>
        </w:rPr>
        <w:sym w:font="HQPB3" w:char="F023"/>
      </w:r>
      <w:r>
        <w:rPr>
          <w:rFonts w:ascii="Arial" w:hAnsi="Arial" w:cs="Arial"/>
          <w:b/>
          <w:bCs/>
          <w:color w:val="0033CC"/>
          <w:sz w:val="48"/>
          <w:szCs w:val="28"/>
        </w:rPr>
        <w:sym w:font="HQPB4" w:char="F0CF"/>
      </w:r>
      <w:r>
        <w:rPr>
          <w:rFonts w:ascii="Arial" w:hAnsi="Arial" w:cs="Arial"/>
          <w:b/>
          <w:bCs/>
          <w:color w:val="0033CC"/>
          <w:sz w:val="48"/>
          <w:szCs w:val="28"/>
        </w:rPr>
        <w:sym w:font="HQPB2" w:char="F039"/>
      </w:r>
      <w:r>
        <w:rPr>
          <w:rFonts w:ascii="Arial" w:hAnsi="Arial" w:cs="Arial"/>
          <w:b/>
          <w:bCs/>
          <w:color w:val="FF0066"/>
          <w:sz w:val="48"/>
          <w:rtl/>
        </w:rPr>
        <w:t xml:space="preserve"> </w:t>
      </w:r>
      <w:r>
        <w:rPr>
          <w:rFonts w:ascii="Arial" w:hAnsi="Arial" w:cs="Arial"/>
          <w:b/>
          <w:bCs/>
          <w:color w:val="FF0066"/>
          <w:sz w:val="48"/>
          <w:szCs w:val="28"/>
        </w:rPr>
        <w:sym w:font="HQPB4" w:char="F0F6"/>
      </w:r>
      <w:r>
        <w:rPr>
          <w:rFonts w:ascii="Arial" w:hAnsi="Arial" w:cs="Arial"/>
          <w:b/>
          <w:bCs/>
          <w:color w:val="FF0066"/>
          <w:sz w:val="48"/>
          <w:szCs w:val="28"/>
        </w:rPr>
        <w:sym w:font="HQPB2" w:char="F040"/>
      </w:r>
      <w:r>
        <w:rPr>
          <w:rFonts w:ascii="Arial" w:hAnsi="Arial" w:cs="Arial"/>
          <w:b/>
          <w:bCs/>
          <w:color w:val="FF0066"/>
          <w:sz w:val="48"/>
          <w:szCs w:val="28"/>
        </w:rPr>
        <w:sym w:font="HQPB5" w:char="F079"/>
      </w:r>
      <w:r>
        <w:rPr>
          <w:rFonts w:ascii="Arial" w:hAnsi="Arial" w:cs="Arial"/>
          <w:b/>
          <w:bCs/>
          <w:color w:val="FF0066"/>
          <w:sz w:val="48"/>
          <w:szCs w:val="28"/>
        </w:rPr>
        <w:sym w:font="HQPB2" w:char="F067"/>
      </w:r>
      <w:r>
        <w:rPr>
          <w:rFonts w:ascii="Arial" w:hAnsi="Arial" w:cs="Arial"/>
          <w:b/>
          <w:bCs/>
          <w:color w:val="FF0066"/>
          <w:sz w:val="48"/>
          <w:szCs w:val="28"/>
        </w:rPr>
        <w:sym w:font="HQPB5" w:char="F073"/>
      </w:r>
      <w:r>
        <w:rPr>
          <w:rFonts w:ascii="Arial" w:hAnsi="Arial" w:cs="Arial"/>
          <w:b/>
          <w:bCs/>
          <w:color w:val="FF0066"/>
          <w:sz w:val="48"/>
          <w:szCs w:val="28"/>
        </w:rPr>
        <w:sym w:font="HQPB1" w:char="F0F9"/>
      </w:r>
      <w:r>
        <w:rPr>
          <w:rFonts w:ascii="Arial" w:hAnsi="Arial" w:cs="Arial"/>
          <w:b/>
          <w:bCs/>
          <w:color w:val="0033CC"/>
          <w:sz w:val="48"/>
          <w:rtl/>
        </w:rPr>
        <w:t xml:space="preserve"> </w:t>
      </w:r>
      <w:r>
        <w:rPr>
          <w:rFonts w:ascii="Arial" w:hAnsi="Arial" w:cs="Arial"/>
          <w:b/>
          <w:bCs/>
          <w:color w:val="0033CC"/>
          <w:sz w:val="48"/>
          <w:szCs w:val="28"/>
        </w:rPr>
        <w:sym w:font="HQPB2" w:char="F060"/>
      </w:r>
      <w:r>
        <w:rPr>
          <w:rFonts w:ascii="Arial" w:hAnsi="Arial" w:cs="Arial"/>
          <w:b/>
          <w:bCs/>
          <w:color w:val="0033CC"/>
          <w:sz w:val="48"/>
          <w:szCs w:val="28"/>
        </w:rPr>
        <w:sym w:font="HQPB4" w:char="F0CF"/>
      </w:r>
      <w:r>
        <w:rPr>
          <w:rFonts w:ascii="Arial" w:hAnsi="Arial" w:cs="Arial"/>
          <w:b/>
          <w:bCs/>
          <w:color w:val="0033CC"/>
          <w:sz w:val="48"/>
          <w:szCs w:val="28"/>
        </w:rPr>
        <w:sym w:font="HQPB2" w:char="F042"/>
      </w:r>
      <w:r>
        <w:rPr>
          <w:rFonts w:ascii="Arial" w:hAnsi="Arial" w:cs="Arial"/>
          <w:b/>
          <w:bCs/>
          <w:color w:val="FF0066"/>
          <w:sz w:val="48"/>
          <w:rtl/>
        </w:rPr>
        <w:t xml:space="preserve"> </w:t>
      </w:r>
      <w:r>
        <w:rPr>
          <w:rFonts w:ascii="Arial" w:hAnsi="Arial" w:cs="Arial"/>
          <w:b/>
          <w:bCs/>
          <w:color w:val="FF0066"/>
          <w:sz w:val="48"/>
          <w:szCs w:val="28"/>
        </w:rPr>
        <w:sym w:font="HQPB4" w:char="F039"/>
      </w:r>
      <w:r>
        <w:rPr>
          <w:rFonts w:ascii="Arial" w:hAnsi="Arial" w:cs="Arial"/>
          <w:b/>
          <w:bCs/>
          <w:color w:val="FF0066"/>
          <w:sz w:val="48"/>
          <w:szCs w:val="28"/>
        </w:rPr>
        <w:sym w:font="HQPB1" w:char="F08D"/>
      </w:r>
      <w:r>
        <w:rPr>
          <w:rFonts w:ascii="Arial" w:hAnsi="Arial" w:cs="Arial"/>
          <w:b/>
          <w:bCs/>
          <w:color w:val="FF0066"/>
          <w:sz w:val="48"/>
          <w:szCs w:val="28"/>
        </w:rPr>
        <w:sym w:font="HQPB4" w:char="F0CF"/>
      </w:r>
      <w:r>
        <w:rPr>
          <w:rFonts w:ascii="Arial" w:hAnsi="Arial" w:cs="Arial"/>
          <w:b/>
          <w:bCs/>
          <w:color w:val="FF0066"/>
          <w:sz w:val="48"/>
          <w:szCs w:val="28"/>
        </w:rPr>
        <w:sym w:font="HQPB2" w:char="F02E"/>
      </w:r>
      <w:r>
        <w:rPr>
          <w:rFonts w:ascii="Arial" w:hAnsi="Arial" w:cs="Arial"/>
          <w:b/>
          <w:bCs/>
          <w:color w:val="FF0066"/>
          <w:sz w:val="48"/>
          <w:szCs w:val="28"/>
        </w:rPr>
        <w:sym w:font="HQPB4" w:char="F0A3"/>
      </w:r>
      <w:r>
        <w:rPr>
          <w:rFonts w:ascii="Arial" w:hAnsi="Arial" w:cs="Arial"/>
          <w:b/>
          <w:bCs/>
          <w:color w:val="FF0066"/>
          <w:sz w:val="48"/>
          <w:szCs w:val="28"/>
        </w:rPr>
        <w:sym w:font="HQPB1" w:char="F089"/>
      </w:r>
      <w:r>
        <w:rPr>
          <w:rFonts w:ascii="Arial" w:hAnsi="Arial" w:cs="Arial"/>
          <w:b/>
          <w:bCs/>
          <w:color w:val="FF0066"/>
          <w:sz w:val="48"/>
          <w:szCs w:val="28"/>
        </w:rPr>
        <w:sym w:font="HQPB4" w:char="F095"/>
      </w:r>
      <w:r>
        <w:rPr>
          <w:rFonts w:ascii="Arial" w:hAnsi="Arial" w:cs="Arial"/>
          <w:b/>
          <w:bCs/>
          <w:color w:val="FF0066"/>
          <w:sz w:val="48"/>
          <w:szCs w:val="28"/>
        </w:rPr>
        <w:sym w:font="HQPB2" w:char="F042"/>
      </w:r>
      <w:r>
        <w:rPr>
          <w:rFonts w:ascii="Arial" w:hAnsi="Arial" w:cs="Arial"/>
          <w:b/>
          <w:bCs/>
          <w:color w:val="0033CC"/>
          <w:sz w:val="48"/>
          <w:rtl/>
        </w:rPr>
        <w:t xml:space="preserve"> </w:t>
      </w:r>
      <w:r>
        <w:rPr>
          <w:rFonts w:ascii="Arial" w:hAnsi="Arial" w:cs="Arial"/>
          <w:b/>
          <w:bCs/>
          <w:color w:val="33CC33"/>
          <w:sz w:val="48"/>
          <w:szCs w:val="28"/>
        </w:rPr>
        <w:sym w:font="HQPB2" w:char="F0C7"/>
      </w:r>
      <w:r>
        <w:rPr>
          <w:rFonts w:ascii="Arial" w:hAnsi="Arial" w:cs="Arial"/>
          <w:b/>
          <w:bCs/>
          <w:color w:val="33CC33"/>
          <w:sz w:val="48"/>
          <w:szCs w:val="28"/>
        </w:rPr>
        <w:sym w:font="HQPB2" w:char="F0CA"/>
      </w:r>
      <w:r>
        <w:rPr>
          <w:rFonts w:ascii="Arial" w:hAnsi="Arial" w:cs="Arial"/>
          <w:b/>
          <w:bCs/>
          <w:color w:val="33CC33"/>
          <w:sz w:val="48"/>
          <w:szCs w:val="28"/>
        </w:rPr>
        <w:sym w:font="HQPB2" w:char="F0D0"/>
      </w:r>
      <w:r>
        <w:rPr>
          <w:rFonts w:ascii="Arial" w:hAnsi="Arial" w:cs="Arial"/>
          <w:b/>
          <w:bCs/>
          <w:color w:val="33CC33"/>
          <w:sz w:val="48"/>
          <w:szCs w:val="28"/>
        </w:rPr>
        <w:sym w:font="HQPB2" w:char="F0C8"/>
      </w:r>
      <w:r>
        <w:rPr>
          <w:rFonts w:ascii="Arial" w:hAnsi="Arial" w:cs="Arial"/>
          <w:b/>
          <w:bCs/>
          <w:color w:val="0033CC"/>
          <w:sz w:val="48"/>
          <w:rtl/>
        </w:rPr>
        <w:t xml:space="preserve">   </w:t>
      </w:r>
    </w:p>
    <w:p w:rsidR="0053198A" w:rsidRPr="00A316B2" w:rsidRDefault="0053198A" w:rsidP="0053198A">
      <w:pPr>
        <w:tabs>
          <w:tab w:val="left" w:pos="1476"/>
          <w:tab w:val="left" w:pos="10943"/>
        </w:tabs>
        <w:jc w:val="center"/>
        <w:rPr>
          <w:rFonts w:asciiTheme="majorBidi" w:hAnsiTheme="majorBidi" w:cstheme="majorBidi"/>
          <w:b/>
          <w:bCs/>
          <w:color w:val="0033CC"/>
          <w:sz w:val="48"/>
          <w:szCs w:val="48"/>
        </w:rPr>
      </w:pPr>
      <w:r w:rsidRPr="00A316B2">
        <w:rPr>
          <w:rFonts w:asciiTheme="majorBidi" w:hAnsiTheme="majorBidi" w:cstheme="majorBidi"/>
          <w:b/>
          <w:bCs/>
          <w:color w:val="0033CC"/>
          <w:sz w:val="48"/>
          <w:szCs w:val="48"/>
        </w:rPr>
        <w:t xml:space="preserve">And </w:t>
      </w:r>
      <w:r w:rsidRPr="00A316B2">
        <w:rPr>
          <w:rFonts w:asciiTheme="majorBidi" w:hAnsiTheme="majorBidi" w:cstheme="majorBidi"/>
          <w:b/>
          <w:bCs/>
          <w:color w:val="FF0066"/>
          <w:sz w:val="48"/>
          <w:szCs w:val="48"/>
        </w:rPr>
        <w:t>indeed,</w:t>
      </w:r>
      <w:r w:rsidRPr="00A316B2">
        <w:rPr>
          <w:rFonts w:asciiTheme="majorBidi" w:hAnsiTheme="majorBidi" w:cstheme="majorBidi"/>
          <w:b/>
          <w:bCs/>
          <w:color w:val="0033CC"/>
          <w:sz w:val="48"/>
          <w:szCs w:val="48"/>
        </w:rPr>
        <w:t xml:space="preserve"> </w:t>
      </w:r>
      <w:proofErr w:type="gramStart"/>
      <w:r w:rsidRPr="00A316B2">
        <w:rPr>
          <w:rFonts w:asciiTheme="majorBidi" w:hAnsiTheme="majorBidi" w:cstheme="majorBidi"/>
          <w:b/>
          <w:bCs/>
          <w:color w:val="0033CC"/>
          <w:sz w:val="48"/>
          <w:szCs w:val="48"/>
        </w:rPr>
        <w:t>We</w:t>
      </w:r>
      <w:proofErr w:type="gramEnd"/>
      <w:r w:rsidRPr="00A316B2">
        <w:rPr>
          <w:rFonts w:asciiTheme="majorBidi" w:hAnsiTheme="majorBidi" w:cstheme="majorBidi"/>
          <w:b/>
          <w:bCs/>
          <w:color w:val="0033CC"/>
          <w:sz w:val="48"/>
          <w:szCs w:val="48"/>
        </w:rPr>
        <w:t xml:space="preserve"> have made easy</w:t>
      </w:r>
      <w:r w:rsidRPr="00A316B2">
        <w:rPr>
          <w:rFonts w:asciiTheme="majorBidi" w:hAnsiTheme="majorBidi" w:cstheme="majorBidi"/>
          <w:b/>
          <w:bCs/>
          <w:color w:val="FF0066"/>
          <w:sz w:val="48"/>
          <w:szCs w:val="48"/>
        </w:rPr>
        <w:t xml:space="preserve"> the Quran</w:t>
      </w:r>
      <w:r w:rsidRPr="00A316B2">
        <w:rPr>
          <w:rFonts w:asciiTheme="majorBidi" w:hAnsiTheme="majorBidi" w:cstheme="majorBidi"/>
          <w:b/>
          <w:bCs/>
          <w:color w:val="0033CC"/>
          <w:sz w:val="48"/>
          <w:szCs w:val="48"/>
        </w:rPr>
        <w:t xml:space="preserve"> to understand. </w:t>
      </w:r>
      <w:r w:rsidRPr="00A316B2">
        <w:rPr>
          <w:rFonts w:asciiTheme="majorBidi" w:hAnsiTheme="majorBidi" w:cstheme="majorBidi"/>
          <w:b/>
          <w:bCs/>
          <w:color w:val="FF0066"/>
          <w:sz w:val="48"/>
          <w:szCs w:val="48"/>
        </w:rPr>
        <w:t xml:space="preserve">Then is there </w:t>
      </w:r>
      <w:r w:rsidRPr="00A316B2">
        <w:rPr>
          <w:rFonts w:asciiTheme="majorBidi" w:hAnsiTheme="majorBidi" w:cstheme="majorBidi"/>
          <w:b/>
          <w:bCs/>
          <w:color w:val="0033CC"/>
          <w:sz w:val="48"/>
          <w:szCs w:val="48"/>
        </w:rPr>
        <w:t xml:space="preserve">any who </w:t>
      </w:r>
      <w:r w:rsidRPr="00A316B2">
        <w:rPr>
          <w:rFonts w:asciiTheme="majorBidi" w:hAnsiTheme="majorBidi" w:cstheme="majorBidi"/>
          <w:b/>
          <w:bCs/>
          <w:color w:val="FF0066"/>
          <w:sz w:val="48"/>
          <w:szCs w:val="48"/>
        </w:rPr>
        <w:t>would take admonition.</w:t>
      </w:r>
      <w:r w:rsidRPr="00A316B2">
        <w:rPr>
          <w:rFonts w:asciiTheme="majorBidi" w:hAnsiTheme="majorBidi" w:cstheme="majorBidi"/>
          <w:b/>
          <w:bCs/>
          <w:color w:val="0033CC"/>
          <w:sz w:val="48"/>
          <w:szCs w:val="48"/>
        </w:rPr>
        <w:t xml:space="preserve"> </w:t>
      </w:r>
    </w:p>
    <w:p w:rsidR="006D4E88" w:rsidRPr="0074305D" w:rsidRDefault="0053198A" w:rsidP="0053198A">
      <w:pPr>
        <w:bidi/>
        <w:jc w:val="center"/>
        <w:outlineLvl w:val="2"/>
        <w:rPr>
          <w:rFonts w:asciiTheme="majorBidi" w:eastAsia="Times New Roman" w:hAnsiTheme="majorBidi" w:cstheme="majorBidi"/>
          <w:b/>
          <w:bCs/>
          <w:color w:val="008000"/>
          <w:sz w:val="16"/>
          <w:szCs w:val="16"/>
        </w:rPr>
      </w:pPr>
      <w:r w:rsidRPr="0074305D">
        <w:rPr>
          <w:rFonts w:asciiTheme="majorBidi" w:hAnsiTheme="majorBidi" w:cstheme="majorBidi"/>
          <w:b/>
          <w:bCs/>
          <w:color w:val="0033CC"/>
          <w:sz w:val="16"/>
          <w:szCs w:val="16"/>
        </w:rPr>
        <w:t xml:space="preserve"> </w:t>
      </w:r>
    </w:p>
    <w:p w:rsidR="0078351E" w:rsidRPr="00766B72" w:rsidRDefault="0078351E" w:rsidP="00E41D88">
      <w:pPr>
        <w:bidi/>
        <w:spacing w:after="0"/>
        <w:jc w:val="center"/>
        <w:outlineLvl w:val="2"/>
        <w:rPr>
          <w:rFonts w:asciiTheme="majorBidi" w:eastAsia="Times New Roman" w:hAnsiTheme="majorBidi" w:cstheme="majorBidi"/>
          <w:b/>
          <w:bCs/>
          <w:i/>
          <w:iCs/>
          <w:color w:val="008000"/>
          <w:sz w:val="144"/>
          <w:szCs w:val="144"/>
        </w:rPr>
      </w:pPr>
      <w:r w:rsidRPr="00766B72">
        <w:rPr>
          <w:rFonts w:asciiTheme="majorBidi" w:eastAsia="Times New Roman" w:hAnsiTheme="majorBidi" w:cstheme="majorBidi"/>
          <w:b/>
          <w:bCs/>
          <w:i/>
          <w:iCs/>
          <w:color w:val="008000"/>
          <w:sz w:val="144"/>
          <w:szCs w:val="144"/>
        </w:rPr>
        <w:t>Understanding</w:t>
      </w:r>
    </w:p>
    <w:p w:rsidR="0078351E" w:rsidRPr="00766B72" w:rsidRDefault="00766B72" w:rsidP="00E41D88">
      <w:pPr>
        <w:bidi/>
        <w:spacing w:after="0"/>
        <w:jc w:val="center"/>
        <w:outlineLvl w:val="2"/>
        <w:rPr>
          <w:rFonts w:asciiTheme="majorBidi" w:eastAsia="Times New Roman" w:hAnsiTheme="majorBidi" w:cstheme="majorBidi"/>
          <w:b/>
          <w:bCs/>
          <w:i/>
          <w:iCs/>
          <w:color w:val="008000"/>
          <w:sz w:val="144"/>
          <w:szCs w:val="144"/>
        </w:rPr>
      </w:pPr>
      <w:r w:rsidRPr="00766B72">
        <w:rPr>
          <w:rFonts w:asciiTheme="majorBidi" w:eastAsia="Times New Roman" w:hAnsiTheme="majorBidi" w:cstheme="majorBidi"/>
          <w:b/>
          <w:bCs/>
          <w:i/>
          <w:iCs/>
          <w:color w:val="008000"/>
          <w:sz w:val="144"/>
          <w:szCs w:val="144"/>
        </w:rPr>
        <w:t>Al</w:t>
      </w:r>
      <w:r w:rsidR="009E049B">
        <w:rPr>
          <w:rFonts w:asciiTheme="majorBidi" w:eastAsia="Times New Roman" w:hAnsiTheme="majorBidi" w:cstheme="majorBidi"/>
          <w:b/>
          <w:bCs/>
          <w:i/>
          <w:iCs/>
          <w:color w:val="008000"/>
          <w:sz w:val="144"/>
          <w:szCs w:val="144"/>
        </w:rPr>
        <w:softHyphen/>
        <w:t>-</w:t>
      </w:r>
      <w:r w:rsidR="005879E4">
        <w:rPr>
          <w:rFonts w:asciiTheme="majorBidi" w:eastAsia="Times New Roman" w:hAnsiTheme="majorBidi" w:cstheme="majorBidi"/>
          <w:b/>
          <w:bCs/>
          <w:i/>
          <w:iCs/>
          <w:color w:val="008000"/>
          <w:sz w:val="144"/>
          <w:szCs w:val="144"/>
        </w:rPr>
        <w:t>Quran</w:t>
      </w:r>
    </w:p>
    <w:p w:rsidR="00E41D88" w:rsidRDefault="00E41D88" w:rsidP="002704E5">
      <w:pPr>
        <w:spacing w:after="0" w:line="240" w:lineRule="auto"/>
        <w:jc w:val="center"/>
        <w:rPr>
          <w:rFonts w:asciiTheme="majorBidi" w:hAnsiTheme="majorBidi" w:cstheme="majorBidi"/>
          <w:b/>
          <w:bCs/>
          <w:color w:val="008000"/>
          <w:sz w:val="40"/>
          <w:szCs w:val="40"/>
        </w:rPr>
      </w:pPr>
    </w:p>
    <w:p w:rsidR="00785FC8" w:rsidRPr="002704E5" w:rsidRDefault="002704E5" w:rsidP="002704E5">
      <w:pPr>
        <w:spacing w:after="0" w:line="240" w:lineRule="auto"/>
        <w:jc w:val="center"/>
        <w:rPr>
          <w:rFonts w:asciiTheme="majorBidi" w:hAnsiTheme="majorBidi" w:cstheme="majorBidi"/>
          <w:b/>
          <w:bCs/>
          <w:color w:val="008000"/>
          <w:sz w:val="40"/>
          <w:szCs w:val="40"/>
        </w:rPr>
      </w:pPr>
      <w:r w:rsidRPr="002704E5">
        <w:rPr>
          <w:rFonts w:asciiTheme="majorBidi" w:hAnsiTheme="majorBidi" w:cstheme="majorBidi"/>
          <w:b/>
          <w:bCs/>
          <w:color w:val="008000"/>
          <w:sz w:val="40"/>
          <w:szCs w:val="40"/>
        </w:rPr>
        <w:t xml:space="preserve">Compiled at Evergreen Islamic </w:t>
      </w:r>
      <w:r>
        <w:rPr>
          <w:rFonts w:asciiTheme="majorBidi" w:hAnsiTheme="majorBidi" w:cstheme="majorBidi"/>
          <w:b/>
          <w:bCs/>
          <w:color w:val="008000"/>
          <w:sz w:val="40"/>
          <w:szCs w:val="40"/>
        </w:rPr>
        <w:t>C</w:t>
      </w:r>
      <w:r w:rsidRPr="002704E5">
        <w:rPr>
          <w:rFonts w:asciiTheme="majorBidi" w:hAnsiTheme="majorBidi" w:cstheme="majorBidi"/>
          <w:b/>
          <w:bCs/>
          <w:color w:val="008000"/>
          <w:sz w:val="40"/>
          <w:szCs w:val="40"/>
        </w:rPr>
        <w:t>enter</w:t>
      </w:r>
    </w:p>
    <w:p w:rsidR="002704E5" w:rsidRDefault="002704E5" w:rsidP="002704E5">
      <w:pPr>
        <w:spacing w:after="0" w:line="240" w:lineRule="auto"/>
        <w:jc w:val="center"/>
        <w:rPr>
          <w:rFonts w:asciiTheme="majorBidi" w:hAnsiTheme="majorBidi" w:cstheme="majorBidi"/>
          <w:b/>
          <w:bCs/>
          <w:color w:val="008000"/>
          <w:sz w:val="40"/>
          <w:szCs w:val="40"/>
        </w:rPr>
      </w:pPr>
      <w:r w:rsidRPr="002704E5">
        <w:rPr>
          <w:rFonts w:asciiTheme="majorBidi" w:hAnsiTheme="majorBidi" w:cstheme="majorBidi"/>
          <w:b/>
          <w:bCs/>
          <w:color w:val="008000"/>
          <w:sz w:val="40"/>
          <w:szCs w:val="40"/>
        </w:rPr>
        <w:t>San Jose, California USA</w:t>
      </w:r>
    </w:p>
    <w:p w:rsidR="0074305D" w:rsidRPr="00427C4A" w:rsidRDefault="009F2917" w:rsidP="0074305D">
      <w:pPr>
        <w:spacing w:after="0" w:line="240" w:lineRule="auto"/>
        <w:jc w:val="center"/>
        <w:rPr>
          <w:rFonts w:asciiTheme="majorBidi" w:eastAsia="Times New Roman" w:hAnsiTheme="majorBidi" w:cstheme="majorBidi"/>
          <w:b/>
          <w:bCs/>
          <w:color w:val="008000"/>
          <w:sz w:val="40"/>
          <w:szCs w:val="40"/>
        </w:rPr>
      </w:pPr>
      <w:hyperlink r:id="rId7" w:history="1">
        <w:r w:rsidR="00427C4A" w:rsidRPr="00427C4A">
          <w:rPr>
            <w:rStyle w:val="Hyperlink"/>
            <w:rFonts w:asciiTheme="majorBidi" w:eastAsia="Times New Roman" w:hAnsiTheme="majorBidi" w:cstheme="majorBidi"/>
            <w:b/>
            <w:bCs/>
            <w:color w:val="008000"/>
            <w:sz w:val="40"/>
            <w:szCs w:val="40"/>
          </w:rPr>
          <w:t>http://eicsanjose.org</w:t>
        </w:r>
      </w:hyperlink>
    </w:p>
    <w:p w:rsidR="006D4E88" w:rsidRPr="0074305D" w:rsidRDefault="006D4E88">
      <w:pPr>
        <w:rPr>
          <w:sz w:val="24"/>
          <w:szCs w:val="24"/>
        </w:rPr>
      </w:pPr>
    </w:p>
    <w:p w:rsidR="006D4E88" w:rsidRPr="002704E5" w:rsidRDefault="002704E5" w:rsidP="002704E5">
      <w:pPr>
        <w:spacing w:after="0" w:line="240" w:lineRule="auto"/>
        <w:jc w:val="center"/>
        <w:rPr>
          <w:rFonts w:asciiTheme="majorBidi" w:hAnsiTheme="majorBidi" w:cstheme="majorBidi"/>
          <w:b/>
          <w:bCs/>
          <w:color w:val="0000FF"/>
          <w:sz w:val="48"/>
          <w:szCs w:val="48"/>
        </w:rPr>
      </w:pPr>
      <w:r w:rsidRPr="002704E5">
        <w:rPr>
          <w:rFonts w:asciiTheme="majorBidi" w:hAnsiTheme="majorBidi" w:cstheme="majorBidi"/>
          <w:b/>
          <w:bCs/>
          <w:color w:val="0000FF"/>
          <w:sz w:val="48"/>
          <w:szCs w:val="48"/>
        </w:rPr>
        <w:t>Source</w:t>
      </w:r>
      <w:r w:rsidR="00015F66">
        <w:rPr>
          <w:rFonts w:asciiTheme="majorBidi" w:hAnsiTheme="majorBidi" w:cstheme="majorBidi"/>
          <w:b/>
          <w:bCs/>
          <w:color w:val="0000FF"/>
          <w:sz w:val="48"/>
          <w:szCs w:val="48"/>
        </w:rPr>
        <w:t xml:space="preserve"> </w:t>
      </w:r>
      <w:r w:rsidRPr="002704E5">
        <w:rPr>
          <w:rFonts w:asciiTheme="majorBidi" w:hAnsiTheme="majorBidi" w:cstheme="majorBidi"/>
          <w:b/>
          <w:bCs/>
          <w:color w:val="0000FF"/>
          <w:sz w:val="48"/>
          <w:szCs w:val="48"/>
        </w:rPr>
        <w:t>-</w:t>
      </w:r>
      <w:r w:rsidR="00015F66">
        <w:rPr>
          <w:rFonts w:asciiTheme="majorBidi" w:hAnsiTheme="majorBidi" w:cstheme="majorBidi"/>
          <w:b/>
          <w:bCs/>
          <w:color w:val="0000FF"/>
          <w:sz w:val="48"/>
          <w:szCs w:val="48"/>
        </w:rPr>
        <w:t xml:space="preserve"> </w:t>
      </w:r>
      <w:r w:rsidR="006325B3" w:rsidRPr="002704E5">
        <w:rPr>
          <w:rFonts w:asciiTheme="majorBidi" w:hAnsiTheme="majorBidi" w:cstheme="majorBidi"/>
          <w:b/>
          <w:bCs/>
          <w:color w:val="0000FF"/>
          <w:sz w:val="48"/>
          <w:szCs w:val="48"/>
        </w:rPr>
        <w:t>Quranic Arabic Corpus</w:t>
      </w:r>
    </w:p>
    <w:p w:rsidR="006D4E88" w:rsidRDefault="009F2917" w:rsidP="002704E5">
      <w:pPr>
        <w:spacing w:after="0" w:line="240" w:lineRule="auto"/>
        <w:jc w:val="center"/>
        <w:rPr>
          <w:rFonts w:asciiTheme="majorBidi" w:eastAsia="Times New Roman" w:hAnsiTheme="majorBidi" w:cstheme="majorBidi"/>
          <w:b/>
          <w:bCs/>
          <w:color w:val="008000"/>
          <w:sz w:val="40"/>
          <w:szCs w:val="40"/>
        </w:rPr>
      </w:pPr>
      <w:hyperlink r:id="rId8" w:history="1">
        <w:r w:rsidR="00B81EB5" w:rsidRPr="002704E5">
          <w:rPr>
            <w:rStyle w:val="Hyperlink"/>
            <w:rFonts w:asciiTheme="majorBidi" w:eastAsia="Times New Roman" w:hAnsiTheme="majorBidi" w:cstheme="majorBidi"/>
            <w:b/>
            <w:bCs/>
            <w:color w:val="0000FF"/>
            <w:sz w:val="40"/>
            <w:szCs w:val="40"/>
          </w:rPr>
          <w:t>http://corpus.quran.com</w:t>
        </w:r>
      </w:hyperlink>
    </w:p>
    <w:p w:rsidR="00826BD9" w:rsidRPr="00D85B1A" w:rsidRDefault="00826BD9" w:rsidP="00B05295">
      <w:pPr>
        <w:rPr>
          <w:rFonts w:asciiTheme="majorBidi" w:hAnsiTheme="majorBidi" w:cstheme="majorBidi"/>
          <w:sz w:val="4"/>
          <w:szCs w:val="4"/>
        </w:rPr>
      </w:pPr>
    </w:p>
    <w:p w:rsidR="00AF65FF" w:rsidRPr="00AF65FF" w:rsidRDefault="00AF65FF" w:rsidP="00B05295">
      <w:pPr>
        <w:rPr>
          <w:rFonts w:asciiTheme="majorBidi" w:hAnsiTheme="majorBidi" w:cstheme="majorBidi"/>
          <w:sz w:val="8"/>
          <w:szCs w:val="8"/>
        </w:rPr>
      </w:pPr>
    </w:p>
    <w:tbl>
      <w:tblPr>
        <w:tblStyle w:val="TableGrid"/>
        <w:tblW w:w="0" w:type="auto"/>
        <w:tblLook w:val="04A0" w:firstRow="1" w:lastRow="0" w:firstColumn="1" w:lastColumn="0" w:noHBand="0" w:noVBand="1"/>
      </w:tblPr>
      <w:tblGrid>
        <w:gridCol w:w="445"/>
        <w:gridCol w:w="10345"/>
      </w:tblGrid>
      <w:tr w:rsidR="00595F9D" w:rsidTr="00595F9D">
        <w:tc>
          <w:tcPr>
            <w:tcW w:w="445" w:type="dxa"/>
          </w:tcPr>
          <w:p w:rsidR="00595F9D" w:rsidRDefault="00595F9D" w:rsidP="00595F9D">
            <w:pPr>
              <w:jc w:val="center"/>
            </w:pPr>
          </w:p>
        </w:tc>
        <w:tc>
          <w:tcPr>
            <w:tcW w:w="10345" w:type="dxa"/>
          </w:tcPr>
          <w:p w:rsidR="00595F9D" w:rsidRPr="0056475D" w:rsidRDefault="00595F9D" w:rsidP="00595F9D">
            <w:pPr>
              <w:bidi/>
              <w:jc w:val="center"/>
              <w:outlineLvl w:val="2"/>
              <w:rPr>
                <w:rFonts w:asciiTheme="majorBidi" w:eastAsia="Times New Roman" w:hAnsiTheme="majorBidi" w:cstheme="majorBidi"/>
                <w:b/>
                <w:bCs/>
                <w:color w:val="008000"/>
                <w:sz w:val="34"/>
                <w:szCs w:val="34"/>
              </w:rPr>
            </w:pPr>
            <w:r w:rsidRPr="0056475D">
              <w:rPr>
                <w:rFonts w:asciiTheme="majorBidi" w:eastAsia="Times New Roman" w:hAnsiTheme="majorBidi" w:cstheme="majorBidi"/>
                <w:b/>
                <w:bCs/>
                <w:color w:val="008000"/>
                <w:sz w:val="34"/>
                <w:szCs w:val="34"/>
              </w:rPr>
              <w:t xml:space="preserve">Quranic </w:t>
            </w:r>
            <w:bookmarkStart w:id="1" w:name="Morphological"/>
            <w:r w:rsidRPr="0056475D">
              <w:rPr>
                <w:rFonts w:asciiTheme="majorBidi" w:eastAsia="Times New Roman" w:hAnsiTheme="majorBidi" w:cstheme="majorBidi"/>
                <w:b/>
                <w:bCs/>
                <w:color w:val="008000"/>
                <w:sz w:val="34"/>
                <w:szCs w:val="34"/>
              </w:rPr>
              <w:t>Morphological</w:t>
            </w:r>
            <w:bookmarkEnd w:id="1"/>
            <w:r w:rsidRPr="0056475D">
              <w:rPr>
                <w:rFonts w:asciiTheme="majorBidi" w:eastAsia="Times New Roman" w:hAnsiTheme="majorBidi" w:cstheme="majorBidi"/>
                <w:b/>
                <w:bCs/>
                <w:color w:val="008000"/>
                <w:sz w:val="34"/>
                <w:szCs w:val="34"/>
              </w:rPr>
              <w:t xml:space="preserve"> </w:t>
            </w:r>
            <w:bookmarkStart w:id="2" w:name="Features"/>
            <w:r w:rsidRPr="0056475D">
              <w:rPr>
                <w:rFonts w:asciiTheme="majorBidi" w:eastAsia="Times New Roman" w:hAnsiTheme="majorBidi" w:cstheme="majorBidi"/>
                <w:b/>
                <w:bCs/>
                <w:color w:val="008000"/>
                <w:sz w:val="34"/>
                <w:szCs w:val="34"/>
              </w:rPr>
              <w:t>Features</w:t>
            </w:r>
            <w:bookmarkEnd w:id="2"/>
          </w:p>
        </w:tc>
      </w:tr>
      <w:tr w:rsidR="00192ABB" w:rsidTr="00595F9D">
        <w:tc>
          <w:tcPr>
            <w:tcW w:w="445" w:type="dxa"/>
          </w:tcPr>
          <w:p w:rsidR="00192ABB" w:rsidRDefault="00192ABB" w:rsidP="00595F9D">
            <w:pPr>
              <w:rPr>
                <w:rFonts w:asciiTheme="majorBidi" w:eastAsia="Times New Roman" w:hAnsiTheme="majorBidi" w:cstheme="majorBidi"/>
                <w:b/>
                <w:bCs/>
                <w:noProof/>
                <w:color w:val="365F91"/>
                <w:sz w:val="24"/>
                <w:szCs w:val="24"/>
              </w:rPr>
            </w:pPr>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58592" behindDoc="0" locked="0" layoutInCell="1" allowOverlap="1" wp14:anchorId="5EF289C7" wp14:editId="199C921A">
                      <wp:simplePos x="0" y="0"/>
                      <wp:positionH relativeFrom="column">
                        <wp:posOffset>-1270</wp:posOffset>
                      </wp:positionH>
                      <wp:positionV relativeFrom="paragraph">
                        <wp:posOffset>2540</wp:posOffset>
                      </wp:positionV>
                      <wp:extent cx="137424" cy="158567"/>
                      <wp:effectExtent l="19050" t="0" r="34290" b="32385"/>
                      <wp:wrapNone/>
                      <wp:docPr id="60" name="Down Arrow 6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7290" id="Down Arrow 60" o:spid="_x0000_s1026" type="#_x0000_t67" href="#Prefixes" style="position:absolute;margin-left:-.1pt;margin-top:.2pt;width:10.8pt;height: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" o:button="t" adj="12240" fillcolor="#5b9bd5 [3204]" strokecolor="#1f4d78 [1604]" strokeweight="1pt">
                      <v:fill o:detectmouseclick="t"/>
                    </v:shape>
                  </w:pict>
                </mc:Fallback>
              </mc:AlternateContent>
            </w:r>
          </w:p>
        </w:tc>
        <w:tc>
          <w:tcPr>
            <w:tcW w:w="10345" w:type="dxa"/>
          </w:tcPr>
          <w:p w:rsidR="00192ABB" w:rsidRPr="00255D25" w:rsidRDefault="009F2917" w:rsidP="00595F9D">
            <w:pPr>
              <w:jc w:val="both"/>
              <w:outlineLvl w:val="3"/>
              <w:rPr>
                <w:rFonts w:asciiTheme="majorBidi" w:eastAsia="Times New Roman" w:hAnsiTheme="majorBidi" w:cstheme="majorBidi"/>
                <w:b/>
                <w:bCs/>
                <w:color w:val="0000FF"/>
                <w:sz w:val="28"/>
                <w:szCs w:val="28"/>
              </w:rPr>
            </w:pPr>
            <w:hyperlink w:anchor="Morphology" w:history="1">
              <w:r w:rsidR="00192ABB" w:rsidRPr="00255D25">
                <w:rPr>
                  <w:rStyle w:val="Hyperlink"/>
                  <w:rFonts w:asciiTheme="majorBidi" w:eastAsia="Times New Roman" w:hAnsiTheme="majorBidi" w:cstheme="majorBidi"/>
                  <w:b/>
                  <w:bCs/>
                  <w:color w:val="0000FF"/>
                  <w:sz w:val="28"/>
                  <w:szCs w:val="28"/>
                </w:rPr>
                <w:t>Morphology</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87936" behindDoc="0" locked="0" layoutInCell="1" allowOverlap="1" wp14:anchorId="269DBE1F" wp14:editId="0C937A77">
                      <wp:simplePos x="0" y="0"/>
                      <wp:positionH relativeFrom="column">
                        <wp:posOffset>-1270</wp:posOffset>
                      </wp:positionH>
                      <wp:positionV relativeFrom="paragraph">
                        <wp:posOffset>1270</wp:posOffset>
                      </wp:positionV>
                      <wp:extent cx="137424" cy="158567"/>
                      <wp:effectExtent l="19050" t="0" r="34290" b="32385"/>
                      <wp:wrapNone/>
                      <wp:docPr id="16" name="Down Arrow 1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942F" id="Down Arrow 16" o:spid="_x0000_s1026" type="#_x0000_t67" href="#Roots" style="position:absolute;margin-left:-.1pt;margin-top:.1pt;width:10.8pt;height: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" o:button="t" adj="12240" fillcolor="#5b9bd5 [3204]" strokecolor="#1f4d78 [1604]" strokeweight="1pt">
                      <v:fill o:detectmouseclick="t"/>
                    </v:shape>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Roots" w:history="1">
              <w:r w:rsidR="00595F9D" w:rsidRPr="00255D25">
                <w:rPr>
                  <w:rStyle w:val="Hyperlink"/>
                  <w:rFonts w:asciiTheme="majorBidi" w:eastAsia="Times New Roman" w:hAnsiTheme="majorBidi" w:cstheme="majorBidi"/>
                  <w:b/>
                  <w:bCs/>
                  <w:color w:val="0000FF"/>
                  <w:sz w:val="28"/>
                  <w:szCs w:val="28"/>
                </w:rPr>
                <w:t>Roots and Lemmas</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88960" behindDoc="0" locked="0" layoutInCell="1" allowOverlap="1" wp14:anchorId="36E5771D" wp14:editId="1C175A45">
                      <wp:simplePos x="0" y="0"/>
                      <wp:positionH relativeFrom="column">
                        <wp:posOffset>-1270</wp:posOffset>
                      </wp:positionH>
                      <wp:positionV relativeFrom="paragraph">
                        <wp:posOffset>-635</wp:posOffset>
                      </wp:positionV>
                      <wp:extent cx="137424" cy="158567"/>
                      <wp:effectExtent l="19050" t="0" r="34290" b="32385"/>
                      <wp:wrapNone/>
                      <wp:docPr id="17" name="Down Arrow 1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CD62" id="Down Arrow 17" o:spid="_x0000_s1026" type="#_x0000_t67" href="#Person" style="position:absolute;margin-left:-.1pt;margin-top:-.05pt;width:10.8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" o:button="t" adj="12240" fillcolor="#5b9bd5 [3204]" strokecolor="#1f4d78 [1604]" strokeweight="1pt">
                      <v:fill o:detectmouseclick="t"/>
                    </v:shape>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Person" w:history="1">
              <w:r w:rsidR="00595F9D" w:rsidRPr="00255D25">
                <w:rPr>
                  <w:rStyle w:val="Hyperlink"/>
                  <w:rFonts w:asciiTheme="majorBidi" w:eastAsia="Times New Roman" w:hAnsiTheme="majorBidi" w:cstheme="majorBidi"/>
                  <w:b/>
                  <w:bCs/>
                  <w:color w:val="0000FF"/>
                  <w:sz w:val="28"/>
                  <w:szCs w:val="28"/>
                </w:rPr>
                <w:t>Person, Gender and Number</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89984" behindDoc="0" locked="0" layoutInCell="1" allowOverlap="1" wp14:anchorId="46EECE86" wp14:editId="5275D321">
                      <wp:simplePos x="0" y="0"/>
                      <wp:positionH relativeFrom="column">
                        <wp:posOffset>-1270</wp:posOffset>
                      </wp:positionH>
                      <wp:positionV relativeFrom="paragraph">
                        <wp:posOffset>1905</wp:posOffset>
                      </wp:positionV>
                      <wp:extent cx="137424" cy="158567"/>
                      <wp:effectExtent l="19050" t="0" r="34290" b="32385"/>
                      <wp:wrapNone/>
                      <wp:docPr id="18" name="Down Arrow 18"/>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7CB9" id="Down Arrow 18" o:spid="_x0000_s1026" type="#_x0000_t67" style="position:absolute;margin-left:-.1pt;margin-top:.15pt;width:10.8pt;height: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Verb" w:history="1">
              <w:r w:rsidR="00595F9D" w:rsidRPr="00255D25">
                <w:rPr>
                  <w:rStyle w:val="Hyperlink"/>
                  <w:rFonts w:asciiTheme="majorBidi" w:eastAsia="Times New Roman" w:hAnsiTheme="majorBidi" w:cstheme="majorBidi"/>
                  <w:b/>
                  <w:bCs/>
                  <w:color w:val="0000FF"/>
                  <w:sz w:val="28"/>
                  <w:szCs w:val="28"/>
                </w:rPr>
                <w:t>Verbal Features</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91008" behindDoc="0" locked="0" layoutInCell="1" allowOverlap="1" wp14:anchorId="0D317AC6" wp14:editId="3E3FB2FB">
                      <wp:simplePos x="0" y="0"/>
                      <wp:positionH relativeFrom="column">
                        <wp:posOffset>-1270</wp:posOffset>
                      </wp:positionH>
                      <wp:positionV relativeFrom="paragraph">
                        <wp:posOffset>-635</wp:posOffset>
                      </wp:positionV>
                      <wp:extent cx="137424" cy="158567"/>
                      <wp:effectExtent l="19050" t="0" r="34290" b="32385"/>
                      <wp:wrapNone/>
                      <wp:docPr id="19" name="Down Arrow 19"/>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1C8A" id="Down Arrow 19" o:spid="_x0000_s1026" type="#_x0000_t67" style="position:absolute;margin-left:-.1pt;margin-top:-.05pt;width:10.8pt;height: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Derived" w:history="1">
              <w:r w:rsidR="00595F9D" w:rsidRPr="00255D25">
                <w:rPr>
                  <w:rStyle w:val="Hyperlink"/>
                  <w:rFonts w:asciiTheme="majorBidi" w:eastAsia="Times New Roman" w:hAnsiTheme="majorBidi" w:cstheme="majorBidi"/>
                  <w:b/>
                  <w:bCs/>
                  <w:color w:val="0000FF"/>
                  <w:sz w:val="28"/>
                  <w:szCs w:val="28"/>
                </w:rPr>
                <w:t>Derived Nouns</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92032" behindDoc="0" locked="0" layoutInCell="1" allowOverlap="1" wp14:anchorId="2CC211BD" wp14:editId="2C2F4F3C">
                      <wp:simplePos x="0" y="0"/>
                      <wp:positionH relativeFrom="column">
                        <wp:posOffset>-1270</wp:posOffset>
                      </wp:positionH>
                      <wp:positionV relativeFrom="paragraph">
                        <wp:posOffset>2540</wp:posOffset>
                      </wp:positionV>
                      <wp:extent cx="137424" cy="158567"/>
                      <wp:effectExtent l="19050" t="0" r="34290" b="32385"/>
                      <wp:wrapNone/>
                      <wp:docPr id="20" name="Down Arrow 20"/>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9E33" id="Down Arrow 20" o:spid="_x0000_s1026" type="#_x0000_t67" style="position:absolute;margin-left:-.1pt;margin-top:.2pt;width:10.8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pzdg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Nominal" w:history="1">
              <w:r w:rsidR="00595F9D" w:rsidRPr="00255D25">
                <w:rPr>
                  <w:rStyle w:val="Hyperlink"/>
                  <w:rFonts w:asciiTheme="majorBidi" w:eastAsia="Times New Roman" w:hAnsiTheme="majorBidi" w:cstheme="majorBidi"/>
                  <w:b/>
                  <w:bCs/>
                  <w:color w:val="0000FF"/>
                  <w:sz w:val="28"/>
                  <w:szCs w:val="28"/>
                </w:rPr>
                <w:t>Nominal Features</w:t>
              </w:r>
            </w:hyperlink>
          </w:p>
        </w:tc>
      </w:tr>
      <w:tr w:rsidR="008931D8" w:rsidTr="00595F9D">
        <w:tc>
          <w:tcPr>
            <w:tcW w:w="445" w:type="dxa"/>
          </w:tcPr>
          <w:p w:rsidR="008931D8" w:rsidRDefault="008931D8" w:rsidP="008931D8">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889664" behindDoc="0" locked="0" layoutInCell="1" allowOverlap="1" wp14:anchorId="2FEB5D13" wp14:editId="735E749F">
                      <wp:simplePos x="0" y="0"/>
                      <wp:positionH relativeFrom="column">
                        <wp:posOffset>-1270</wp:posOffset>
                      </wp:positionH>
                      <wp:positionV relativeFrom="paragraph">
                        <wp:posOffset>-1270</wp:posOffset>
                      </wp:positionV>
                      <wp:extent cx="137424" cy="158567"/>
                      <wp:effectExtent l="19050" t="0" r="34290" b="32385"/>
                      <wp:wrapNone/>
                      <wp:docPr id="46" name="Down Arrow 46">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3E5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26" type="#_x0000_t67" href="#Prefixes" style="position:absolute;margin-left:-.1pt;margin-top:-.1pt;width:10.8pt;height:1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" o:button="t" adj="12240" fillcolor="#5b9bd5 [3204]" strokecolor="#1f4d78 [1604]" strokeweight="1pt">
                      <v:fill o:detectmouseclick="t"/>
                    </v:shape>
                  </w:pict>
                </mc:Fallback>
              </mc:AlternateContent>
            </w:r>
          </w:p>
        </w:tc>
        <w:tc>
          <w:tcPr>
            <w:tcW w:w="10345" w:type="dxa"/>
          </w:tcPr>
          <w:p w:rsidR="008931D8" w:rsidRPr="00255D25" w:rsidRDefault="009F2917" w:rsidP="008931D8">
            <w:pPr>
              <w:jc w:val="both"/>
              <w:outlineLvl w:val="3"/>
              <w:rPr>
                <w:rFonts w:asciiTheme="majorBidi" w:eastAsia="Times New Roman" w:hAnsiTheme="majorBidi" w:cstheme="majorBidi"/>
                <w:b/>
                <w:bCs/>
                <w:color w:val="0000FF"/>
                <w:sz w:val="28"/>
                <w:szCs w:val="28"/>
              </w:rPr>
            </w:pPr>
            <w:hyperlink w:anchor="Prefixes" w:history="1">
              <w:r w:rsidR="008931D8" w:rsidRPr="00255D25">
                <w:rPr>
                  <w:rStyle w:val="Hyperlink"/>
                  <w:rFonts w:asciiTheme="majorBidi" w:eastAsia="Times New Roman" w:hAnsiTheme="majorBidi" w:cstheme="majorBidi"/>
                  <w:b/>
                  <w:bCs/>
                  <w:color w:val="0000FF"/>
                  <w:sz w:val="28"/>
                  <w:szCs w:val="28"/>
                </w:rPr>
                <w:t>Prefixes</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93056" behindDoc="0" locked="0" layoutInCell="1" allowOverlap="1" wp14:anchorId="2DFF86E4" wp14:editId="3EE6A75A">
                      <wp:simplePos x="0" y="0"/>
                      <wp:positionH relativeFrom="column">
                        <wp:posOffset>-1270</wp:posOffset>
                      </wp:positionH>
                      <wp:positionV relativeFrom="paragraph">
                        <wp:posOffset>0</wp:posOffset>
                      </wp:positionV>
                      <wp:extent cx="137424" cy="158567"/>
                      <wp:effectExtent l="19050" t="0" r="34290" b="32385"/>
                      <wp:wrapNone/>
                      <wp:docPr id="21" name="Down Arrow 21"/>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8FE0" id="Down Arrow 21" o:spid="_x0000_s1026" type="#_x0000_t67" style="position:absolute;margin-left:-.1pt;margin-top:0;width:10.8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2Qdg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" adj="12240" fillcolor="#5b9bd5 [3204]" strokecolor="#1f4d78 [1604]" strokeweight="1pt"/>
                  </w:pict>
                </mc:Fallback>
              </mc:AlternateContent>
            </w:r>
          </w:p>
        </w:tc>
        <w:tc>
          <w:tcPr>
            <w:tcW w:w="10345" w:type="dxa"/>
          </w:tcPr>
          <w:p w:rsidR="00595F9D" w:rsidRPr="005101A9" w:rsidRDefault="009F2917" w:rsidP="00595F9D">
            <w:pPr>
              <w:jc w:val="both"/>
              <w:outlineLvl w:val="3"/>
              <w:rPr>
                <w:rFonts w:asciiTheme="majorBidi" w:eastAsia="Times New Roman" w:hAnsiTheme="majorBidi" w:cstheme="majorBidi"/>
                <w:b/>
                <w:bCs/>
                <w:color w:val="0000FF"/>
                <w:sz w:val="28"/>
                <w:szCs w:val="28"/>
              </w:rPr>
            </w:pPr>
            <w:hyperlink w:anchor="Suffixes" w:history="1">
              <w:r w:rsidR="00595F9D" w:rsidRPr="005101A9">
                <w:rPr>
                  <w:rStyle w:val="Hyperlink"/>
                  <w:rFonts w:asciiTheme="majorBidi" w:eastAsia="Times New Roman" w:hAnsiTheme="majorBidi" w:cstheme="majorBidi"/>
                  <w:b/>
                  <w:bCs/>
                  <w:color w:val="0000FF"/>
                  <w:sz w:val="28"/>
                  <w:szCs w:val="28"/>
                </w:rPr>
                <w:t>Suffixes</w:t>
              </w:r>
            </w:hyperlink>
          </w:p>
        </w:tc>
      </w:tr>
      <w:tr w:rsidR="003567F5" w:rsidTr="00595F9D">
        <w:tc>
          <w:tcPr>
            <w:tcW w:w="445" w:type="dxa"/>
          </w:tcPr>
          <w:p w:rsidR="003567F5" w:rsidRDefault="003567F5" w:rsidP="00595F9D">
            <w:pPr>
              <w:rPr>
                <w:rFonts w:asciiTheme="majorBidi" w:eastAsia="Times New Roman" w:hAnsiTheme="majorBidi" w:cstheme="majorBidi"/>
                <w:b/>
                <w:bCs/>
                <w:noProof/>
                <w:color w:val="365F91"/>
                <w:sz w:val="24"/>
                <w:szCs w:val="24"/>
              </w:rPr>
            </w:pPr>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31968" behindDoc="0" locked="0" layoutInCell="1" allowOverlap="1" wp14:anchorId="31AF0F53" wp14:editId="23EB9EA6">
                      <wp:simplePos x="0" y="0"/>
                      <wp:positionH relativeFrom="column">
                        <wp:posOffset>-1270</wp:posOffset>
                      </wp:positionH>
                      <wp:positionV relativeFrom="paragraph">
                        <wp:posOffset>-1270</wp:posOffset>
                      </wp:positionV>
                      <wp:extent cx="137424" cy="158567"/>
                      <wp:effectExtent l="19050" t="0" r="34290" b="32385"/>
                      <wp:wrapNone/>
                      <wp:docPr id="47" name="Down Arrow 47">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96DF" id="Down Arrow 47" o:spid="_x0000_s1026" type="#_x0000_t67" href="#Tagset" style="position:absolute;margin-left:-.1pt;margin-top:-.1pt;width:10.8pt;height: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" o:button="t" adj="12240" fillcolor="#5b9bd5 [3204]" strokecolor="#1f4d78 [1604]" strokeweight="1pt">
                      <v:fill o:detectmouseclick="t"/>
                    </v:shape>
                  </w:pict>
                </mc:Fallback>
              </mc:AlternateContent>
            </w:r>
          </w:p>
        </w:tc>
        <w:tc>
          <w:tcPr>
            <w:tcW w:w="10345" w:type="dxa"/>
          </w:tcPr>
          <w:p w:rsidR="003567F5" w:rsidRPr="00255D25" w:rsidRDefault="009F2917" w:rsidP="00595F9D">
            <w:pPr>
              <w:jc w:val="both"/>
              <w:outlineLvl w:val="3"/>
              <w:rPr>
                <w:rFonts w:asciiTheme="majorBidi" w:eastAsia="Times New Roman" w:hAnsiTheme="majorBidi" w:cstheme="majorBidi"/>
                <w:b/>
                <w:bCs/>
                <w:color w:val="0000FF"/>
                <w:sz w:val="28"/>
                <w:szCs w:val="28"/>
              </w:rPr>
            </w:pPr>
            <w:hyperlink w:anchor="Tagset" w:history="1">
              <w:r w:rsidR="003567F5" w:rsidRPr="00255D25">
                <w:rPr>
                  <w:rStyle w:val="Hyperlink"/>
                  <w:rFonts w:asciiTheme="majorBidi" w:eastAsia="Times New Roman" w:hAnsiTheme="majorBidi" w:cstheme="majorBidi"/>
                  <w:b/>
                  <w:bCs/>
                  <w:color w:val="0000FF"/>
                  <w:sz w:val="28"/>
                  <w:szCs w:val="28"/>
                </w:rPr>
                <w:t xml:space="preserve">Speech </w:t>
              </w:r>
              <w:proofErr w:type="spellStart"/>
              <w:r w:rsidR="003567F5" w:rsidRPr="00255D25">
                <w:rPr>
                  <w:rStyle w:val="Hyperlink"/>
                  <w:rFonts w:asciiTheme="majorBidi" w:eastAsia="Times New Roman" w:hAnsiTheme="majorBidi" w:cstheme="majorBidi"/>
                  <w:b/>
                  <w:bCs/>
                  <w:color w:val="0000FF"/>
                  <w:sz w:val="28"/>
                  <w:szCs w:val="28"/>
                </w:rPr>
                <w:t>Tagset</w:t>
              </w:r>
              <w:proofErr w:type="spellEnd"/>
            </w:hyperlink>
          </w:p>
        </w:tc>
      </w:tr>
      <w:tr w:rsidR="00595F9D" w:rsidTr="00595F9D">
        <w:tc>
          <w:tcPr>
            <w:tcW w:w="445" w:type="dxa"/>
          </w:tcPr>
          <w:p w:rsidR="00595F9D" w:rsidRDefault="00595F9D" w:rsidP="00595F9D"/>
        </w:tc>
        <w:tc>
          <w:tcPr>
            <w:tcW w:w="10345" w:type="dxa"/>
          </w:tcPr>
          <w:p w:rsidR="00595F9D" w:rsidRPr="004B2B95" w:rsidRDefault="00595F9D" w:rsidP="00595F9D">
            <w:pPr>
              <w:bidi/>
              <w:jc w:val="center"/>
              <w:outlineLvl w:val="2"/>
              <w:rPr>
                <w:rFonts w:asciiTheme="majorBidi" w:eastAsia="Times New Roman" w:hAnsiTheme="majorBidi" w:cstheme="majorBidi"/>
                <w:b/>
                <w:bCs/>
                <w:color w:val="008000"/>
                <w:sz w:val="24"/>
                <w:szCs w:val="24"/>
              </w:rPr>
            </w:pPr>
            <w:r w:rsidRPr="004B2B95">
              <w:rPr>
                <w:rFonts w:asciiTheme="majorBidi" w:eastAsia="Times New Roman" w:hAnsiTheme="majorBidi" w:cstheme="majorBidi"/>
                <w:b/>
                <w:bCs/>
                <w:color w:val="008000"/>
                <w:sz w:val="34"/>
                <w:szCs w:val="34"/>
              </w:rPr>
              <w:t>Quranic Grammar</w:t>
            </w:r>
          </w:p>
        </w:tc>
      </w:tr>
      <w:tr w:rsidR="004B2B95" w:rsidTr="00595F9D">
        <w:tc>
          <w:tcPr>
            <w:tcW w:w="445" w:type="dxa"/>
          </w:tcPr>
          <w:p w:rsidR="004B2B95" w:rsidRDefault="004B2B95" w:rsidP="00595F9D">
            <w:pPr>
              <w:rPr>
                <w:rFonts w:asciiTheme="majorBidi" w:eastAsia="Times New Roman" w:hAnsiTheme="majorBidi" w:cstheme="majorBidi"/>
                <w:b/>
                <w:bCs/>
                <w:noProof/>
                <w:color w:val="365F91"/>
                <w:sz w:val="24"/>
                <w:szCs w:val="24"/>
              </w:rPr>
            </w:pPr>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881472" behindDoc="0" locked="0" layoutInCell="1" allowOverlap="1" wp14:anchorId="14579908" wp14:editId="7F96905C">
                      <wp:simplePos x="0" y="0"/>
                      <wp:positionH relativeFrom="column">
                        <wp:posOffset>-1270</wp:posOffset>
                      </wp:positionH>
                      <wp:positionV relativeFrom="paragraph">
                        <wp:posOffset>-635</wp:posOffset>
                      </wp:positionV>
                      <wp:extent cx="137424" cy="158567"/>
                      <wp:effectExtent l="19050" t="0" r="34290" b="32385"/>
                      <wp:wrapNone/>
                      <wp:docPr id="23" name="Down Arrow 2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08D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href="#Quranic" style="position:absolute;margin-left:-.1pt;margin-top:-.05pt;width:10.8pt;height: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" o:button="t" adj="12240" fillcolor="#5b9bd5 [3204]" strokecolor="#1f4d78 [1604]" strokeweight="1pt">
                      <v:fill o:detectmouseclick="t"/>
                    </v:shape>
                  </w:pict>
                </mc:Fallback>
              </mc:AlternateContent>
            </w:r>
          </w:p>
        </w:tc>
        <w:tc>
          <w:tcPr>
            <w:tcW w:w="10345" w:type="dxa"/>
          </w:tcPr>
          <w:p w:rsidR="004B2B95" w:rsidRPr="004B2B95" w:rsidRDefault="009F2917" w:rsidP="00595F9D">
            <w:pPr>
              <w:jc w:val="both"/>
              <w:outlineLvl w:val="3"/>
              <w:rPr>
                <w:color w:val="0000FF"/>
                <w:sz w:val="28"/>
                <w:szCs w:val="28"/>
              </w:rPr>
            </w:pPr>
            <w:hyperlink w:anchor="Grammar" w:history="1">
              <w:r w:rsidR="004B2B95" w:rsidRPr="004B2B95">
                <w:rPr>
                  <w:rStyle w:val="Hyperlink"/>
                  <w:rFonts w:asciiTheme="majorBidi" w:eastAsia="Times New Roman" w:hAnsiTheme="majorBidi" w:cstheme="majorBidi"/>
                  <w:b/>
                  <w:bCs/>
                  <w:color w:val="0000FF"/>
                  <w:sz w:val="28"/>
                  <w:szCs w:val="28"/>
                </w:rPr>
                <w:t>Grammar</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96128" behindDoc="0" locked="0" layoutInCell="1" allowOverlap="1" wp14:anchorId="0D4A4555" wp14:editId="755276F0">
                      <wp:simplePos x="0" y="0"/>
                      <wp:positionH relativeFrom="column">
                        <wp:posOffset>-1270</wp:posOffset>
                      </wp:positionH>
                      <wp:positionV relativeFrom="paragraph">
                        <wp:posOffset>3175</wp:posOffset>
                      </wp:positionV>
                      <wp:extent cx="137424" cy="158567"/>
                      <wp:effectExtent l="19050" t="0" r="34290" b="32385"/>
                      <wp:wrapNone/>
                      <wp:docPr id="24" name="Down Arrow 24"/>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2A47" id="Down Arrow 24" o:spid="_x0000_s1026" type="#_x0000_t67" style="position:absolute;margin-left:-.1pt;margin-top:.25pt;width:10.8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LdQ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" adj="12240" fillcolor="#5b9bd5 [3204]" strokecolor="#1f4d78 [1604]" strokeweight="1pt"/>
                  </w:pict>
                </mc:Fallback>
              </mc:AlternateContent>
            </w:r>
          </w:p>
        </w:tc>
        <w:tc>
          <w:tcPr>
            <w:tcW w:w="10345" w:type="dxa"/>
          </w:tcPr>
          <w:p w:rsidR="00595F9D" w:rsidRPr="004B2B95" w:rsidRDefault="009F2917" w:rsidP="00595F9D">
            <w:pPr>
              <w:jc w:val="both"/>
              <w:outlineLvl w:val="3"/>
              <w:rPr>
                <w:rFonts w:asciiTheme="majorBidi" w:eastAsia="Times New Roman" w:hAnsiTheme="majorBidi" w:cstheme="majorBidi"/>
                <w:b/>
                <w:bCs/>
                <w:color w:val="0000FF"/>
                <w:sz w:val="28"/>
                <w:szCs w:val="28"/>
              </w:rPr>
            </w:pPr>
            <w:hyperlink w:anchor="Gender" w:history="1">
              <w:r w:rsidR="00595F9D" w:rsidRPr="004B2B95">
                <w:rPr>
                  <w:rStyle w:val="Hyperlink"/>
                  <w:rFonts w:asciiTheme="majorBidi" w:eastAsia="Times New Roman" w:hAnsiTheme="majorBidi" w:cstheme="majorBidi"/>
                  <w:b/>
                  <w:bCs/>
                  <w:color w:val="0000FF"/>
                  <w:sz w:val="28"/>
                  <w:szCs w:val="28"/>
                </w:rPr>
                <w:t>Gender</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97152" behindDoc="0" locked="0" layoutInCell="1" allowOverlap="1" wp14:anchorId="77A9C3B4" wp14:editId="46C5CD99">
                      <wp:simplePos x="0" y="0"/>
                      <wp:positionH relativeFrom="column">
                        <wp:posOffset>-1270</wp:posOffset>
                      </wp:positionH>
                      <wp:positionV relativeFrom="paragraph">
                        <wp:posOffset>635</wp:posOffset>
                      </wp:positionV>
                      <wp:extent cx="137424" cy="158567"/>
                      <wp:effectExtent l="19050" t="0" r="34290" b="32385"/>
                      <wp:wrapNone/>
                      <wp:docPr id="25" name="Down Arrow 25"/>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A444" id="Down Arrow 25" o:spid="_x0000_s1026" type="#_x0000_t67" style="position:absolute;margin-left:-.1pt;margin-top:.05pt;width:10.8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Oodw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Adjectives" w:history="1">
              <w:r w:rsidR="00595F9D" w:rsidRPr="00255D25">
                <w:rPr>
                  <w:rStyle w:val="Hyperlink"/>
                  <w:rFonts w:asciiTheme="majorBidi" w:eastAsia="Times New Roman" w:hAnsiTheme="majorBidi" w:cstheme="majorBidi"/>
                  <w:b/>
                  <w:bCs/>
                  <w:color w:val="0000FF"/>
                  <w:sz w:val="28"/>
                  <w:szCs w:val="28"/>
                </w:rPr>
                <w:t>Adjectives</w:t>
              </w:r>
            </w:hyperlink>
          </w:p>
        </w:tc>
      </w:tr>
      <w:tr w:rsidR="00595F9D" w:rsidTr="00595F9D">
        <w:tc>
          <w:tcPr>
            <w:tcW w:w="445" w:type="dxa"/>
          </w:tcPr>
          <w:p w:rsidR="00595F9D" w:rsidRDefault="00595F9D"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698176" behindDoc="0" locked="0" layoutInCell="1" allowOverlap="1" wp14:anchorId="2D6D2E24" wp14:editId="508FE076">
                      <wp:simplePos x="0" y="0"/>
                      <wp:positionH relativeFrom="column">
                        <wp:posOffset>-1270</wp:posOffset>
                      </wp:positionH>
                      <wp:positionV relativeFrom="paragraph">
                        <wp:posOffset>3810</wp:posOffset>
                      </wp:positionV>
                      <wp:extent cx="137424" cy="158567"/>
                      <wp:effectExtent l="19050" t="0" r="34290" b="32385"/>
                      <wp:wrapNone/>
                      <wp:docPr id="26" name="Down Arrow 26"/>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D86D" id="Down Arrow 26" o:spid="_x0000_s1026" type="#_x0000_t67" style="position:absolute;margin-left:-.1pt;margin-top:.3pt;width:10.8pt;height: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Xdw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Possessive" w:history="1">
              <w:r w:rsidR="00595F9D" w:rsidRPr="00255D25">
                <w:rPr>
                  <w:rStyle w:val="Hyperlink"/>
                  <w:rFonts w:asciiTheme="majorBidi" w:eastAsia="Times New Roman" w:hAnsiTheme="majorBidi" w:cstheme="majorBidi"/>
                  <w:b/>
                  <w:bCs/>
                  <w:color w:val="0000FF"/>
                  <w:sz w:val="28"/>
                  <w:szCs w:val="28"/>
                </w:rPr>
                <w:t>Possessives</w:t>
              </w:r>
            </w:hyperlink>
          </w:p>
        </w:tc>
      </w:tr>
      <w:tr w:rsidR="00595F9D" w:rsidTr="00595F9D">
        <w:tc>
          <w:tcPr>
            <w:tcW w:w="445" w:type="dxa"/>
          </w:tcPr>
          <w:p w:rsidR="00595F9D" w:rsidRDefault="005870F3" w:rsidP="00595F9D">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60640" behindDoc="0" locked="0" layoutInCell="1" allowOverlap="1" wp14:anchorId="3B0F9683" wp14:editId="600DF0BC">
                      <wp:simplePos x="0" y="0"/>
                      <wp:positionH relativeFrom="column">
                        <wp:posOffset>-1270</wp:posOffset>
                      </wp:positionH>
                      <wp:positionV relativeFrom="paragraph">
                        <wp:posOffset>2540</wp:posOffset>
                      </wp:positionV>
                      <wp:extent cx="137424" cy="158567"/>
                      <wp:effectExtent l="19050" t="0" r="34290" b="32385"/>
                      <wp:wrapNone/>
                      <wp:docPr id="61" name="Down Arrow 61"/>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D143" id="Down Arrow 61" o:spid="_x0000_s1026" type="#_x0000_t67" style="position:absolute;margin-left:-.1pt;margin-top:.2pt;width:10.8pt;height: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G7dg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Apposition" w:history="1">
              <w:r w:rsidR="00595F9D" w:rsidRPr="00255D25">
                <w:rPr>
                  <w:rStyle w:val="Hyperlink"/>
                  <w:rFonts w:asciiTheme="majorBidi" w:eastAsia="Times New Roman" w:hAnsiTheme="majorBidi" w:cstheme="majorBidi"/>
                  <w:b/>
                  <w:bCs/>
                  <w:color w:val="0000FF"/>
                  <w:sz w:val="28"/>
                  <w:szCs w:val="28"/>
                </w:rPr>
                <w:t>Apposition</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62688" behindDoc="0" locked="0" layoutInCell="1" allowOverlap="1" wp14:anchorId="3B0F9683" wp14:editId="600DF0BC">
                      <wp:simplePos x="0" y="0"/>
                      <wp:positionH relativeFrom="column">
                        <wp:posOffset>-1270</wp:posOffset>
                      </wp:positionH>
                      <wp:positionV relativeFrom="paragraph">
                        <wp:posOffset>3175</wp:posOffset>
                      </wp:positionV>
                      <wp:extent cx="137424" cy="158567"/>
                      <wp:effectExtent l="19050" t="0" r="34290" b="32385"/>
                      <wp:wrapNone/>
                      <wp:docPr id="62" name="Down Arrow 62"/>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7925" id="Down Arrow 62" o:spid="_x0000_s1026" type="#_x0000_t67" style="position:absolute;margin-left:-.1pt;margin-top:.25pt;width:10.8pt;height: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lEdw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Specification" w:history="1">
              <w:r w:rsidR="00595F9D" w:rsidRPr="00255D25">
                <w:rPr>
                  <w:rStyle w:val="Hyperlink"/>
                  <w:rFonts w:asciiTheme="majorBidi" w:eastAsia="Times New Roman" w:hAnsiTheme="majorBidi" w:cstheme="majorBidi"/>
                  <w:b/>
                  <w:bCs/>
                  <w:color w:val="0000FF"/>
                  <w:sz w:val="28"/>
                  <w:szCs w:val="28"/>
                </w:rPr>
                <w:t>Specification</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64736" behindDoc="0" locked="0" layoutInCell="1" allowOverlap="1" wp14:anchorId="3B0F9683" wp14:editId="600DF0BC">
                      <wp:simplePos x="0" y="0"/>
                      <wp:positionH relativeFrom="column">
                        <wp:posOffset>-1270</wp:posOffset>
                      </wp:positionH>
                      <wp:positionV relativeFrom="paragraph">
                        <wp:posOffset>3175</wp:posOffset>
                      </wp:positionV>
                      <wp:extent cx="137424" cy="158567"/>
                      <wp:effectExtent l="19050" t="0" r="34290" b="32385"/>
                      <wp:wrapNone/>
                      <wp:docPr id="63" name="Down Arrow 63"/>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8E1C" id="Down Arrow 63" o:spid="_x0000_s1026" type="#_x0000_t67" style="position:absolute;margin-left:-.1pt;margin-top:.25pt;width:10.8pt;height: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Numbers" w:history="1">
              <w:r w:rsidR="00595F9D" w:rsidRPr="00255D25">
                <w:rPr>
                  <w:rStyle w:val="Hyperlink"/>
                  <w:rFonts w:asciiTheme="majorBidi" w:eastAsia="Times New Roman" w:hAnsiTheme="majorBidi" w:cstheme="majorBidi"/>
                  <w:b/>
                  <w:bCs/>
                  <w:color w:val="0000FF"/>
                  <w:sz w:val="28"/>
                  <w:szCs w:val="28"/>
                </w:rPr>
                <w:t>Numbers</w:t>
              </w:r>
            </w:hyperlink>
          </w:p>
        </w:tc>
      </w:tr>
      <w:tr w:rsidR="00595F9D" w:rsidTr="00595F9D">
        <w:tc>
          <w:tcPr>
            <w:tcW w:w="445" w:type="dxa"/>
          </w:tcPr>
          <w:p w:rsidR="00595F9D" w:rsidRDefault="00595F9D" w:rsidP="005870F3"/>
        </w:tc>
        <w:tc>
          <w:tcPr>
            <w:tcW w:w="10345" w:type="dxa"/>
          </w:tcPr>
          <w:p w:rsidR="00595F9D" w:rsidRPr="00255D25" w:rsidRDefault="00595F9D" w:rsidP="00595F9D">
            <w:pPr>
              <w:outlineLvl w:val="2"/>
              <w:rPr>
                <w:rFonts w:asciiTheme="majorBidi" w:eastAsia="Times New Roman" w:hAnsiTheme="majorBidi" w:cstheme="majorBidi"/>
                <w:b/>
                <w:bCs/>
                <w:color w:val="0000FF"/>
                <w:sz w:val="34"/>
                <w:szCs w:val="34"/>
              </w:rPr>
            </w:pPr>
            <w:r w:rsidRPr="009F0D0A">
              <w:rPr>
                <w:rFonts w:asciiTheme="majorBidi" w:hAnsiTheme="majorBidi" w:cstheme="majorBidi"/>
                <w:b/>
                <w:bCs/>
                <w:color w:val="008000"/>
                <w:sz w:val="34"/>
                <w:szCs w:val="34"/>
              </w:rPr>
              <w:t>Verbs</w:t>
            </w:r>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68832" behindDoc="0" locked="0" layoutInCell="1" allowOverlap="1" wp14:anchorId="3B0F9683" wp14:editId="600DF0BC">
                      <wp:simplePos x="0" y="0"/>
                      <wp:positionH relativeFrom="column">
                        <wp:posOffset>-1270</wp:posOffset>
                      </wp:positionH>
                      <wp:positionV relativeFrom="paragraph">
                        <wp:posOffset>0</wp:posOffset>
                      </wp:positionV>
                      <wp:extent cx="137424" cy="158567"/>
                      <wp:effectExtent l="19050" t="0" r="34290" b="32385"/>
                      <wp:wrapNone/>
                      <wp:docPr id="65" name="Down Arrow 65"/>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5DE6" id="Down Arrow 65" o:spid="_x0000_s1026" type="#_x0000_t67" style="position:absolute;margin-left:-.1pt;margin-top:0;width:10.8pt;height: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Ddw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Forms" w:history="1">
              <w:r w:rsidR="00595F9D" w:rsidRPr="007A6C28">
                <w:rPr>
                  <w:rStyle w:val="Hyperlink"/>
                  <w:rFonts w:asciiTheme="majorBidi" w:eastAsia="Times New Roman" w:hAnsiTheme="majorBidi" w:cstheme="majorBidi"/>
                  <w:b/>
                  <w:bCs/>
                  <w:color w:val="0000FF"/>
                  <w:sz w:val="28"/>
                  <w:szCs w:val="28"/>
                </w:rPr>
                <w:t>Verbal Forms</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70880" behindDoc="0" locked="0" layoutInCell="1" allowOverlap="1" wp14:anchorId="3B0F9683" wp14:editId="600DF0BC">
                      <wp:simplePos x="0" y="0"/>
                      <wp:positionH relativeFrom="column">
                        <wp:posOffset>-1270</wp:posOffset>
                      </wp:positionH>
                      <wp:positionV relativeFrom="paragraph">
                        <wp:posOffset>0</wp:posOffset>
                      </wp:positionV>
                      <wp:extent cx="137424" cy="158567"/>
                      <wp:effectExtent l="19050" t="0" r="34290" b="32385"/>
                      <wp:wrapNone/>
                      <wp:docPr id="66" name="Down Arrow 66"/>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1AC3" id="Down Arrow 66" o:spid="_x0000_s1026" type="#_x0000_t67" style="position:absolute;margin-left:-.1pt;margin-top:0;width:10.8pt;height: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Subjects" w:history="1">
              <w:r w:rsidR="00D00E93" w:rsidRPr="00D00E93">
                <w:rPr>
                  <w:rStyle w:val="Hyperlink"/>
                  <w:rFonts w:asciiTheme="majorBidi" w:eastAsia="Times New Roman" w:hAnsiTheme="majorBidi" w:cstheme="majorBidi"/>
                  <w:b/>
                  <w:bCs/>
                  <w:color w:val="0000FF"/>
                  <w:sz w:val="28"/>
                  <w:szCs w:val="28"/>
                </w:rPr>
                <w:t xml:space="preserve">Verb </w:t>
              </w:r>
              <w:r w:rsidR="00595F9D" w:rsidRPr="00D00E93">
                <w:rPr>
                  <w:rStyle w:val="Hyperlink"/>
                  <w:rFonts w:asciiTheme="majorBidi" w:eastAsia="Times New Roman" w:hAnsiTheme="majorBidi" w:cstheme="majorBidi"/>
                  <w:b/>
                  <w:bCs/>
                  <w:color w:val="0000FF"/>
                  <w:sz w:val="28"/>
                  <w:szCs w:val="28"/>
                </w:rPr>
                <w:t>Subjects and Objects</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72928" behindDoc="0" locked="0" layoutInCell="1" allowOverlap="1" wp14:anchorId="387E355E" wp14:editId="5CD22C31">
                      <wp:simplePos x="0" y="0"/>
                      <wp:positionH relativeFrom="column">
                        <wp:posOffset>-1270</wp:posOffset>
                      </wp:positionH>
                      <wp:positionV relativeFrom="paragraph">
                        <wp:posOffset>635</wp:posOffset>
                      </wp:positionV>
                      <wp:extent cx="137424" cy="158567"/>
                      <wp:effectExtent l="19050" t="0" r="34290" b="32385"/>
                      <wp:wrapNone/>
                      <wp:docPr id="72" name="Down Arrow 72"/>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4C5EC" id="Down Arrow 72" o:spid="_x0000_s1026" type="#_x0000_t67" style="position:absolute;margin-left:-.1pt;margin-top:.05pt;width:10.8pt;height: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kāna" w:history="1">
              <w:r w:rsidR="00595F9D" w:rsidRPr="00AC3B99">
                <w:rPr>
                  <w:rStyle w:val="Hyperlink"/>
                  <w:rFonts w:asciiTheme="majorBidi" w:eastAsia="Times New Roman" w:hAnsiTheme="majorBidi" w:cstheme="majorBidi"/>
                  <w:b/>
                  <w:bCs/>
                  <w:color w:val="0000FF"/>
                  <w:sz w:val="28"/>
                  <w:szCs w:val="28"/>
                </w:rPr>
                <w:t>Verb Kana</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74976" behindDoc="0" locked="0" layoutInCell="1" allowOverlap="1" wp14:anchorId="387E355E" wp14:editId="5CD22C31">
                      <wp:simplePos x="0" y="0"/>
                      <wp:positionH relativeFrom="column">
                        <wp:posOffset>-1270</wp:posOffset>
                      </wp:positionH>
                      <wp:positionV relativeFrom="paragraph">
                        <wp:posOffset>635</wp:posOffset>
                      </wp:positionV>
                      <wp:extent cx="137424" cy="158567"/>
                      <wp:effectExtent l="19050" t="0" r="34290" b="32385"/>
                      <wp:wrapNone/>
                      <wp:docPr id="73" name="Down Arrow 73"/>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1D89" id="Down Arrow 73" o:spid="_x0000_s1026" type="#_x0000_t67" style="position:absolute;margin-left:-.1pt;margin-top:.05pt;width:10.8pt;height: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Moods" w:history="1">
              <w:r w:rsidR="00595F9D" w:rsidRPr="00A27AD6">
                <w:rPr>
                  <w:rStyle w:val="Hyperlink"/>
                  <w:rFonts w:asciiTheme="majorBidi" w:eastAsia="Times New Roman" w:hAnsiTheme="majorBidi" w:cstheme="majorBidi"/>
                  <w:b/>
                  <w:bCs/>
                  <w:color w:val="0000FF"/>
                  <w:sz w:val="28"/>
                  <w:szCs w:val="28"/>
                </w:rPr>
                <w:t>Verb</w:t>
              </w:r>
              <w:r w:rsidR="00A27AD6" w:rsidRPr="00A27AD6">
                <w:rPr>
                  <w:rStyle w:val="Hyperlink"/>
                  <w:rFonts w:asciiTheme="majorBidi" w:eastAsia="Times New Roman" w:hAnsiTheme="majorBidi" w:cstheme="majorBidi"/>
                  <w:b/>
                  <w:bCs/>
                  <w:color w:val="0000FF"/>
                  <w:sz w:val="28"/>
                  <w:szCs w:val="28"/>
                </w:rPr>
                <w:t>al</w:t>
              </w:r>
              <w:r w:rsidR="00595F9D" w:rsidRPr="00A27AD6">
                <w:rPr>
                  <w:rStyle w:val="Hyperlink"/>
                  <w:rFonts w:asciiTheme="majorBidi" w:eastAsia="Times New Roman" w:hAnsiTheme="majorBidi" w:cstheme="majorBidi"/>
                  <w:b/>
                  <w:bCs/>
                  <w:color w:val="0000FF"/>
                  <w:sz w:val="28"/>
                  <w:szCs w:val="28"/>
                </w:rPr>
                <w:t xml:space="preserve"> Moods</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77024" behindDoc="0" locked="0" layoutInCell="1" allowOverlap="1" wp14:anchorId="387E355E" wp14:editId="5CD22C31">
                      <wp:simplePos x="0" y="0"/>
                      <wp:positionH relativeFrom="column">
                        <wp:posOffset>-1270</wp:posOffset>
                      </wp:positionH>
                      <wp:positionV relativeFrom="paragraph">
                        <wp:posOffset>635</wp:posOffset>
                      </wp:positionV>
                      <wp:extent cx="137424" cy="158567"/>
                      <wp:effectExtent l="19050" t="0" r="34290" b="32385"/>
                      <wp:wrapNone/>
                      <wp:docPr id="74" name="Down Arrow 74"/>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45FDC" id="Down Arrow 74" o:spid="_x0000_s1026" type="#_x0000_t67" style="position:absolute;margin-left:-.1pt;margin-top:.05pt;width:10.8pt;height: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Imperative" w:history="1">
              <w:r w:rsidR="00595F9D" w:rsidRPr="00A62857">
                <w:rPr>
                  <w:rStyle w:val="Hyperlink"/>
                  <w:rFonts w:asciiTheme="majorBidi" w:eastAsia="Times New Roman" w:hAnsiTheme="majorBidi" w:cstheme="majorBidi"/>
                  <w:b/>
                  <w:bCs/>
                  <w:color w:val="0000FF"/>
                  <w:sz w:val="28"/>
                  <w:szCs w:val="28"/>
                </w:rPr>
                <w:t>Imperatives verbs</w:t>
              </w:r>
            </w:hyperlink>
          </w:p>
        </w:tc>
      </w:tr>
      <w:tr w:rsidR="00595F9D" w:rsidTr="00595F9D">
        <w:tc>
          <w:tcPr>
            <w:tcW w:w="445" w:type="dxa"/>
          </w:tcPr>
          <w:p w:rsidR="00595F9D" w:rsidRDefault="00595F9D" w:rsidP="005870F3"/>
        </w:tc>
        <w:tc>
          <w:tcPr>
            <w:tcW w:w="10345" w:type="dxa"/>
          </w:tcPr>
          <w:p w:rsidR="00595F9D" w:rsidRPr="00255D25" w:rsidRDefault="00595F9D" w:rsidP="00595F9D">
            <w:pPr>
              <w:outlineLvl w:val="2"/>
              <w:rPr>
                <w:rFonts w:asciiTheme="majorBidi" w:eastAsia="Times New Roman" w:hAnsiTheme="majorBidi" w:cstheme="majorBidi"/>
                <w:b/>
                <w:bCs/>
                <w:color w:val="0000FF"/>
                <w:sz w:val="34"/>
                <w:szCs w:val="34"/>
              </w:rPr>
            </w:pPr>
            <w:r w:rsidRPr="009F0D0A">
              <w:rPr>
                <w:rFonts w:asciiTheme="majorBidi" w:hAnsiTheme="majorBidi" w:cstheme="majorBidi"/>
                <w:b/>
                <w:bCs/>
                <w:color w:val="008000"/>
                <w:sz w:val="34"/>
                <w:szCs w:val="34"/>
              </w:rPr>
              <w:t>Phrases and Clauses</w:t>
            </w:r>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81120" behindDoc="0" locked="0" layoutInCell="1" allowOverlap="1" wp14:anchorId="387E355E" wp14:editId="5CD22C31">
                      <wp:simplePos x="0" y="0"/>
                      <wp:positionH relativeFrom="column">
                        <wp:posOffset>-1270</wp:posOffset>
                      </wp:positionH>
                      <wp:positionV relativeFrom="paragraph">
                        <wp:posOffset>2540</wp:posOffset>
                      </wp:positionV>
                      <wp:extent cx="137424" cy="158567"/>
                      <wp:effectExtent l="19050" t="0" r="34290" b="32385"/>
                      <wp:wrapNone/>
                      <wp:docPr id="76" name="Down Arrow 76"/>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BE37" id="Down Arrow 76" o:spid="_x0000_s1026" type="#_x0000_t67" style="position:absolute;margin-left:-.1pt;margin-top:.2pt;width:10.8pt;height: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Preposition" w:history="1">
              <w:r w:rsidR="00595F9D" w:rsidRPr="006654B7">
                <w:rPr>
                  <w:rStyle w:val="Hyperlink"/>
                  <w:rFonts w:asciiTheme="majorBidi" w:eastAsia="Times New Roman" w:hAnsiTheme="majorBidi" w:cstheme="majorBidi"/>
                  <w:b/>
                  <w:bCs/>
                  <w:color w:val="0000FF"/>
                  <w:sz w:val="28"/>
                  <w:szCs w:val="28"/>
                </w:rPr>
                <w:t>Preposition</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83168" behindDoc="0" locked="0" layoutInCell="1" allowOverlap="1" wp14:anchorId="387E355E" wp14:editId="5CD22C31">
                      <wp:simplePos x="0" y="0"/>
                      <wp:positionH relativeFrom="column">
                        <wp:posOffset>-1270</wp:posOffset>
                      </wp:positionH>
                      <wp:positionV relativeFrom="paragraph">
                        <wp:posOffset>2540</wp:posOffset>
                      </wp:positionV>
                      <wp:extent cx="137424" cy="158567"/>
                      <wp:effectExtent l="19050" t="0" r="34290" b="32385"/>
                      <wp:wrapNone/>
                      <wp:docPr id="77" name="Down Arrow 77"/>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9D0D" id="Down Arrow 77" o:spid="_x0000_s1026" type="#_x0000_t67" style="position:absolute;margin-left:-.1pt;margin-top:.2pt;width:10.8pt;height: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Conjunctions" w:history="1">
              <w:r w:rsidR="00595F9D" w:rsidRPr="00A77E4B">
                <w:rPr>
                  <w:rStyle w:val="Hyperlink"/>
                  <w:rFonts w:asciiTheme="majorBidi" w:eastAsia="Times New Roman" w:hAnsiTheme="majorBidi" w:cstheme="majorBidi"/>
                  <w:b/>
                  <w:bCs/>
                  <w:color w:val="0000FF"/>
                  <w:sz w:val="28"/>
                  <w:szCs w:val="28"/>
                </w:rPr>
                <w:t>Conjunction</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85216" behindDoc="0" locked="0" layoutInCell="1" allowOverlap="1" wp14:anchorId="387E355E" wp14:editId="5CD22C31">
                      <wp:simplePos x="0" y="0"/>
                      <wp:positionH relativeFrom="column">
                        <wp:posOffset>-1270</wp:posOffset>
                      </wp:positionH>
                      <wp:positionV relativeFrom="paragraph">
                        <wp:posOffset>3175</wp:posOffset>
                      </wp:positionV>
                      <wp:extent cx="137424" cy="158567"/>
                      <wp:effectExtent l="19050" t="0" r="34290" b="32385"/>
                      <wp:wrapNone/>
                      <wp:docPr id="78" name="Down Arrow 78"/>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C0802" id="Down Arrow 78" o:spid="_x0000_s1026" type="#_x0000_t67" style="position:absolute;margin-left:-.1pt;margin-top:.25pt;width:10.8pt;height: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Clause" w:history="1">
              <w:r w:rsidR="00595F9D" w:rsidRPr="00B57EA4">
                <w:rPr>
                  <w:rStyle w:val="Hyperlink"/>
                  <w:rFonts w:asciiTheme="majorBidi" w:eastAsia="Times New Roman" w:hAnsiTheme="majorBidi" w:cstheme="majorBidi"/>
                  <w:b/>
                  <w:bCs/>
                  <w:color w:val="0000FF"/>
                  <w:sz w:val="28"/>
                  <w:szCs w:val="28"/>
                </w:rPr>
                <w:t>Subordinate Clause</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87264" behindDoc="0" locked="0" layoutInCell="1" allowOverlap="1" wp14:anchorId="387E355E" wp14:editId="5CD22C31">
                      <wp:simplePos x="0" y="0"/>
                      <wp:positionH relativeFrom="column">
                        <wp:posOffset>-1270</wp:posOffset>
                      </wp:positionH>
                      <wp:positionV relativeFrom="paragraph">
                        <wp:posOffset>3175</wp:posOffset>
                      </wp:positionV>
                      <wp:extent cx="137424" cy="158567"/>
                      <wp:effectExtent l="19050" t="0" r="34290" b="32385"/>
                      <wp:wrapNone/>
                      <wp:docPr id="79" name="Down Arrow 79"/>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57B90" id="Down Arrow 79" o:spid="_x0000_s1026" type="#_x0000_t67" style="position:absolute;margin-left:-.1pt;margin-top:.25pt;width:10.8pt;height: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B63603">
            <w:pPr>
              <w:rPr>
                <w:color w:val="0000FF"/>
                <w:sz w:val="28"/>
                <w:szCs w:val="28"/>
              </w:rPr>
            </w:pPr>
            <w:hyperlink w:anchor="Conditional" w:history="1">
              <w:r w:rsidR="00595F9D" w:rsidRPr="00B63603">
                <w:rPr>
                  <w:rStyle w:val="Hyperlink"/>
                  <w:rFonts w:asciiTheme="majorBidi" w:eastAsia="Times New Roman" w:hAnsiTheme="majorBidi" w:cstheme="majorBidi"/>
                  <w:b/>
                  <w:bCs/>
                  <w:color w:val="0000FF"/>
                  <w:sz w:val="28"/>
                  <w:szCs w:val="28"/>
                </w:rPr>
                <w:t>Condition</w:t>
              </w:r>
              <w:r w:rsidR="00B63603" w:rsidRPr="00B63603">
                <w:rPr>
                  <w:rStyle w:val="Hyperlink"/>
                  <w:rFonts w:asciiTheme="majorBidi" w:eastAsia="Times New Roman" w:hAnsiTheme="majorBidi" w:cstheme="majorBidi"/>
                  <w:b/>
                  <w:bCs/>
                  <w:color w:val="0000FF"/>
                  <w:sz w:val="28"/>
                  <w:szCs w:val="28"/>
                </w:rPr>
                <w:t>al Expression</w:t>
              </w:r>
            </w:hyperlink>
          </w:p>
        </w:tc>
      </w:tr>
      <w:tr w:rsidR="00595F9D" w:rsidTr="00595F9D">
        <w:tc>
          <w:tcPr>
            <w:tcW w:w="445" w:type="dxa"/>
          </w:tcPr>
          <w:p w:rsidR="00595F9D" w:rsidRDefault="00595F9D" w:rsidP="005870F3"/>
        </w:tc>
        <w:tc>
          <w:tcPr>
            <w:tcW w:w="10345" w:type="dxa"/>
          </w:tcPr>
          <w:p w:rsidR="00595F9D" w:rsidRPr="00255D25" w:rsidRDefault="00595F9D" w:rsidP="00595F9D">
            <w:pPr>
              <w:outlineLvl w:val="2"/>
              <w:rPr>
                <w:rFonts w:asciiTheme="majorBidi" w:eastAsia="Times New Roman" w:hAnsiTheme="majorBidi" w:cstheme="majorBidi"/>
                <w:b/>
                <w:bCs/>
                <w:color w:val="0000FF"/>
                <w:sz w:val="34"/>
                <w:szCs w:val="34"/>
              </w:rPr>
            </w:pPr>
            <w:r w:rsidRPr="009F0D0A">
              <w:rPr>
                <w:rFonts w:asciiTheme="majorBidi" w:hAnsiTheme="majorBidi" w:cstheme="majorBidi"/>
                <w:b/>
                <w:bCs/>
                <w:color w:val="008000"/>
                <w:sz w:val="34"/>
                <w:szCs w:val="34"/>
              </w:rPr>
              <w:t>Adverbial Expressions</w:t>
            </w:r>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91360" behindDoc="0" locked="0" layoutInCell="1" allowOverlap="1" wp14:anchorId="387E355E" wp14:editId="5CD22C31">
                      <wp:simplePos x="0" y="0"/>
                      <wp:positionH relativeFrom="column">
                        <wp:posOffset>-1270</wp:posOffset>
                      </wp:positionH>
                      <wp:positionV relativeFrom="paragraph">
                        <wp:posOffset>0</wp:posOffset>
                      </wp:positionV>
                      <wp:extent cx="137424" cy="158567"/>
                      <wp:effectExtent l="19050" t="0" r="34290" b="32385"/>
                      <wp:wrapNone/>
                      <wp:docPr id="81" name="Down Arrow 81"/>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A92F" id="Down Arrow 81" o:spid="_x0000_s1026" type="#_x0000_t67" style="position:absolute;margin-left:-.1pt;margin-top:0;width:10.8pt;height: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o/dg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Circumstantial" w:history="1">
              <w:r w:rsidR="005C120B" w:rsidRPr="005C120B">
                <w:rPr>
                  <w:rStyle w:val="Hyperlink"/>
                  <w:rFonts w:asciiTheme="majorBidi" w:eastAsia="Times New Roman" w:hAnsiTheme="majorBidi" w:cstheme="majorBidi"/>
                  <w:b/>
                  <w:bCs/>
                  <w:color w:val="0000FF"/>
                  <w:sz w:val="28"/>
                  <w:szCs w:val="28"/>
                </w:rPr>
                <w:t>Circumstantial Accusatives</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93408" behindDoc="0" locked="0" layoutInCell="1" allowOverlap="1" wp14:anchorId="387E355E" wp14:editId="5CD22C31">
                      <wp:simplePos x="0" y="0"/>
                      <wp:positionH relativeFrom="column">
                        <wp:posOffset>-1270</wp:posOffset>
                      </wp:positionH>
                      <wp:positionV relativeFrom="paragraph">
                        <wp:posOffset>0</wp:posOffset>
                      </wp:positionV>
                      <wp:extent cx="137424" cy="158567"/>
                      <wp:effectExtent l="19050" t="0" r="34290" b="32385"/>
                      <wp:wrapNone/>
                      <wp:docPr id="82" name="Down Arrow 82"/>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0AC7" id="Down Arrow 82" o:spid="_x0000_s1026" type="#_x0000_t67" style="position:absolute;margin-left:-.1pt;margin-top:0;width:10.8pt;height: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LAdw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Cognate" w:history="1">
              <w:r w:rsidR="00595F9D" w:rsidRPr="005C120B">
                <w:rPr>
                  <w:rStyle w:val="Hyperlink"/>
                  <w:rFonts w:asciiTheme="majorBidi" w:eastAsia="Times New Roman" w:hAnsiTheme="majorBidi" w:cstheme="majorBidi"/>
                  <w:b/>
                  <w:bCs/>
                  <w:color w:val="0000FF"/>
                  <w:sz w:val="28"/>
                  <w:szCs w:val="28"/>
                </w:rPr>
                <w:t>Cognate Accusatives</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95456" behindDoc="0" locked="0" layoutInCell="1" allowOverlap="1" wp14:anchorId="387E355E" wp14:editId="5CD22C31">
                      <wp:simplePos x="0" y="0"/>
                      <wp:positionH relativeFrom="column">
                        <wp:posOffset>-1270</wp:posOffset>
                      </wp:positionH>
                      <wp:positionV relativeFrom="paragraph">
                        <wp:posOffset>0</wp:posOffset>
                      </wp:positionV>
                      <wp:extent cx="137424" cy="158567"/>
                      <wp:effectExtent l="19050" t="0" r="34290" b="32385"/>
                      <wp:wrapNone/>
                      <wp:docPr id="83" name="Down Arrow 83"/>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B0D2A" id="Down Arrow 83" o:spid="_x0000_s1026" type="#_x0000_t67" style="position:absolute;margin-left:-.1pt;margin-top:0;width:10.8pt;height: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Accusative" w:history="1">
              <w:r w:rsidR="00595F9D" w:rsidRPr="00801F1C">
                <w:rPr>
                  <w:rStyle w:val="Hyperlink"/>
                  <w:rFonts w:asciiTheme="majorBidi" w:eastAsia="Times New Roman" w:hAnsiTheme="majorBidi" w:cstheme="majorBidi"/>
                  <w:b/>
                  <w:bCs/>
                  <w:color w:val="0000FF"/>
                  <w:sz w:val="28"/>
                  <w:szCs w:val="28"/>
                </w:rPr>
                <w:t>Accusative of Purpose</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797504" behindDoc="0" locked="0" layoutInCell="1" allowOverlap="1" wp14:anchorId="387E355E" wp14:editId="5CD22C31">
                      <wp:simplePos x="0" y="0"/>
                      <wp:positionH relativeFrom="column">
                        <wp:posOffset>-1270</wp:posOffset>
                      </wp:positionH>
                      <wp:positionV relativeFrom="paragraph">
                        <wp:posOffset>635</wp:posOffset>
                      </wp:positionV>
                      <wp:extent cx="137424" cy="158567"/>
                      <wp:effectExtent l="19050" t="0" r="34290" b="32385"/>
                      <wp:wrapNone/>
                      <wp:docPr id="84" name="Down Arrow 84"/>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C4CA" id="Down Arrow 84" o:spid="_x0000_s1026" type="#_x0000_t67" style="position:absolute;margin-left:-.1pt;margin-top:.05pt;width:10.8pt;height: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kdg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Comitative" w:history="1">
              <w:proofErr w:type="spellStart"/>
              <w:r w:rsidR="00595F9D" w:rsidRPr="004E6F59">
                <w:rPr>
                  <w:rStyle w:val="Hyperlink"/>
                  <w:rFonts w:asciiTheme="majorBidi" w:eastAsia="Times New Roman" w:hAnsiTheme="majorBidi" w:cstheme="majorBidi"/>
                  <w:b/>
                  <w:bCs/>
                  <w:color w:val="0000FF"/>
                  <w:sz w:val="28"/>
                  <w:szCs w:val="28"/>
                </w:rPr>
                <w:t>Comitative</w:t>
              </w:r>
              <w:proofErr w:type="spellEnd"/>
              <w:r w:rsidR="00595F9D" w:rsidRPr="004E6F59">
                <w:rPr>
                  <w:rStyle w:val="Hyperlink"/>
                  <w:rFonts w:asciiTheme="majorBidi" w:eastAsia="Times New Roman" w:hAnsiTheme="majorBidi" w:cstheme="majorBidi"/>
                  <w:b/>
                  <w:bCs/>
                  <w:color w:val="0000FF"/>
                  <w:sz w:val="28"/>
                  <w:szCs w:val="28"/>
                </w:rPr>
                <w:t xml:space="preserve"> Objects</w:t>
              </w:r>
            </w:hyperlink>
          </w:p>
        </w:tc>
      </w:tr>
      <w:tr w:rsidR="00595F9D" w:rsidTr="00595F9D">
        <w:tc>
          <w:tcPr>
            <w:tcW w:w="445" w:type="dxa"/>
          </w:tcPr>
          <w:p w:rsidR="00595F9D" w:rsidRDefault="00595F9D" w:rsidP="005870F3"/>
        </w:tc>
        <w:tc>
          <w:tcPr>
            <w:tcW w:w="10345" w:type="dxa"/>
          </w:tcPr>
          <w:p w:rsidR="00595F9D" w:rsidRPr="00255D25" w:rsidRDefault="00595F9D" w:rsidP="00595F9D">
            <w:pPr>
              <w:outlineLvl w:val="2"/>
              <w:rPr>
                <w:rFonts w:asciiTheme="majorBidi" w:eastAsia="Times New Roman" w:hAnsiTheme="majorBidi" w:cstheme="majorBidi"/>
                <w:b/>
                <w:bCs/>
                <w:color w:val="0000FF"/>
                <w:sz w:val="34"/>
                <w:szCs w:val="34"/>
              </w:rPr>
            </w:pPr>
            <w:r w:rsidRPr="009F0D0A">
              <w:rPr>
                <w:rFonts w:asciiTheme="majorBidi" w:hAnsiTheme="majorBidi" w:cstheme="majorBidi"/>
                <w:b/>
                <w:bCs/>
                <w:color w:val="008000"/>
                <w:sz w:val="34"/>
                <w:szCs w:val="34"/>
              </w:rPr>
              <w:t>Particles</w:t>
            </w:r>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801600" behindDoc="0" locked="0" layoutInCell="1" allowOverlap="1" wp14:anchorId="387E355E" wp14:editId="5CD22C31">
                      <wp:simplePos x="0" y="0"/>
                      <wp:positionH relativeFrom="column">
                        <wp:posOffset>-1270</wp:posOffset>
                      </wp:positionH>
                      <wp:positionV relativeFrom="paragraph">
                        <wp:posOffset>2540</wp:posOffset>
                      </wp:positionV>
                      <wp:extent cx="137424" cy="158567"/>
                      <wp:effectExtent l="19050" t="0" r="34290" b="32385"/>
                      <wp:wrapNone/>
                      <wp:docPr id="86" name="Down Arrow 86"/>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5B0D" id="Down Arrow 86" o:spid="_x0000_s1026" type="#_x0000_t67" style="position:absolute;margin-left:-.1pt;margin-top:.2pt;width:10.8pt;height: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5z4dw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alif" w:history="1">
              <w:r w:rsidR="00595F9D" w:rsidRPr="00DD2DCC">
                <w:rPr>
                  <w:rStyle w:val="Hyperlink"/>
                  <w:rFonts w:asciiTheme="majorBidi" w:eastAsia="Times New Roman" w:hAnsiTheme="majorBidi" w:cstheme="majorBidi"/>
                  <w:b/>
                  <w:bCs/>
                  <w:color w:val="0000FF"/>
                  <w:sz w:val="28"/>
                  <w:szCs w:val="28"/>
                </w:rPr>
                <w:t xml:space="preserve">The Particle </w:t>
              </w:r>
              <w:proofErr w:type="spellStart"/>
              <w:r w:rsidR="00595F9D" w:rsidRPr="00DD2DCC">
                <w:rPr>
                  <w:rStyle w:val="Hyperlink"/>
                  <w:rFonts w:asciiTheme="majorBidi" w:eastAsia="Times New Roman" w:hAnsiTheme="majorBidi" w:cstheme="majorBidi"/>
                  <w:b/>
                  <w:bCs/>
                  <w:color w:val="0000FF"/>
                  <w:sz w:val="28"/>
                  <w:szCs w:val="28"/>
                </w:rPr>
                <w:t>Alif</w:t>
              </w:r>
              <w:proofErr w:type="spellEnd"/>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803648" behindDoc="0" locked="0" layoutInCell="1" allowOverlap="1" wp14:anchorId="387E355E" wp14:editId="5CD22C31">
                      <wp:simplePos x="0" y="0"/>
                      <wp:positionH relativeFrom="column">
                        <wp:posOffset>-1270</wp:posOffset>
                      </wp:positionH>
                      <wp:positionV relativeFrom="paragraph">
                        <wp:posOffset>2540</wp:posOffset>
                      </wp:positionV>
                      <wp:extent cx="137424" cy="158567"/>
                      <wp:effectExtent l="19050" t="0" r="34290" b="32385"/>
                      <wp:wrapNone/>
                      <wp:docPr id="87" name="Down Arrow 87"/>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EB21" id="Down Arrow 87" o:spid="_x0000_s1026" type="#_x0000_t67" style="position:absolute;margin-left:-.1pt;margin-top:.2pt;width:10.8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inna" w:history="1">
              <w:r w:rsidR="00595F9D" w:rsidRPr="00DA18FA">
                <w:rPr>
                  <w:rStyle w:val="Hyperlink"/>
                  <w:rFonts w:asciiTheme="majorBidi" w:eastAsia="Times New Roman" w:hAnsiTheme="majorBidi" w:cstheme="majorBidi"/>
                  <w:b/>
                  <w:bCs/>
                  <w:color w:val="0000FF"/>
                  <w:sz w:val="28"/>
                  <w:szCs w:val="28"/>
                </w:rPr>
                <w:t>The Particle Inna</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805696" behindDoc="0" locked="0" layoutInCell="1" allowOverlap="1" wp14:anchorId="387E355E" wp14:editId="5CD22C31">
                      <wp:simplePos x="0" y="0"/>
                      <wp:positionH relativeFrom="column">
                        <wp:posOffset>-1270</wp:posOffset>
                      </wp:positionH>
                      <wp:positionV relativeFrom="paragraph">
                        <wp:posOffset>2540</wp:posOffset>
                      </wp:positionV>
                      <wp:extent cx="137424" cy="158567"/>
                      <wp:effectExtent l="19050" t="0" r="34290" b="32385"/>
                      <wp:wrapNone/>
                      <wp:docPr id="88" name="Down Arrow 88"/>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A82C1" id="Down Arrow 88" o:spid="_x0000_s1026" type="#_x0000_t67" style="position:absolute;margin-left:-.1pt;margin-top:.2pt;width:10.8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fa" w:history="1">
              <w:r w:rsidR="00595F9D" w:rsidRPr="001A1DD6">
                <w:rPr>
                  <w:rStyle w:val="Hyperlink"/>
                  <w:rFonts w:asciiTheme="majorBidi" w:eastAsia="Times New Roman" w:hAnsiTheme="majorBidi" w:cstheme="majorBidi"/>
                  <w:b/>
                  <w:bCs/>
                  <w:color w:val="0000FF"/>
                  <w:sz w:val="28"/>
                  <w:szCs w:val="28"/>
                </w:rPr>
                <w:t xml:space="preserve">The Particle </w:t>
              </w:r>
              <w:proofErr w:type="spellStart"/>
              <w:r w:rsidR="00595F9D" w:rsidRPr="001A1DD6">
                <w:rPr>
                  <w:rStyle w:val="Hyperlink"/>
                  <w:rFonts w:asciiTheme="majorBidi" w:eastAsia="Times New Roman" w:hAnsiTheme="majorBidi" w:cstheme="majorBidi"/>
                  <w:b/>
                  <w:bCs/>
                  <w:color w:val="0000FF"/>
                  <w:sz w:val="28"/>
                  <w:szCs w:val="28"/>
                </w:rPr>
                <w:t>Faa</w:t>
              </w:r>
              <w:proofErr w:type="spellEnd"/>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807744" behindDoc="0" locked="0" layoutInCell="1" allowOverlap="1" wp14:anchorId="387E355E" wp14:editId="5CD22C31">
                      <wp:simplePos x="0" y="0"/>
                      <wp:positionH relativeFrom="column">
                        <wp:posOffset>-1270</wp:posOffset>
                      </wp:positionH>
                      <wp:positionV relativeFrom="paragraph">
                        <wp:posOffset>3175</wp:posOffset>
                      </wp:positionV>
                      <wp:extent cx="137424" cy="158567"/>
                      <wp:effectExtent l="19050" t="0" r="34290" b="32385"/>
                      <wp:wrapNone/>
                      <wp:docPr id="89" name="Down Arrow 89"/>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813F" id="Down Arrow 89" o:spid="_x0000_s1026" type="#_x0000_t67" style="position:absolute;margin-left:-.1pt;margin-top:.25pt;width:10.8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rPr>
                <w:color w:val="0000FF"/>
                <w:sz w:val="28"/>
                <w:szCs w:val="28"/>
              </w:rPr>
            </w:pPr>
            <w:hyperlink w:anchor="Vocative" w:history="1">
              <w:r w:rsidR="00E345A9">
                <w:rPr>
                  <w:rStyle w:val="Hyperlink"/>
                  <w:rFonts w:asciiTheme="majorBidi" w:eastAsia="Times New Roman" w:hAnsiTheme="majorBidi" w:cstheme="majorBidi"/>
                  <w:b/>
                  <w:bCs/>
                  <w:color w:val="0000FF"/>
                  <w:sz w:val="28"/>
                  <w:szCs w:val="28"/>
                </w:rPr>
                <w:t>Vocative</w:t>
              </w:r>
              <w:r w:rsidR="00E345A9" w:rsidRPr="00E345A9">
                <w:rPr>
                  <w:rStyle w:val="Hyperlink"/>
                  <w:rFonts w:asciiTheme="majorBidi" w:eastAsia="Times New Roman" w:hAnsiTheme="majorBidi" w:cstheme="majorBidi"/>
                  <w:b/>
                  <w:bCs/>
                  <w:color w:val="0000FF"/>
                  <w:sz w:val="28"/>
                  <w:szCs w:val="28"/>
                </w:rPr>
                <w:t xml:space="preserve"> Particle</w:t>
              </w:r>
            </w:hyperlink>
          </w:p>
        </w:tc>
      </w:tr>
      <w:tr w:rsidR="00595F9D" w:rsidTr="00595F9D">
        <w:tc>
          <w:tcPr>
            <w:tcW w:w="445" w:type="dxa"/>
          </w:tcPr>
          <w:p w:rsidR="00595F9D" w:rsidRDefault="005870F3" w:rsidP="005870F3">
            <w:r>
              <w:rPr>
                <w:rFonts w:asciiTheme="majorBidi" w:eastAsia="Times New Roman" w:hAnsiTheme="majorBidi" w:cstheme="majorBidi"/>
                <w:b/>
                <w:bCs/>
                <w:noProof/>
                <w:color w:val="365F91"/>
                <w:sz w:val="24"/>
                <w:szCs w:val="24"/>
              </w:rPr>
              <mc:AlternateContent>
                <mc:Choice Requires="wps">
                  <w:drawing>
                    <wp:anchor distT="0" distB="0" distL="114300" distR="114300" simplePos="0" relativeHeight="251809792" behindDoc="0" locked="0" layoutInCell="1" allowOverlap="1" wp14:anchorId="387E355E" wp14:editId="5CD22C31">
                      <wp:simplePos x="0" y="0"/>
                      <wp:positionH relativeFrom="column">
                        <wp:posOffset>-1270</wp:posOffset>
                      </wp:positionH>
                      <wp:positionV relativeFrom="paragraph">
                        <wp:posOffset>3175</wp:posOffset>
                      </wp:positionV>
                      <wp:extent cx="137424" cy="158567"/>
                      <wp:effectExtent l="19050" t="0" r="34290" b="32385"/>
                      <wp:wrapNone/>
                      <wp:docPr id="90" name="Down Arrow 90"/>
                      <wp:cNvGraphicFramePr/>
                      <a:graphic xmlns:a="http://schemas.openxmlformats.org/drawingml/2006/main">
                        <a:graphicData uri="http://schemas.microsoft.com/office/word/2010/wordprocessingShape">
                          <wps:wsp>
                            <wps:cNvSpPr/>
                            <wps:spPr>
                              <a:xfrm>
                                <a:off x="0" y="0"/>
                                <a:ext cx="137424" cy="1585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02B4" id="Down Arrow 90" o:spid="_x0000_s1026" type="#_x0000_t67" style="position:absolute;margin-left:-.1pt;margin-top:.25pt;width:10.8pt;height: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" adj="12240" fillcolor="#5b9bd5 [3204]" strokecolor="#1f4d78 [1604]" strokeweight="1pt"/>
                  </w:pict>
                </mc:Fallback>
              </mc:AlternateContent>
            </w:r>
          </w:p>
        </w:tc>
        <w:tc>
          <w:tcPr>
            <w:tcW w:w="10345" w:type="dxa"/>
          </w:tcPr>
          <w:p w:rsidR="00595F9D" w:rsidRPr="00255D25" w:rsidRDefault="009F2917" w:rsidP="00595F9D">
            <w:pPr>
              <w:jc w:val="both"/>
              <w:outlineLvl w:val="3"/>
              <w:rPr>
                <w:rFonts w:asciiTheme="majorBidi" w:eastAsia="Times New Roman" w:hAnsiTheme="majorBidi" w:cstheme="majorBidi"/>
                <w:b/>
                <w:bCs/>
                <w:color w:val="0000FF"/>
                <w:sz w:val="28"/>
                <w:szCs w:val="28"/>
              </w:rPr>
            </w:pPr>
            <w:hyperlink w:anchor="Exceptive" w:history="1">
              <w:r w:rsidR="00E345A9" w:rsidRPr="00E345A9">
                <w:rPr>
                  <w:rStyle w:val="Hyperlink"/>
                  <w:rFonts w:asciiTheme="majorBidi" w:eastAsia="Times New Roman" w:hAnsiTheme="majorBidi" w:cstheme="majorBidi"/>
                  <w:b/>
                  <w:bCs/>
                  <w:color w:val="0000FF"/>
                  <w:sz w:val="28"/>
                  <w:szCs w:val="28"/>
                </w:rPr>
                <w:t>Exceptive Particle</w:t>
              </w:r>
            </w:hyperlink>
          </w:p>
        </w:tc>
      </w:tr>
      <w:tr w:rsidR="00D774F8" w:rsidTr="00D774F8">
        <w:trPr>
          <w:trHeight w:val="755"/>
        </w:trPr>
        <w:tc>
          <w:tcPr>
            <w:tcW w:w="10790" w:type="dxa"/>
            <w:gridSpan w:val="2"/>
          </w:tcPr>
          <w:p w:rsidR="00D774F8" w:rsidRPr="00D774F8" w:rsidRDefault="00D774F8" w:rsidP="00D774F8">
            <w:pPr>
              <w:rPr>
                <w:sz w:val="40"/>
                <w:szCs w:val="40"/>
              </w:rPr>
            </w:pPr>
            <w:r w:rsidRPr="00D774F8">
              <w:rPr>
                <w:rFonts w:ascii="Arial" w:hAnsi="Arial" w:cs="Arial"/>
                <w:b/>
                <w:i/>
                <w:iCs/>
                <w:color w:val="000000"/>
                <w:sz w:val="40"/>
                <w:szCs w:val="40"/>
                <w:lang w:val="fr-FR"/>
              </w:rPr>
              <w:fldChar w:fldCharType="begin"/>
            </w:r>
            <w:r w:rsidRPr="00D774F8">
              <w:rPr>
                <w:rFonts w:ascii="Arial" w:hAnsi="Arial" w:cs="Arial"/>
                <w:b/>
                <w:i/>
                <w:iCs/>
                <w:color w:val="000000"/>
                <w:sz w:val="40"/>
                <w:szCs w:val="40"/>
                <w:lang w:val="fr-FR"/>
              </w:rPr>
              <w:instrText xml:space="preserve"> INCLUDEPICTURE "http://unpeudebonheur.u.n.pic.centerblog.net/eon8ulzf.gif" \* MERGEFORMATINET </w:instrText>
            </w:r>
            <w:r w:rsidRPr="00D774F8">
              <w:rPr>
                <w:rFonts w:ascii="Arial" w:hAnsi="Arial" w:cs="Arial"/>
                <w:b/>
                <w:i/>
                <w:iCs/>
                <w:color w:val="000000"/>
                <w:sz w:val="40"/>
                <w:szCs w:val="40"/>
                <w:lang w:val="fr-FR"/>
              </w:rPr>
              <w:fldChar w:fldCharType="separate"/>
            </w:r>
            <w:r w:rsidR="0030642F">
              <w:rPr>
                <w:rFonts w:ascii="Arial" w:hAnsi="Arial" w:cs="Arial"/>
                <w:b/>
                <w:i/>
                <w:iCs/>
                <w:color w:val="000000"/>
                <w:sz w:val="40"/>
                <w:szCs w:val="40"/>
                <w:lang w:val="fr-FR"/>
              </w:rPr>
              <w:fldChar w:fldCharType="begin"/>
            </w:r>
            <w:r w:rsidR="0030642F">
              <w:rPr>
                <w:rFonts w:ascii="Arial" w:hAnsi="Arial" w:cs="Arial"/>
                <w:b/>
                <w:i/>
                <w:iCs/>
                <w:color w:val="000000"/>
                <w:sz w:val="40"/>
                <w:szCs w:val="40"/>
                <w:lang w:val="fr-FR"/>
              </w:rPr>
              <w:instrText xml:space="preserve"> INCLUDEPICTURE  "http://unpeudebonheur.u.n.pic.centerblog.net/eon8ulzf.gif" \* MERGEFORMATINET </w:instrText>
            </w:r>
            <w:r w:rsidR="0030642F">
              <w:rPr>
                <w:rFonts w:ascii="Arial" w:hAnsi="Arial" w:cs="Arial"/>
                <w:b/>
                <w:i/>
                <w:iCs/>
                <w:color w:val="000000"/>
                <w:sz w:val="40"/>
                <w:szCs w:val="40"/>
                <w:lang w:val="fr-FR"/>
              </w:rPr>
              <w:fldChar w:fldCharType="separate"/>
            </w:r>
            <w:r w:rsidR="00A341A4">
              <w:rPr>
                <w:rFonts w:ascii="Arial" w:hAnsi="Arial" w:cs="Arial"/>
                <w:b/>
                <w:i/>
                <w:iCs/>
                <w:color w:val="000000"/>
                <w:sz w:val="40"/>
                <w:szCs w:val="40"/>
                <w:lang w:val="fr-FR"/>
              </w:rPr>
              <w:fldChar w:fldCharType="begin"/>
            </w:r>
            <w:r w:rsidR="00A341A4">
              <w:rPr>
                <w:rFonts w:ascii="Arial" w:hAnsi="Arial" w:cs="Arial"/>
                <w:b/>
                <w:i/>
                <w:iCs/>
                <w:color w:val="000000"/>
                <w:sz w:val="40"/>
                <w:szCs w:val="40"/>
                <w:lang w:val="fr-FR"/>
              </w:rPr>
              <w:instrText xml:space="preserve"> INCLUDEPICTURE  "http://unpeudebonheur.u.n.pic.centerblog.net/eon8ulzf.gif" \* MERGEFORMATINET </w:instrText>
            </w:r>
            <w:r w:rsidR="00A341A4">
              <w:rPr>
                <w:rFonts w:ascii="Arial" w:hAnsi="Arial" w:cs="Arial"/>
                <w:b/>
                <w:i/>
                <w:iCs/>
                <w:color w:val="000000"/>
                <w:sz w:val="40"/>
                <w:szCs w:val="40"/>
                <w:lang w:val="fr-FR"/>
              </w:rPr>
              <w:fldChar w:fldCharType="separate"/>
            </w:r>
            <w:r w:rsidR="00B82A06">
              <w:rPr>
                <w:rFonts w:ascii="Arial" w:hAnsi="Arial" w:cs="Arial"/>
                <w:b/>
                <w:i/>
                <w:iCs/>
                <w:color w:val="000000"/>
                <w:sz w:val="40"/>
                <w:szCs w:val="40"/>
                <w:lang w:val="fr-FR"/>
              </w:rPr>
              <w:fldChar w:fldCharType="begin"/>
            </w:r>
            <w:r w:rsidR="00B82A06">
              <w:rPr>
                <w:rFonts w:ascii="Arial" w:hAnsi="Arial" w:cs="Arial"/>
                <w:b/>
                <w:i/>
                <w:iCs/>
                <w:color w:val="000000"/>
                <w:sz w:val="40"/>
                <w:szCs w:val="40"/>
                <w:lang w:val="fr-FR"/>
              </w:rPr>
              <w:instrText xml:space="preserve"> INCLUDEPICTURE  "http://unpeudebonheur.u.n.pic.centerblog.net/eon8ulzf.gif" \* MERGEFORMATINET </w:instrText>
            </w:r>
            <w:r w:rsidR="00B82A06">
              <w:rPr>
                <w:rFonts w:ascii="Arial" w:hAnsi="Arial" w:cs="Arial"/>
                <w:b/>
                <w:i/>
                <w:iCs/>
                <w:color w:val="000000"/>
                <w:sz w:val="40"/>
                <w:szCs w:val="40"/>
                <w:lang w:val="fr-FR"/>
              </w:rPr>
              <w:fldChar w:fldCharType="separate"/>
            </w:r>
            <w:r w:rsidR="00A37F03">
              <w:rPr>
                <w:rFonts w:ascii="Arial" w:hAnsi="Arial" w:cs="Arial"/>
                <w:b/>
                <w:i/>
                <w:iCs/>
                <w:color w:val="000000"/>
                <w:sz w:val="40"/>
                <w:szCs w:val="40"/>
                <w:lang w:val="fr-FR"/>
              </w:rPr>
              <w:fldChar w:fldCharType="begin"/>
            </w:r>
            <w:r w:rsidR="00A37F03">
              <w:rPr>
                <w:rFonts w:ascii="Arial" w:hAnsi="Arial" w:cs="Arial"/>
                <w:b/>
                <w:i/>
                <w:iCs/>
                <w:color w:val="000000"/>
                <w:sz w:val="40"/>
                <w:szCs w:val="40"/>
                <w:lang w:val="fr-FR"/>
              </w:rPr>
              <w:instrText xml:space="preserve"> INCLUDEPICTURE  "http://unpeudebonheur.u.n.pic.centerblog.net/eon8ulzf.gif" \* MERGEFORMATINET </w:instrText>
            </w:r>
            <w:r w:rsidR="00A37F03">
              <w:rPr>
                <w:rFonts w:ascii="Arial" w:hAnsi="Arial" w:cs="Arial"/>
                <w:b/>
                <w:i/>
                <w:iCs/>
                <w:color w:val="000000"/>
                <w:sz w:val="40"/>
                <w:szCs w:val="40"/>
                <w:lang w:val="fr-FR"/>
              </w:rPr>
              <w:fldChar w:fldCharType="separate"/>
            </w:r>
            <w:r w:rsidR="006E09F4">
              <w:rPr>
                <w:rFonts w:ascii="Arial" w:hAnsi="Arial" w:cs="Arial"/>
                <w:b/>
                <w:i/>
                <w:iCs/>
                <w:color w:val="000000"/>
                <w:sz w:val="40"/>
                <w:szCs w:val="40"/>
                <w:lang w:val="fr-FR"/>
              </w:rPr>
              <w:fldChar w:fldCharType="begin"/>
            </w:r>
            <w:r w:rsidR="006E09F4">
              <w:rPr>
                <w:rFonts w:ascii="Arial" w:hAnsi="Arial" w:cs="Arial"/>
                <w:b/>
                <w:i/>
                <w:iCs/>
                <w:color w:val="000000"/>
                <w:sz w:val="40"/>
                <w:szCs w:val="40"/>
                <w:lang w:val="fr-FR"/>
              </w:rPr>
              <w:instrText xml:space="preserve"> INCLUDEPICTURE  "http://unpeudebonheur.u.n.pic.centerblog.net/eon8ulzf.gif" \* MERGEFORMATINET </w:instrText>
            </w:r>
            <w:r w:rsidR="006E09F4">
              <w:rPr>
                <w:rFonts w:ascii="Arial" w:hAnsi="Arial" w:cs="Arial"/>
                <w:b/>
                <w:i/>
                <w:iCs/>
                <w:color w:val="000000"/>
                <w:sz w:val="40"/>
                <w:szCs w:val="40"/>
                <w:lang w:val="fr-FR"/>
              </w:rPr>
              <w:fldChar w:fldCharType="separate"/>
            </w:r>
            <w:r w:rsidR="00BE49B5">
              <w:rPr>
                <w:rFonts w:ascii="Arial" w:hAnsi="Arial" w:cs="Arial"/>
                <w:b/>
                <w:i/>
                <w:iCs/>
                <w:color w:val="000000"/>
                <w:sz w:val="40"/>
                <w:szCs w:val="40"/>
                <w:lang w:val="fr-FR"/>
              </w:rPr>
              <w:fldChar w:fldCharType="begin"/>
            </w:r>
            <w:r w:rsidR="00BE49B5">
              <w:rPr>
                <w:rFonts w:ascii="Arial" w:hAnsi="Arial" w:cs="Arial"/>
                <w:b/>
                <w:i/>
                <w:iCs/>
                <w:color w:val="000000"/>
                <w:sz w:val="40"/>
                <w:szCs w:val="40"/>
                <w:lang w:val="fr-FR"/>
              </w:rPr>
              <w:instrText xml:space="preserve"> INCLUDEPICTURE  "http://unpeudebonheur.u.n.pic.centerblog.net/eon8ulzf.gif" \* MERGEFORMATINET </w:instrText>
            </w:r>
            <w:r w:rsidR="00BE49B5">
              <w:rPr>
                <w:rFonts w:ascii="Arial" w:hAnsi="Arial" w:cs="Arial"/>
                <w:b/>
                <w:i/>
                <w:iCs/>
                <w:color w:val="000000"/>
                <w:sz w:val="40"/>
                <w:szCs w:val="40"/>
                <w:lang w:val="fr-FR"/>
              </w:rPr>
              <w:fldChar w:fldCharType="separate"/>
            </w:r>
            <w:r w:rsidR="00611E03">
              <w:rPr>
                <w:rFonts w:ascii="Arial" w:hAnsi="Arial" w:cs="Arial"/>
                <w:b/>
                <w:i/>
                <w:iCs/>
                <w:color w:val="000000"/>
                <w:sz w:val="40"/>
                <w:szCs w:val="40"/>
                <w:lang w:val="fr-FR"/>
              </w:rPr>
              <w:fldChar w:fldCharType="begin"/>
            </w:r>
            <w:r w:rsidR="00611E03">
              <w:rPr>
                <w:rFonts w:ascii="Arial" w:hAnsi="Arial" w:cs="Arial"/>
                <w:b/>
                <w:i/>
                <w:iCs/>
                <w:color w:val="000000"/>
                <w:sz w:val="40"/>
                <w:szCs w:val="40"/>
                <w:lang w:val="fr-FR"/>
              </w:rPr>
              <w:instrText xml:space="preserve"> INCLUDEPICTURE  "http://unpeudebonheur.u.n.pic.centerblog.net/eon8ulzf.gif" \* MERGEFORMATINET </w:instrText>
            </w:r>
            <w:r w:rsidR="00611E03">
              <w:rPr>
                <w:rFonts w:ascii="Arial" w:hAnsi="Arial" w:cs="Arial"/>
                <w:b/>
                <w:i/>
                <w:iCs/>
                <w:color w:val="000000"/>
                <w:sz w:val="40"/>
                <w:szCs w:val="40"/>
                <w:lang w:val="fr-FR"/>
              </w:rPr>
              <w:fldChar w:fldCharType="separate"/>
            </w:r>
            <w:r w:rsidR="00344E7C">
              <w:rPr>
                <w:rFonts w:ascii="Arial" w:hAnsi="Arial" w:cs="Arial"/>
                <w:b/>
                <w:i/>
                <w:iCs/>
                <w:color w:val="000000"/>
                <w:sz w:val="40"/>
                <w:szCs w:val="40"/>
                <w:lang w:val="fr-FR"/>
              </w:rPr>
              <w:fldChar w:fldCharType="begin"/>
            </w:r>
            <w:r w:rsidR="00344E7C">
              <w:rPr>
                <w:rFonts w:ascii="Arial" w:hAnsi="Arial" w:cs="Arial"/>
                <w:b/>
                <w:i/>
                <w:iCs/>
                <w:color w:val="000000"/>
                <w:sz w:val="40"/>
                <w:szCs w:val="40"/>
                <w:lang w:val="fr-FR"/>
              </w:rPr>
              <w:instrText xml:space="preserve"> INCLUDEPICTURE  "http://unpeudebonheur.u.n.pic.centerblog.net/eon8ulzf.gif" \* MERGEFORMATINET </w:instrText>
            </w:r>
            <w:r w:rsidR="00344E7C">
              <w:rPr>
                <w:rFonts w:ascii="Arial" w:hAnsi="Arial" w:cs="Arial"/>
                <w:b/>
                <w:i/>
                <w:iCs/>
                <w:color w:val="000000"/>
                <w:sz w:val="40"/>
                <w:szCs w:val="40"/>
                <w:lang w:val="fr-FR"/>
              </w:rPr>
              <w:fldChar w:fldCharType="separate"/>
            </w:r>
            <w:r w:rsidR="00F0673C">
              <w:rPr>
                <w:rFonts w:ascii="Arial" w:hAnsi="Arial" w:cs="Arial"/>
                <w:b/>
                <w:i/>
                <w:iCs/>
                <w:color w:val="000000"/>
                <w:sz w:val="40"/>
                <w:szCs w:val="40"/>
                <w:lang w:val="fr-FR"/>
              </w:rPr>
              <w:fldChar w:fldCharType="begin"/>
            </w:r>
            <w:r w:rsidR="00F0673C">
              <w:rPr>
                <w:rFonts w:ascii="Arial" w:hAnsi="Arial" w:cs="Arial"/>
                <w:b/>
                <w:i/>
                <w:iCs/>
                <w:color w:val="000000"/>
                <w:sz w:val="40"/>
                <w:szCs w:val="40"/>
                <w:lang w:val="fr-FR"/>
              </w:rPr>
              <w:instrText xml:space="preserve"> INCLUDEPICTURE  "http://unpeudebonheur.u.n.pic.centerblog.net/eon8ulzf.gif" \* MERGEFORMATINET </w:instrText>
            </w:r>
            <w:r w:rsidR="00F0673C">
              <w:rPr>
                <w:rFonts w:ascii="Arial" w:hAnsi="Arial" w:cs="Arial"/>
                <w:b/>
                <w:i/>
                <w:iCs/>
                <w:color w:val="000000"/>
                <w:sz w:val="40"/>
                <w:szCs w:val="40"/>
                <w:lang w:val="fr-FR"/>
              </w:rPr>
              <w:fldChar w:fldCharType="separate"/>
            </w:r>
            <w:r w:rsidR="009C140E">
              <w:rPr>
                <w:rFonts w:ascii="Arial" w:hAnsi="Arial" w:cs="Arial"/>
                <w:b/>
                <w:i/>
                <w:iCs/>
                <w:color w:val="000000"/>
                <w:sz w:val="40"/>
                <w:szCs w:val="40"/>
                <w:lang w:val="fr-FR"/>
              </w:rPr>
              <w:fldChar w:fldCharType="begin"/>
            </w:r>
            <w:r w:rsidR="009C140E">
              <w:rPr>
                <w:rFonts w:ascii="Arial" w:hAnsi="Arial" w:cs="Arial"/>
                <w:b/>
                <w:i/>
                <w:iCs/>
                <w:color w:val="000000"/>
                <w:sz w:val="40"/>
                <w:szCs w:val="40"/>
                <w:lang w:val="fr-FR"/>
              </w:rPr>
              <w:instrText xml:space="preserve"> INCLUDEPICTURE  "http://unpeudebonheur.u.n.pic.centerblog.net/eon8ulzf.gif" \* MERGEFORMATINET </w:instrText>
            </w:r>
            <w:r w:rsidR="009C140E">
              <w:rPr>
                <w:rFonts w:ascii="Arial" w:hAnsi="Arial" w:cs="Arial"/>
                <w:b/>
                <w:i/>
                <w:iCs/>
                <w:color w:val="000000"/>
                <w:sz w:val="40"/>
                <w:szCs w:val="40"/>
                <w:lang w:val="fr-FR"/>
              </w:rPr>
              <w:fldChar w:fldCharType="separate"/>
            </w:r>
            <w:r w:rsidR="009F2917">
              <w:rPr>
                <w:rFonts w:ascii="Arial" w:hAnsi="Arial" w:cs="Arial"/>
                <w:b/>
                <w:i/>
                <w:iCs/>
                <w:color w:val="000000"/>
                <w:sz w:val="40"/>
                <w:szCs w:val="40"/>
                <w:lang w:val="fr-FR"/>
              </w:rPr>
              <w:fldChar w:fldCharType="begin"/>
            </w:r>
            <w:r w:rsidR="009F2917">
              <w:rPr>
                <w:rFonts w:ascii="Arial" w:hAnsi="Arial" w:cs="Arial"/>
                <w:b/>
                <w:i/>
                <w:iCs/>
                <w:color w:val="000000"/>
                <w:sz w:val="40"/>
                <w:szCs w:val="40"/>
                <w:lang w:val="fr-FR"/>
              </w:rPr>
              <w:instrText xml:space="preserve"> INCLUDEPICTURE  "http://unpeudebonheur.u.n.pic.centerblog.net/eon8ulzf.gif" \* MERGEFORMATINET </w:instrText>
            </w:r>
            <w:r w:rsidR="009F2917">
              <w:rPr>
                <w:rFonts w:ascii="Arial" w:hAnsi="Arial" w:cs="Arial"/>
                <w:b/>
                <w:i/>
                <w:iCs/>
                <w:color w:val="000000"/>
                <w:sz w:val="40"/>
                <w:szCs w:val="40"/>
                <w:lang w:val="fr-FR"/>
              </w:rPr>
              <w:fldChar w:fldCharType="separate"/>
            </w:r>
            <w:r w:rsidR="00992E1B">
              <w:rPr>
                <w:rFonts w:ascii="Arial" w:hAnsi="Arial" w:cs="Arial"/>
                <w:b/>
                <w:i/>
                <w:iCs/>
                <w:color w:val="000000"/>
                <w:sz w:val="40"/>
                <w:szCs w:val="40"/>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3.85pt;height:37.2pt">
                  <v:imagedata r:id="rId14" r:href="rId15"/>
                </v:shape>
              </w:pict>
            </w:r>
            <w:r w:rsidR="009F2917">
              <w:rPr>
                <w:rFonts w:ascii="Arial" w:hAnsi="Arial" w:cs="Arial"/>
                <w:b/>
                <w:i/>
                <w:iCs/>
                <w:color w:val="000000"/>
                <w:sz w:val="40"/>
                <w:szCs w:val="40"/>
                <w:lang w:val="fr-FR"/>
              </w:rPr>
              <w:fldChar w:fldCharType="end"/>
            </w:r>
            <w:r w:rsidR="009C140E">
              <w:rPr>
                <w:rFonts w:ascii="Arial" w:hAnsi="Arial" w:cs="Arial"/>
                <w:b/>
                <w:i/>
                <w:iCs/>
                <w:color w:val="000000"/>
                <w:sz w:val="40"/>
                <w:szCs w:val="40"/>
                <w:lang w:val="fr-FR"/>
              </w:rPr>
              <w:fldChar w:fldCharType="end"/>
            </w:r>
            <w:r w:rsidR="00F0673C">
              <w:rPr>
                <w:rFonts w:ascii="Arial" w:hAnsi="Arial" w:cs="Arial"/>
                <w:b/>
                <w:i/>
                <w:iCs/>
                <w:color w:val="000000"/>
                <w:sz w:val="40"/>
                <w:szCs w:val="40"/>
                <w:lang w:val="fr-FR"/>
              </w:rPr>
              <w:fldChar w:fldCharType="end"/>
            </w:r>
            <w:r w:rsidR="00344E7C">
              <w:rPr>
                <w:rFonts w:ascii="Arial" w:hAnsi="Arial" w:cs="Arial"/>
                <w:b/>
                <w:i/>
                <w:iCs/>
                <w:color w:val="000000"/>
                <w:sz w:val="40"/>
                <w:szCs w:val="40"/>
                <w:lang w:val="fr-FR"/>
              </w:rPr>
              <w:fldChar w:fldCharType="end"/>
            </w:r>
            <w:r w:rsidR="00611E03">
              <w:rPr>
                <w:rFonts w:ascii="Arial" w:hAnsi="Arial" w:cs="Arial"/>
                <w:b/>
                <w:i/>
                <w:iCs/>
                <w:color w:val="000000"/>
                <w:sz w:val="40"/>
                <w:szCs w:val="40"/>
                <w:lang w:val="fr-FR"/>
              </w:rPr>
              <w:fldChar w:fldCharType="end"/>
            </w:r>
            <w:r w:rsidR="00BE49B5">
              <w:rPr>
                <w:rFonts w:ascii="Arial" w:hAnsi="Arial" w:cs="Arial"/>
                <w:b/>
                <w:i/>
                <w:iCs/>
                <w:color w:val="000000"/>
                <w:sz w:val="40"/>
                <w:szCs w:val="40"/>
                <w:lang w:val="fr-FR"/>
              </w:rPr>
              <w:fldChar w:fldCharType="end"/>
            </w:r>
            <w:r w:rsidR="006E09F4">
              <w:rPr>
                <w:rFonts w:ascii="Arial" w:hAnsi="Arial" w:cs="Arial"/>
                <w:b/>
                <w:i/>
                <w:iCs/>
                <w:color w:val="000000"/>
                <w:sz w:val="40"/>
                <w:szCs w:val="40"/>
                <w:lang w:val="fr-FR"/>
              </w:rPr>
              <w:fldChar w:fldCharType="end"/>
            </w:r>
            <w:r w:rsidR="00A37F03">
              <w:rPr>
                <w:rFonts w:ascii="Arial" w:hAnsi="Arial" w:cs="Arial"/>
                <w:b/>
                <w:i/>
                <w:iCs/>
                <w:color w:val="000000"/>
                <w:sz w:val="40"/>
                <w:szCs w:val="40"/>
                <w:lang w:val="fr-FR"/>
              </w:rPr>
              <w:fldChar w:fldCharType="end"/>
            </w:r>
            <w:r w:rsidR="00B82A06">
              <w:rPr>
                <w:rFonts w:ascii="Arial" w:hAnsi="Arial" w:cs="Arial"/>
                <w:b/>
                <w:i/>
                <w:iCs/>
                <w:color w:val="000000"/>
                <w:sz w:val="40"/>
                <w:szCs w:val="40"/>
                <w:lang w:val="fr-FR"/>
              </w:rPr>
              <w:fldChar w:fldCharType="end"/>
            </w:r>
            <w:r w:rsidR="00A341A4">
              <w:rPr>
                <w:rFonts w:ascii="Arial" w:hAnsi="Arial" w:cs="Arial"/>
                <w:b/>
                <w:i/>
                <w:iCs/>
                <w:color w:val="000000"/>
                <w:sz w:val="40"/>
                <w:szCs w:val="40"/>
                <w:lang w:val="fr-FR"/>
              </w:rPr>
              <w:fldChar w:fldCharType="end"/>
            </w:r>
            <w:r w:rsidR="0030642F">
              <w:rPr>
                <w:rFonts w:ascii="Arial" w:hAnsi="Arial" w:cs="Arial"/>
                <w:b/>
                <w:i/>
                <w:iCs/>
                <w:color w:val="000000"/>
                <w:sz w:val="40"/>
                <w:szCs w:val="40"/>
                <w:lang w:val="fr-FR"/>
              </w:rPr>
              <w:fldChar w:fldCharType="end"/>
            </w:r>
            <w:r w:rsidRPr="00D774F8">
              <w:rPr>
                <w:rFonts w:ascii="Arial" w:hAnsi="Arial" w:cs="Arial"/>
                <w:b/>
                <w:i/>
                <w:iCs/>
                <w:color w:val="000000"/>
                <w:sz w:val="40"/>
                <w:szCs w:val="40"/>
                <w:lang w:val="fr-FR"/>
              </w:rPr>
              <w:fldChar w:fldCharType="end"/>
            </w:r>
            <w:r w:rsidRPr="00D774F8">
              <w:rPr>
                <w:rFonts w:ascii="Arial" w:hAnsi="Arial" w:cs="Arial"/>
                <w:b/>
                <w:i/>
                <w:iCs/>
                <w:color w:val="000000"/>
                <w:sz w:val="40"/>
                <w:szCs w:val="40"/>
                <w:lang w:val="fr-FR"/>
              </w:rPr>
              <w:fldChar w:fldCharType="begin"/>
            </w:r>
            <w:r w:rsidRPr="00D774F8">
              <w:rPr>
                <w:rFonts w:ascii="Arial" w:hAnsi="Arial" w:cs="Arial"/>
                <w:b/>
                <w:i/>
                <w:iCs/>
                <w:color w:val="000000"/>
                <w:sz w:val="40"/>
                <w:szCs w:val="40"/>
                <w:lang w:val="fr-FR"/>
              </w:rPr>
              <w:instrText xml:space="preserve"> INCLUDEPICTURE "http://unpeudebonheur.u.n.pic.centerblog.net/eon8ulzf.gif" \* MERGEFORMATINET </w:instrText>
            </w:r>
            <w:r w:rsidRPr="00D774F8">
              <w:rPr>
                <w:rFonts w:ascii="Arial" w:hAnsi="Arial" w:cs="Arial"/>
                <w:b/>
                <w:i/>
                <w:iCs/>
                <w:color w:val="000000"/>
                <w:sz w:val="40"/>
                <w:szCs w:val="40"/>
                <w:lang w:val="fr-FR"/>
              </w:rPr>
              <w:fldChar w:fldCharType="separate"/>
            </w:r>
            <w:r w:rsidR="0030642F">
              <w:rPr>
                <w:rFonts w:ascii="Arial" w:hAnsi="Arial" w:cs="Arial"/>
                <w:b/>
                <w:i/>
                <w:iCs/>
                <w:color w:val="000000"/>
                <w:sz w:val="40"/>
                <w:szCs w:val="40"/>
                <w:lang w:val="fr-FR"/>
              </w:rPr>
              <w:fldChar w:fldCharType="begin"/>
            </w:r>
            <w:r w:rsidR="0030642F">
              <w:rPr>
                <w:rFonts w:ascii="Arial" w:hAnsi="Arial" w:cs="Arial"/>
                <w:b/>
                <w:i/>
                <w:iCs/>
                <w:color w:val="000000"/>
                <w:sz w:val="40"/>
                <w:szCs w:val="40"/>
                <w:lang w:val="fr-FR"/>
              </w:rPr>
              <w:instrText xml:space="preserve"> INCLUDEPICTURE  "http://unpeudebonheur.u.n.pic.centerblog.net/eon8ulzf.gif" \* MERGEFORMATINET </w:instrText>
            </w:r>
            <w:r w:rsidR="0030642F">
              <w:rPr>
                <w:rFonts w:ascii="Arial" w:hAnsi="Arial" w:cs="Arial"/>
                <w:b/>
                <w:i/>
                <w:iCs/>
                <w:color w:val="000000"/>
                <w:sz w:val="40"/>
                <w:szCs w:val="40"/>
                <w:lang w:val="fr-FR"/>
              </w:rPr>
              <w:fldChar w:fldCharType="separate"/>
            </w:r>
            <w:r w:rsidR="00A341A4">
              <w:rPr>
                <w:rFonts w:ascii="Arial" w:hAnsi="Arial" w:cs="Arial"/>
                <w:b/>
                <w:i/>
                <w:iCs/>
                <w:color w:val="000000"/>
                <w:sz w:val="40"/>
                <w:szCs w:val="40"/>
                <w:lang w:val="fr-FR"/>
              </w:rPr>
              <w:fldChar w:fldCharType="begin"/>
            </w:r>
            <w:r w:rsidR="00A341A4">
              <w:rPr>
                <w:rFonts w:ascii="Arial" w:hAnsi="Arial" w:cs="Arial"/>
                <w:b/>
                <w:i/>
                <w:iCs/>
                <w:color w:val="000000"/>
                <w:sz w:val="40"/>
                <w:szCs w:val="40"/>
                <w:lang w:val="fr-FR"/>
              </w:rPr>
              <w:instrText xml:space="preserve"> INCLUDEPICTURE  "http://unpeudebonheur.u.n.pic.centerblog.net/eon8ulzf.gif" \* MERGEFORMATINET </w:instrText>
            </w:r>
            <w:r w:rsidR="00A341A4">
              <w:rPr>
                <w:rFonts w:ascii="Arial" w:hAnsi="Arial" w:cs="Arial"/>
                <w:b/>
                <w:i/>
                <w:iCs/>
                <w:color w:val="000000"/>
                <w:sz w:val="40"/>
                <w:szCs w:val="40"/>
                <w:lang w:val="fr-FR"/>
              </w:rPr>
              <w:fldChar w:fldCharType="separate"/>
            </w:r>
            <w:r w:rsidR="00B82A06">
              <w:rPr>
                <w:rFonts w:ascii="Arial" w:hAnsi="Arial" w:cs="Arial"/>
                <w:b/>
                <w:i/>
                <w:iCs/>
                <w:color w:val="000000"/>
                <w:sz w:val="40"/>
                <w:szCs w:val="40"/>
                <w:lang w:val="fr-FR"/>
              </w:rPr>
              <w:fldChar w:fldCharType="begin"/>
            </w:r>
            <w:r w:rsidR="00B82A06">
              <w:rPr>
                <w:rFonts w:ascii="Arial" w:hAnsi="Arial" w:cs="Arial"/>
                <w:b/>
                <w:i/>
                <w:iCs/>
                <w:color w:val="000000"/>
                <w:sz w:val="40"/>
                <w:szCs w:val="40"/>
                <w:lang w:val="fr-FR"/>
              </w:rPr>
              <w:instrText xml:space="preserve"> INCLUDEPICTURE  "http://unpeudebonheur.u.n.pic.centerblog.net/eon8ulzf.gif" \* MERGEFORMATINET </w:instrText>
            </w:r>
            <w:r w:rsidR="00B82A06">
              <w:rPr>
                <w:rFonts w:ascii="Arial" w:hAnsi="Arial" w:cs="Arial"/>
                <w:b/>
                <w:i/>
                <w:iCs/>
                <w:color w:val="000000"/>
                <w:sz w:val="40"/>
                <w:szCs w:val="40"/>
                <w:lang w:val="fr-FR"/>
              </w:rPr>
              <w:fldChar w:fldCharType="separate"/>
            </w:r>
            <w:r w:rsidR="00A37F03">
              <w:rPr>
                <w:rFonts w:ascii="Arial" w:hAnsi="Arial" w:cs="Arial"/>
                <w:b/>
                <w:i/>
                <w:iCs/>
                <w:color w:val="000000"/>
                <w:sz w:val="40"/>
                <w:szCs w:val="40"/>
                <w:lang w:val="fr-FR"/>
              </w:rPr>
              <w:fldChar w:fldCharType="begin"/>
            </w:r>
            <w:r w:rsidR="00A37F03">
              <w:rPr>
                <w:rFonts w:ascii="Arial" w:hAnsi="Arial" w:cs="Arial"/>
                <w:b/>
                <w:i/>
                <w:iCs/>
                <w:color w:val="000000"/>
                <w:sz w:val="40"/>
                <w:szCs w:val="40"/>
                <w:lang w:val="fr-FR"/>
              </w:rPr>
              <w:instrText xml:space="preserve"> INCLUDEPICTURE  "http://unpeudebonheur.u.n.pic.centerblog.net/eon8ulzf.gif" \* MERGEFORMATINET </w:instrText>
            </w:r>
            <w:r w:rsidR="00A37F03">
              <w:rPr>
                <w:rFonts w:ascii="Arial" w:hAnsi="Arial" w:cs="Arial"/>
                <w:b/>
                <w:i/>
                <w:iCs/>
                <w:color w:val="000000"/>
                <w:sz w:val="40"/>
                <w:szCs w:val="40"/>
                <w:lang w:val="fr-FR"/>
              </w:rPr>
              <w:fldChar w:fldCharType="separate"/>
            </w:r>
            <w:r w:rsidR="006E09F4">
              <w:rPr>
                <w:rFonts w:ascii="Arial" w:hAnsi="Arial" w:cs="Arial"/>
                <w:b/>
                <w:i/>
                <w:iCs/>
                <w:color w:val="000000"/>
                <w:sz w:val="40"/>
                <w:szCs w:val="40"/>
                <w:lang w:val="fr-FR"/>
              </w:rPr>
              <w:fldChar w:fldCharType="begin"/>
            </w:r>
            <w:r w:rsidR="006E09F4">
              <w:rPr>
                <w:rFonts w:ascii="Arial" w:hAnsi="Arial" w:cs="Arial"/>
                <w:b/>
                <w:i/>
                <w:iCs/>
                <w:color w:val="000000"/>
                <w:sz w:val="40"/>
                <w:szCs w:val="40"/>
                <w:lang w:val="fr-FR"/>
              </w:rPr>
              <w:instrText xml:space="preserve"> INCLUDEPICTURE  "http://unpeudebonheur.u.n.pic.centerblog.net/eon8ulzf.gif" \* MERGEFORMATINET </w:instrText>
            </w:r>
            <w:r w:rsidR="006E09F4">
              <w:rPr>
                <w:rFonts w:ascii="Arial" w:hAnsi="Arial" w:cs="Arial"/>
                <w:b/>
                <w:i/>
                <w:iCs/>
                <w:color w:val="000000"/>
                <w:sz w:val="40"/>
                <w:szCs w:val="40"/>
                <w:lang w:val="fr-FR"/>
              </w:rPr>
              <w:fldChar w:fldCharType="separate"/>
            </w:r>
            <w:r w:rsidR="00BE49B5">
              <w:rPr>
                <w:rFonts w:ascii="Arial" w:hAnsi="Arial" w:cs="Arial"/>
                <w:b/>
                <w:i/>
                <w:iCs/>
                <w:color w:val="000000"/>
                <w:sz w:val="40"/>
                <w:szCs w:val="40"/>
                <w:lang w:val="fr-FR"/>
              </w:rPr>
              <w:fldChar w:fldCharType="begin"/>
            </w:r>
            <w:r w:rsidR="00BE49B5">
              <w:rPr>
                <w:rFonts w:ascii="Arial" w:hAnsi="Arial" w:cs="Arial"/>
                <w:b/>
                <w:i/>
                <w:iCs/>
                <w:color w:val="000000"/>
                <w:sz w:val="40"/>
                <w:szCs w:val="40"/>
                <w:lang w:val="fr-FR"/>
              </w:rPr>
              <w:instrText xml:space="preserve"> INCLUDEPICTURE  "http://unpeudebonheur.u.n.pic.centerblog.net/eon8ulzf.gif" \* MERGEFORMATINET </w:instrText>
            </w:r>
            <w:r w:rsidR="00BE49B5">
              <w:rPr>
                <w:rFonts w:ascii="Arial" w:hAnsi="Arial" w:cs="Arial"/>
                <w:b/>
                <w:i/>
                <w:iCs/>
                <w:color w:val="000000"/>
                <w:sz w:val="40"/>
                <w:szCs w:val="40"/>
                <w:lang w:val="fr-FR"/>
              </w:rPr>
              <w:fldChar w:fldCharType="separate"/>
            </w:r>
            <w:r w:rsidR="00611E03">
              <w:rPr>
                <w:rFonts w:ascii="Arial" w:hAnsi="Arial" w:cs="Arial"/>
                <w:b/>
                <w:i/>
                <w:iCs/>
                <w:color w:val="000000"/>
                <w:sz w:val="40"/>
                <w:szCs w:val="40"/>
                <w:lang w:val="fr-FR"/>
              </w:rPr>
              <w:fldChar w:fldCharType="begin"/>
            </w:r>
            <w:r w:rsidR="00611E03">
              <w:rPr>
                <w:rFonts w:ascii="Arial" w:hAnsi="Arial" w:cs="Arial"/>
                <w:b/>
                <w:i/>
                <w:iCs/>
                <w:color w:val="000000"/>
                <w:sz w:val="40"/>
                <w:szCs w:val="40"/>
                <w:lang w:val="fr-FR"/>
              </w:rPr>
              <w:instrText xml:space="preserve"> INCLUDEPICTURE  "http://unpeudebonheur.u.n.pic.centerblog.net/eon8ulzf.gif" \* MERGEFORMATINET </w:instrText>
            </w:r>
            <w:r w:rsidR="00611E03">
              <w:rPr>
                <w:rFonts w:ascii="Arial" w:hAnsi="Arial" w:cs="Arial"/>
                <w:b/>
                <w:i/>
                <w:iCs/>
                <w:color w:val="000000"/>
                <w:sz w:val="40"/>
                <w:szCs w:val="40"/>
                <w:lang w:val="fr-FR"/>
              </w:rPr>
              <w:fldChar w:fldCharType="separate"/>
            </w:r>
            <w:r w:rsidR="00344E7C">
              <w:rPr>
                <w:rFonts w:ascii="Arial" w:hAnsi="Arial" w:cs="Arial"/>
                <w:b/>
                <w:i/>
                <w:iCs/>
                <w:color w:val="000000"/>
                <w:sz w:val="40"/>
                <w:szCs w:val="40"/>
                <w:lang w:val="fr-FR"/>
              </w:rPr>
              <w:fldChar w:fldCharType="begin"/>
            </w:r>
            <w:r w:rsidR="00344E7C">
              <w:rPr>
                <w:rFonts w:ascii="Arial" w:hAnsi="Arial" w:cs="Arial"/>
                <w:b/>
                <w:i/>
                <w:iCs/>
                <w:color w:val="000000"/>
                <w:sz w:val="40"/>
                <w:szCs w:val="40"/>
                <w:lang w:val="fr-FR"/>
              </w:rPr>
              <w:instrText xml:space="preserve"> INCLUDEPICTURE  "http://unpeudebonheur.u.n.pic.centerblog.net/eon8ulzf.gif" \* MERGEFORMATINET </w:instrText>
            </w:r>
            <w:r w:rsidR="00344E7C">
              <w:rPr>
                <w:rFonts w:ascii="Arial" w:hAnsi="Arial" w:cs="Arial"/>
                <w:b/>
                <w:i/>
                <w:iCs/>
                <w:color w:val="000000"/>
                <w:sz w:val="40"/>
                <w:szCs w:val="40"/>
                <w:lang w:val="fr-FR"/>
              </w:rPr>
              <w:fldChar w:fldCharType="separate"/>
            </w:r>
            <w:r w:rsidR="00F0673C">
              <w:rPr>
                <w:rFonts w:ascii="Arial" w:hAnsi="Arial" w:cs="Arial"/>
                <w:b/>
                <w:i/>
                <w:iCs/>
                <w:color w:val="000000"/>
                <w:sz w:val="40"/>
                <w:szCs w:val="40"/>
                <w:lang w:val="fr-FR"/>
              </w:rPr>
              <w:fldChar w:fldCharType="begin"/>
            </w:r>
            <w:r w:rsidR="00F0673C">
              <w:rPr>
                <w:rFonts w:ascii="Arial" w:hAnsi="Arial" w:cs="Arial"/>
                <w:b/>
                <w:i/>
                <w:iCs/>
                <w:color w:val="000000"/>
                <w:sz w:val="40"/>
                <w:szCs w:val="40"/>
                <w:lang w:val="fr-FR"/>
              </w:rPr>
              <w:instrText xml:space="preserve"> INCLUDEPICTURE  "http://unpeudebonheur.u.n.pic.centerblog.net/eon8ulzf.gif" \* MERGEFORMATINET </w:instrText>
            </w:r>
            <w:r w:rsidR="00F0673C">
              <w:rPr>
                <w:rFonts w:ascii="Arial" w:hAnsi="Arial" w:cs="Arial"/>
                <w:b/>
                <w:i/>
                <w:iCs/>
                <w:color w:val="000000"/>
                <w:sz w:val="40"/>
                <w:szCs w:val="40"/>
                <w:lang w:val="fr-FR"/>
              </w:rPr>
              <w:fldChar w:fldCharType="separate"/>
            </w:r>
            <w:r w:rsidR="009C140E">
              <w:rPr>
                <w:rFonts w:ascii="Arial" w:hAnsi="Arial" w:cs="Arial"/>
                <w:b/>
                <w:i/>
                <w:iCs/>
                <w:color w:val="000000"/>
                <w:sz w:val="40"/>
                <w:szCs w:val="40"/>
                <w:lang w:val="fr-FR"/>
              </w:rPr>
              <w:fldChar w:fldCharType="begin"/>
            </w:r>
            <w:r w:rsidR="009C140E">
              <w:rPr>
                <w:rFonts w:ascii="Arial" w:hAnsi="Arial" w:cs="Arial"/>
                <w:b/>
                <w:i/>
                <w:iCs/>
                <w:color w:val="000000"/>
                <w:sz w:val="40"/>
                <w:szCs w:val="40"/>
                <w:lang w:val="fr-FR"/>
              </w:rPr>
              <w:instrText xml:space="preserve"> INCLUDEPICTURE  "http://unpeudebonheur.u.n.pic.centerblog.net/eon8ulzf.gif" \* MERGEFORMATINET </w:instrText>
            </w:r>
            <w:r w:rsidR="009C140E">
              <w:rPr>
                <w:rFonts w:ascii="Arial" w:hAnsi="Arial" w:cs="Arial"/>
                <w:b/>
                <w:i/>
                <w:iCs/>
                <w:color w:val="000000"/>
                <w:sz w:val="40"/>
                <w:szCs w:val="40"/>
                <w:lang w:val="fr-FR"/>
              </w:rPr>
              <w:fldChar w:fldCharType="separate"/>
            </w:r>
            <w:r w:rsidR="009F2917">
              <w:rPr>
                <w:rFonts w:ascii="Arial" w:hAnsi="Arial" w:cs="Arial"/>
                <w:b/>
                <w:i/>
                <w:iCs/>
                <w:color w:val="000000"/>
                <w:sz w:val="40"/>
                <w:szCs w:val="40"/>
                <w:lang w:val="fr-FR"/>
              </w:rPr>
              <w:fldChar w:fldCharType="begin"/>
            </w:r>
            <w:r w:rsidR="009F2917">
              <w:rPr>
                <w:rFonts w:ascii="Arial" w:hAnsi="Arial" w:cs="Arial"/>
                <w:b/>
                <w:i/>
                <w:iCs/>
                <w:color w:val="000000"/>
                <w:sz w:val="40"/>
                <w:szCs w:val="40"/>
                <w:lang w:val="fr-FR"/>
              </w:rPr>
              <w:instrText xml:space="preserve"> INCLUDEPICTURE  "http://unpeudebonheur.u.n.pic.centerblog.net/eon8ulzf.gif" \* MERGEFORMATINET </w:instrText>
            </w:r>
            <w:r w:rsidR="009F2917">
              <w:rPr>
                <w:rFonts w:ascii="Arial" w:hAnsi="Arial" w:cs="Arial"/>
                <w:b/>
                <w:i/>
                <w:iCs/>
                <w:color w:val="000000"/>
                <w:sz w:val="40"/>
                <w:szCs w:val="40"/>
                <w:lang w:val="fr-FR"/>
              </w:rPr>
              <w:fldChar w:fldCharType="separate"/>
            </w:r>
            <w:r w:rsidR="00992E1B">
              <w:rPr>
                <w:rFonts w:ascii="Arial" w:hAnsi="Arial" w:cs="Arial"/>
                <w:b/>
                <w:i/>
                <w:iCs/>
                <w:color w:val="000000"/>
                <w:sz w:val="40"/>
                <w:szCs w:val="40"/>
                <w:lang w:val="fr-FR"/>
              </w:rPr>
              <w:pict>
                <v:shape id="_x0000_i1026" type="#_x0000_t75" alt="" style="width:261.5pt;height:37.2pt">
                  <v:imagedata r:id="rId14" r:href="rId16"/>
                </v:shape>
              </w:pict>
            </w:r>
            <w:r w:rsidR="009F2917">
              <w:rPr>
                <w:rFonts w:ascii="Arial" w:hAnsi="Arial" w:cs="Arial"/>
                <w:b/>
                <w:i/>
                <w:iCs/>
                <w:color w:val="000000"/>
                <w:sz w:val="40"/>
                <w:szCs w:val="40"/>
                <w:lang w:val="fr-FR"/>
              </w:rPr>
              <w:fldChar w:fldCharType="end"/>
            </w:r>
            <w:r w:rsidR="009C140E">
              <w:rPr>
                <w:rFonts w:ascii="Arial" w:hAnsi="Arial" w:cs="Arial"/>
                <w:b/>
                <w:i/>
                <w:iCs/>
                <w:color w:val="000000"/>
                <w:sz w:val="40"/>
                <w:szCs w:val="40"/>
                <w:lang w:val="fr-FR"/>
              </w:rPr>
              <w:fldChar w:fldCharType="end"/>
            </w:r>
            <w:r w:rsidR="00F0673C">
              <w:rPr>
                <w:rFonts w:ascii="Arial" w:hAnsi="Arial" w:cs="Arial"/>
                <w:b/>
                <w:i/>
                <w:iCs/>
                <w:color w:val="000000"/>
                <w:sz w:val="40"/>
                <w:szCs w:val="40"/>
                <w:lang w:val="fr-FR"/>
              </w:rPr>
              <w:fldChar w:fldCharType="end"/>
            </w:r>
            <w:r w:rsidR="00344E7C">
              <w:rPr>
                <w:rFonts w:ascii="Arial" w:hAnsi="Arial" w:cs="Arial"/>
                <w:b/>
                <w:i/>
                <w:iCs/>
                <w:color w:val="000000"/>
                <w:sz w:val="40"/>
                <w:szCs w:val="40"/>
                <w:lang w:val="fr-FR"/>
              </w:rPr>
              <w:fldChar w:fldCharType="end"/>
            </w:r>
            <w:r w:rsidR="00611E03">
              <w:rPr>
                <w:rFonts w:ascii="Arial" w:hAnsi="Arial" w:cs="Arial"/>
                <w:b/>
                <w:i/>
                <w:iCs/>
                <w:color w:val="000000"/>
                <w:sz w:val="40"/>
                <w:szCs w:val="40"/>
                <w:lang w:val="fr-FR"/>
              </w:rPr>
              <w:fldChar w:fldCharType="end"/>
            </w:r>
            <w:r w:rsidR="00BE49B5">
              <w:rPr>
                <w:rFonts w:ascii="Arial" w:hAnsi="Arial" w:cs="Arial"/>
                <w:b/>
                <w:i/>
                <w:iCs/>
                <w:color w:val="000000"/>
                <w:sz w:val="40"/>
                <w:szCs w:val="40"/>
                <w:lang w:val="fr-FR"/>
              </w:rPr>
              <w:fldChar w:fldCharType="end"/>
            </w:r>
            <w:r w:rsidR="006E09F4">
              <w:rPr>
                <w:rFonts w:ascii="Arial" w:hAnsi="Arial" w:cs="Arial"/>
                <w:b/>
                <w:i/>
                <w:iCs/>
                <w:color w:val="000000"/>
                <w:sz w:val="40"/>
                <w:szCs w:val="40"/>
                <w:lang w:val="fr-FR"/>
              </w:rPr>
              <w:fldChar w:fldCharType="end"/>
            </w:r>
            <w:r w:rsidR="00A37F03">
              <w:rPr>
                <w:rFonts w:ascii="Arial" w:hAnsi="Arial" w:cs="Arial"/>
                <w:b/>
                <w:i/>
                <w:iCs/>
                <w:color w:val="000000"/>
                <w:sz w:val="40"/>
                <w:szCs w:val="40"/>
                <w:lang w:val="fr-FR"/>
              </w:rPr>
              <w:fldChar w:fldCharType="end"/>
            </w:r>
            <w:r w:rsidR="00B82A06">
              <w:rPr>
                <w:rFonts w:ascii="Arial" w:hAnsi="Arial" w:cs="Arial"/>
                <w:b/>
                <w:i/>
                <w:iCs/>
                <w:color w:val="000000"/>
                <w:sz w:val="40"/>
                <w:szCs w:val="40"/>
                <w:lang w:val="fr-FR"/>
              </w:rPr>
              <w:fldChar w:fldCharType="end"/>
            </w:r>
            <w:r w:rsidR="00A341A4">
              <w:rPr>
                <w:rFonts w:ascii="Arial" w:hAnsi="Arial" w:cs="Arial"/>
                <w:b/>
                <w:i/>
                <w:iCs/>
                <w:color w:val="000000"/>
                <w:sz w:val="40"/>
                <w:szCs w:val="40"/>
                <w:lang w:val="fr-FR"/>
              </w:rPr>
              <w:fldChar w:fldCharType="end"/>
            </w:r>
            <w:r w:rsidR="0030642F">
              <w:rPr>
                <w:rFonts w:ascii="Arial" w:hAnsi="Arial" w:cs="Arial"/>
                <w:b/>
                <w:i/>
                <w:iCs/>
                <w:color w:val="000000"/>
                <w:sz w:val="40"/>
                <w:szCs w:val="40"/>
                <w:lang w:val="fr-FR"/>
              </w:rPr>
              <w:fldChar w:fldCharType="end"/>
            </w:r>
            <w:r w:rsidRPr="00D774F8">
              <w:rPr>
                <w:rFonts w:ascii="Arial" w:hAnsi="Arial" w:cs="Arial"/>
                <w:b/>
                <w:i/>
                <w:iCs/>
                <w:color w:val="000000"/>
                <w:sz w:val="40"/>
                <w:szCs w:val="40"/>
                <w:lang w:val="fr-FR"/>
              </w:rPr>
              <w:fldChar w:fldCharType="end"/>
            </w:r>
          </w:p>
        </w:tc>
      </w:tr>
    </w:tbl>
    <w:tbl>
      <w:tblPr>
        <w:tblW w:w="0" w:type="auto"/>
        <w:tblCellSpacing w:w="0" w:type="dxa"/>
        <w:tblCellMar>
          <w:left w:w="0" w:type="dxa"/>
          <w:right w:w="0" w:type="dxa"/>
        </w:tblCellMar>
        <w:tblLook w:val="04A0" w:firstRow="1" w:lastRow="0" w:firstColumn="1" w:lastColumn="0" w:noHBand="0" w:noVBand="1"/>
      </w:tblPr>
      <w:tblGrid>
        <w:gridCol w:w="10800"/>
      </w:tblGrid>
      <w:tr w:rsidR="00B870A5" w:rsidRPr="00F760B4" w:rsidTr="003D6BE9">
        <w:trPr>
          <w:tblCellSpacing w:w="0" w:type="dxa"/>
        </w:trPr>
        <w:tc>
          <w:tcPr>
            <w:tcW w:w="0" w:type="auto"/>
            <w:vAlign w:val="center"/>
            <w:hideMark/>
          </w:tcPr>
          <w:p w:rsidR="00B870A5" w:rsidRPr="008D0C61" w:rsidRDefault="00605640" w:rsidP="00331C69">
            <w:pPr>
              <w:spacing w:after="0" w:line="240" w:lineRule="auto"/>
              <w:outlineLvl w:val="2"/>
              <w:rPr>
                <w:rFonts w:asciiTheme="majorBidi" w:eastAsia="Times New Roman" w:hAnsiTheme="majorBidi" w:cstheme="majorBidi"/>
                <w:b/>
                <w:bCs/>
                <w:color w:val="365F91"/>
                <w:sz w:val="44"/>
                <w:szCs w:val="44"/>
              </w:rPr>
            </w:pPr>
            <w:bookmarkStart w:id="3" w:name="Morphology"/>
            <w:r w:rsidRPr="008B438D">
              <w:rPr>
                <w:rFonts w:asciiTheme="majorBidi" w:eastAsia="Times New Roman" w:hAnsiTheme="majorBidi" w:cstheme="majorBidi"/>
                <w:b/>
                <w:bCs/>
                <w:color w:val="0000FF"/>
                <w:sz w:val="44"/>
                <w:szCs w:val="44"/>
              </w:rPr>
              <w:lastRenderedPageBreak/>
              <w:t>Morpholog</w:t>
            </w:r>
            <w:r w:rsidR="00733064" w:rsidRPr="008B438D">
              <w:rPr>
                <w:rFonts w:asciiTheme="majorBidi" w:eastAsia="Times New Roman" w:hAnsiTheme="majorBidi" w:cstheme="majorBidi"/>
                <w:b/>
                <w:bCs/>
                <w:color w:val="0000FF"/>
                <w:sz w:val="44"/>
                <w:szCs w:val="44"/>
              </w:rPr>
              <w:t>y</w:t>
            </w:r>
            <w:bookmarkEnd w:id="3"/>
            <w:r w:rsidR="00331C69">
              <w:rPr>
                <w:rFonts w:asciiTheme="majorBidi" w:eastAsia="Times New Roman" w:hAnsiTheme="majorBidi" w:cstheme="majorBidi"/>
                <w:b/>
                <w:bCs/>
                <w:color w:val="0000FF"/>
                <w:sz w:val="44"/>
                <w:szCs w:val="44"/>
              </w:rPr>
              <w:t xml:space="preserve">                                                                      </w:t>
            </w:r>
            <w:hyperlink w:anchor="Morphological" w:history="1">
              <w:r w:rsidR="00331C69" w:rsidRPr="00331C69">
                <w:rPr>
                  <w:rStyle w:val="Hyperlink"/>
                  <w:rFonts w:asciiTheme="majorBidi" w:eastAsia="Times New Roman" w:hAnsiTheme="majorBidi" w:cstheme="majorBidi"/>
                  <w:b/>
                  <w:bCs/>
                  <w:color w:val="33CC33"/>
                  <w:sz w:val="32"/>
                  <w:szCs w:val="32"/>
                </w:rPr>
                <w:t>Back</w:t>
              </w:r>
            </w:hyperlink>
          </w:p>
        </w:tc>
      </w:tr>
      <w:tr w:rsidR="00B870A5" w:rsidRPr="00F760B4" w:rsidTr="003D6BE9">
        <w:trPr>
          <w:tblCellSpacing w:w="0" w:type="dxa"/>
        </w:trPr>
        <w:tc>
          <w:tcPr>
            <w:tcW w:w="0" w:type="auto"/>
            <w:hideMark/>
          </w:tcPr>
          <w:p w:rsidR="00B870A5" w:rsidRPr="00F760B4" w:rsidRDefault="00B870A5" w:rsidP="003D6BE9">
            <w:pPr>
              <w:spacing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Arabic has a rich morphology and a single word can function as an entire sentence in English. For example the Arabic word </w:t>
            </w:r>
            <w:proofErr w:type="spellStart"/>
            <w:r w:rsidRPr="00F760B4">
              <w:rPr>
                <w:rFonts w:ascii="Arial" w:eastAsia="Times New Roman" w:hAnsi="Arial" w:cs="Arial"/>
                <w:i/>
                <w:iCs/>
                <w:color w:val="0000C8"/>
                <w:sz w:val="24"/>
                <w:szCs w:val="24"/>
              </w:rPr>
              <w:t>fajaʿalnāhum</w:t>
            </w:r>
            <w:proofErr w:type="spellEnd"/>
            <w:r w:rsidRPr="00F760B4">
              <w:rPr>
                <w:rFonts w:ascii="Georgia" w:eastAsia="Times New Roman" w:hAnsi="Georgia" w:cs="Times New Roman"/>
                <w:sz w:val="24"/>
                <w:szCs w:val="24"/>
              </w:rPr>
              <w:t xml:space="preserve"> (</w:t>
            </w:r>
            <w:r w:rsidRPr="00F760B4">
              <w:rPr>
                <w:rFonts w:ascii="Traditional Arabic" w:eastAsia="Times New Roman" w:hAnsi="Traditional Arabic" w:cs="Traditional Arabic"/>
                <w:b/>
                <w:bCs/>
                <w:color w:val="329632"/>
                <w:sz w:val="29"/>
                <w:szCs w:val="29"/>
                <w:rtl/>
              </w:rPr>
              <w:t>فَجَعَلْنَٰهُمُ</w:t>
            </w:r>
            <w:r w:rsidRPr="00F760B4">
              <w:rPr>
                <w:rFonts w:ascii="Georgia" w:eastAsia="Times New Roman" w:hAnsi="Georgia" w:cs="Times New Roman"/>
                <w:sz w:val="24"/>
                <w:szCs w:val="24"/>
              </w:rPr>
              <w:t>) found in verse (</w:t>
            </w:r>
            <w:hyperlink r:id="rId17" w:anchor="(23:41:1)" w:history="1">
              <w:r w:rsidRPr="00F760B4">
                <w:rPr>
                  <w:rFonts w:ascii="Georgia" w:eastAsia="Times New Roman" w:hAnsi="Georgia" w:cs="Times New Roman"/>
                  <w:color w:val="4886D0"/>
                  <w:sz w:val="24"/>
                  <w:szCs w:val="24"/>
                </w:rPr>
                <w:t>23:41</w:t>
              </w:r>
            </w:hyperlink>
            <w:r w:rsidRPr="00F760B4">
              <w:rPr>
                <w:rFonts w:ascii="Georgia" w:eastAsia="Times New Roman" w:hAnsi="Georgia" w:cs="Times New Roman"/>
                <w:sz w:val="24"/>
                <w:szCs w:val="24"/>
              </w:rPr>
              <w:t>) can be translated into the English sentence "and We made them". The reason that such a compact syntax is possible is that the single word can be divided into 4 distinct morphological segments:</w:t>
            </w:r>
          </w:p>
          <w:p w:rsidR="00B870A5" w:rsidRPr="00F760B4" w:rsidRDefault="00B870A5" w:rsidP="003D6BE9">
            <w:pPr>
              <w:spacing w:before="100" w:beforeAutospacing="1" w:after="0" w:line="384" w:lineRule="atLeast"/>
              <w:jc w:val="center"/>
              <w:rPr>
                <w:rFonts w:ascii="Arial" w:eastAsia="Times New Roman" w:hAnsi="Arial" w:cs="Arial"/>
                <w:sz w:val="20"/>
                <w:szCs w:val="20"/>
              </w:rPr>
            </w:pPr>
            <w:r w:rsidRPr="00F760B4">
              <w:rPr>
                <w:rFonts w:ascii="Arial" w:eastAsia="Times New Roman" w:hAnsi="Arial" w:cs="Arial"/>
                <w:color w:val="787878"/>
                <w:sz w:val="20"/>
                <w:szCs w:val="20"/>
              </w:rPr>
              <w:t>(23:41:4)</w:t>
            </w:r>
            <w:r w:rsidRPr="00F760B4">
              <w:rPr>
                <w:rFonts w:ascii="Arial" w:eastAsia="Times New Roman" w:hAnsi="Arial" w:cs="Arial"/>
                <w:sz w:val="20"/>
                <w:szCs w:val="20"/>
              </w:rPr>
              <w:br/>
            </w:r>
            <w:hyperlink r:id="rId18" w:anchor="(23:41:4)" w:history="1">
              <w:proofErr w:type="spellStart"/>
              <w:r w:rsidRPr="00F760B4">
                <w:rPr>
                  <w:rFonts w:ascii="Arial" w:eastAsia="Times New Roman" w:hAnsi="Arial" w:cs="Arial"/>
                  <w:color w:val="4886D0"/>
                  <w:sz w:val="20"/>
                  <w:szCs w:val="20"/>
                </w:rPr>
                <w:t>fajaʿalnāhum</w:t>
              </w:r>
              <w:proofErr w:type="spellEnd"/>
            </w:hyperlink>
            <w:r w:rsidRPr="00F760B4">
              <w:rPr>
                <w:rFonts w:ascii="Arial" w:eastAsia="Times New Roman" w:hAnsi="Arial" w:cs="Arial"/>
                <w:sz w:val="20"/>
                <w:szCs w:val="20"/>
              </w:rPr>
              <w:br/>
              <w:t>and We made them</w:t>
            </w:r>
            <w:r w:rsidRPr="00F760B4">
              <w:rPr>
                <w:rFonts w:ascii="Arial" w:eastAsia="Times New Roman" w:hAnsi="Arial" w:cs="Arial"/>
                <w:sz w:val="20"/>
                <w:szCs w:val="20"/>
              </w:rPr>
              <w:br/>
            </w:r>
            <w:r w:rsidRPr="00F760B4">
              <w:rPr>
                <w:rFonts w:ascii="Arial" w:eastAsia="Times New Roman" w:hAnsi="Arial" w:cs="Arial"/>
                <w:noProof/>
                <w:color w:val="4886D0"/>
                <w:sz w:val="20"/>
                <w:szCs w:val="20"/>
              </w:rPr>
              <w:drawing>
                <wp:inline distT="0" distB="0" distL="0" distR="0" wp14:anchorId="5F736C87" wp14:editId="6A175D05">
                  <wp:extent cx="2267585" cy="808990"/>
                  <wp:effectExtent l="0" t="0" r="0" b="0"/>
                  <wp:docPr id="2" name="Picture 2" descr="http://corpus.quran.com/wordimage?id=4424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rpus.quran.com/wordimage?id=4424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7585" cy="808990"/>
                          </a:xfrm>
                          <a:prstGeom prst="rect">
                            <a:avLst/>
                          </a:prstGeom>
                          <a:noFill/>
                          <a:ln>
                            <a:noFill/>
                          </a:ln>
                        </pic:spPr>
                      </pic:pic>
                    </a:graphicData>
                  </a:graphic>
                </wp:inline>
              </w:drawing>
            </w:r>
          </w:p>
          <w:p w:rsidR="00B870A5" w:rsidRPr="00F760B4" w:rsidRDefault="00B870A5" w:rsidP="003D6BE9">
            <w:pPr>
              <w:spacing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1. Morphological segmentation for word (23:41:4).</w:t>
            </w:r>
          </w:p>
          <w:p w:rsidR="00B870A5" w:rsidRPr="00F760B4" w:rsidRDefault="00B870A5" w:rsidP="003D6BE9">
            <w:pPr>
              <w:numPr>
                <w:ilvl w:val="0"/>
                <w:numId w:val="1"/>
              </w:numPr>
              <w:spacing w:before="100" w:beforeAutospacing="1" w:after="100" w:afterAutospacing="1" w:line="319" w:lineRule="atLeast"/>
              <w:jc w:val="both"/>
              <w:rPr>
                <w:rFonts w:ascii="Georgia" w:eastAsia="Times New Roman" w:hAnsi="Georgia" w:cs="Times New Roman"/>
                <w:sz w:val="24"/>
                <w:szCs w:val="24"/>
              </w:rPr>
            </w:pPr>
            <w:r w:rsidRPr="00F760B4">
              <w:rPr>
                <w:rFonts w:ascii="Arial" w:eastAsia="Times New Roman" w:hAnsi="Arial" w:cs="Arial"/>
                <w:i/>
                <w:iCs/>
                <w:color w:val="0000C8"/>
                <w:sz w:val="24"/>
                <w:szCs w:val="24"/>
              </w:rPr>
              <w:t>fa</w:t>
            </w:r>
            <w:r w:rsidRPr="00F760B4">
              <w:rPr>
                <w:rFonts w:ascii="Georgia" w:eastAsia="Times New Roman" w:hAnsi="Georgia" w:cs="Times New Roman"/>
                <w:sz w:val="24"/>
                <w:szCs w:val="24"/>
              </w:rPr>
              <w:t xml:space="preserve"> - a prefixed conjunction ("and")</w:t>
            </w:r>
          </w:p>
          <w:p w:rsidR="00B870A5" w:rsidRPr="00F760B4" w:rsidRDefault="00B870A5" w:rsidP="003D6BE9">
            <w:pPr>
              <w:numPr>
                <w:ilvl w:val="0"/>
                <w:numId w:val="1"/>
              </w:numPr>
              <w:spacing w:before="100" w:beforeAutospacing="1" w:after="100" w:afterAutospacing="1" w:line="319" w:lineRule="atLeast"/>
              <w:jc w:val="both"/>
              <w:rPr>
                <w:rFonts w:ascii="Georgia" w:eastAsia="Times New Roman" w:hAnsi="Georgia" w:cs="Times New Roman"/>
                <w:sz w:val="24"/>
                <w:szCs w:val="24"/>
              </w:rPr>
            </w:pPr>
            <w:proofErr w:type="spellStart"/>
            <w:r w:rsidRPr="00F760B4">
              <w:rPr>
                <w:rFonts w:ascii="Arial" w:eastAsia="Times New Roman" w:hAnsi="Arial" w:cs="Arial"/>
                <w:i/>
                <w:iCs/>
                <w:color w:val="0000C8"/>
                <w:sz w:val="24"/>
                <w:szCs w:val="24"/>
              </w:rPr>
              <w:t>jaʿal</w:t>
            </w:r>
            <w:proofErr w:type="spellEnd"/>
            <w:r w:rsidRPr="00F760B4">
              <w:rPr>
                <w:rFonts w:ascii="Georgia" w:eastAsia="Times New Roman" w:hAnsi="Georgia" w:cs="Times New Roman"/>
                <w:sz w:val="24"/>
                <w:szCs w:val="24"/>
              </w:rPr>
              <w:t xml:space="preserve"> - the stem, a perfect past tense verb ("made") inflected as first person masculine plural</w:t>
            </w:r>
          </w:p>
          <w:p w:rsidR="00B870A5" w:rsidRPr="00F760B4" w:rsidRDefault="00B870A5" w:rsidP="003D6BE9">
            <w:pPr>
              <w:numPr>
                <w:ilvl w:val="0"/>
                <w:numId w:val="1"/>
              </w:numPr>
              <w:spacing w:before="100" w:beforeAutospacing="1" w:after="100" w:afterAutospacing="1" w:line="319" w:lineRule="atLeast"/>
              <w:jc w:val="both"/>
              <w:rPr>
                <w:rFonts w:ascii="Georgia" w:eastAsia="Times New Roman" w:hAnsi="Georgia" w:cs="Times New Roman"/>
                <w:sz w:val="24"/>
                <w:szCs w:val="24"/>
              </w:rPr>
            </w:pPr>
            <w:proofErr w:type="spellStart"/>
            <w:r w:rsidRPr="00F760B4">
              <w:rPr>
                <w:rFonts w:ascii="Arial" w:eastAsia="Times New Roman" w:hAnsi="Arial" w:cs="Arial"/>
                <w:i/>
                <w:iCs/>
                <w:color w:val="0000C8"/>
                <w:sz w:val="24"/>
                <w:szCs w:val="24"/>
              </w:rPr>
              <w:t>nā</w:t>
            </w:r>
            <w:proofErr w:type="spellEnd"/>
            <w:r w:rsidRPr="00F760B4">
              <w:rPr>
                <w:rFonts w:ascii="Georgia" w:eastAsia="Times New Roman" w:hAnsi="Georgia" w:cs="Times New Roman"/>
                <w:sz w:val="24"/>
                <w:szCs w:val="24"/>
              </w:rPr>
              <w:t xml:space="preserve"> - a suffixed subject pronoun ("We")</w:t>
            </w:r>
          </w:p>
          <w:p w:rsidR="00B870A5" w:rsidRPr="00F760B4" w:rsidRDefault="00B870A5" w:rsidP="003D6BE9">
            <w:pPr>
              <w:numPr>
                <w:ilvl w:val="0"/>
                <w:numId w:val="1"/>
              </w:numPr>
              <w:spacing w:before="100" w:beforeAutospacing="1" w:after="100" w:afterAutospacing="1" w:line="319" w:lineRule="atLeast"/>
              <w:jc w:val="both"/>
              <w:rPr>
                <w:rFonts w:ascii="Georgia" w:eastAsia="Times New Roman" w:hAnsi="Georgia" w:cs="Times New Roman"/>
                <w:sz w:val="24"/>
                <w:szCs w:val="24"/>
              </w:rPr>
            </w:pPr>
            <w:r w:rsidRPr="00F760B4">
              <w:rPr>
                <w:rFonts w:ascii="Arial" w:eastAsia="Times New Roman" w:hAnsi="Arial" w:cs="Arial"/>
                <w:i/>
                <w:iCs/>
                <w:color w:val="0000C8"/>
                <w:sz w:val="24"/>
                <w:szCs w:val="24"/>
              </w:rPr>
              <w:t>hum</w:t>
            </w:r>
            <w:r w:rsidRPr="00F760B4">
              <w:rPr>
                <w:rFonts w:ascii="Georgia" w:eastAsia="Times New Roman" w:hAnsi="Georgia" w:cs="Times New Roman"/>
                <w:sz w:val="24"/>
                <w:szCs w:val="24"/>
              </w:rPr>
              <w:t xml:space="preserve"> – a suffixed object pronoun ("them")</w:t>
            </w:r>
          </w:p>
          <w:p w:rsidR="00B870A5" w:rsidRPr="00F760B4" w:rsidRDefault="00B870A5" w:rsidP="003D6BE9">
            <w:p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This single-word sentence has VSO (verb-subject-object) order. In general Arabic is rather flexible with regards to word order since case endings can be used to determine the role of each word in a sentence. Word order is typically used to emphasize different parts of a sentence. In the Quranic Arabic corpus, a part-of-speech tag has been assigned to each morphological segment that makes up a word. For example the word above has 4 part-of-speech tags, with one tag for each of its 4 segments:</w:t>
            </w:r>
          </w:p>
          <w:p w:rsidR="00B870A5" w:rsidRPr="00F760B4" w:rsidRDefault="00B870A5" w:rsidP="003D6BE9">
            <w:pPr>
              <w:numPr>
                <w:ilvl w:val="0"/>
                <w:numId w:val="2"/>
              </w:num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CONJ - conjunction</w:t>
            </w:r>
          </w:p>
          <w:p w:rsidR="00B870A5" w:rsidRPr="00F760B4" w:rsidRDefault="00B870A5" w:rsidP="003D6BE9">
            <w:pPr>
              <w:numPr>
                <w:ilvl w:val="0"/>
                <w:numId w:val="2"/>
              </w:num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V - verb</w:t>
            </w:r>
          </w:p>
          <w:p w:rsidR="00B870A5" w:rsidRPr="00F760B4" w:rsidRDefault="00B870A5" w:rsidP="003D6BE9">
            <w:pPr>
              <w:numPr>
                <w:ilvl w:val="0"/>
                <w:numId w:val="2"/>
              </w:num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PRON - pronoun (for the attached subject pronoun)</w:t>
            </w:r>
          </w:p>
          <w:p w:rsidR="00B870A5" w:rsidRPr="00F760B4" w:rsidRDefault="00B870A5" w:rsidP="003D6BE9">
            <w:pPr>
              <w:numPr>
                <w:ilvl w:val="0"/>
                <w:numId w:val="2"/>
              </w:num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PRON - pronoun (a second pronoun segment for the attached object pronoun)</w:t>
            </w:r>
          </w:p>
          <w:p w:rsidR="00B870A5" w:rsidRPr="00F760B4" w:rsidRDefault="00B870A5" w:rsidP="003D6BE9">
            <w:p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Although multiple segments can be fused together into a single word usually only one segment will be identified as the stem. Any segments preceding the stem are prefixes and any segments following the stem are suffixes. Prefix and suffix segments are optional while the stem segment is the unmodified form of the word. Occasionally a word will have two stems such as the contraction </w:t>
            </w:r>
            <w:r w:rsidRPr="00F760B4">
              <w:rPr>
                <w:rFonts w:ascii="Traditional Arabic" w:eastAsia="Times New Roman" w:hAnsi="Traditional Arabic" w:cs="Traditional Arabic"/>
                <w:b/>
                <w:bCs/>
                <w:color w:val="329632"/>
                <w:sz w:val="29"/>
                <w:szCs w:val="29"/>
                <w:rtl/>
              </w:rPr>
              <w:t>عَن</w:t>
            </w:r>
            <w:r w:rsidRPr="00F760B4">
              <w:rPr>
                <w:rFonts w:ascii="Georgia" w:eastAsia="Times New Roman" w:hAnsi="Georgia" w:cs="Times New Roman"/>
                <w:sz w:val="24"/>
                <w:szCs w:val="24"/>
                <w:rtl/>
              </w:rPr>
              <w:t xml:space="preserve"> </w:t>
            </w:r>
            <w:r w:rsidRPr="00F760B4">
              <w:rPr>
                <w:rFonts w:ascii="Georgia" w:eastAsia="Times New Roman" w:hAnsi="Georgia" w:cs="Times New Roman"/>
                <w:sz w:val="24"/>
                <w:szCs w:val="24"/>
              </w:rPr>
              <w:t xml:space="preserve">+ </w:t>
            </w:r>
            <w:r w:rsidRPr="00F760B4">
              <w:rPr>
                <w:rFonts w:ascii="Traditional Arabic" w:eastAsia="Times New Roman" w:hAnsi="Traditional Arabic" w:cs="Traditional Arabic"/>
                <w:b/>
                <w:bCs/>
                <w:color w:val="329632"/>
                <w:sz w:val="29"/>
                <w:szCs w:val="29"/>
                <w:rtl/>
              </w:rPr>
              <w:t>مَا</w:t>
            </w:r>
            <w:r w:rsidRPr="00F760B4">
              <w:rPr>
                <w:rFonts w:ascii="Georgia" w:eastAsia="Times New Roman" w:hAnsi="Georgia" w:cs="Times New Roman"/>
                <w:sz w:val="24"/>
                <w:szCs w:val="24"/>
                <w:rtl/>
              </w:rPr>
              <w:t xml:space="preserve"> </w:t>
            </w:r>
            <w:r w:rsidRPr="00F760B4">
              <w:rPr>
                <w:rFonts w:ascii="Georgia" w:eastAsia="Times New Roman" w:hAnsi="Georgia" w:cs="Times New Roman"/>
                <w:sz w:val="24"/>
                <w:szCs w:val="24"/>
              </w:rPr>
              <w:t xml:space="preserve">= </w:t>
            </w:r>
            <w:r w:rsidRPr="00F760B4">
              <w:rPr>
                <w:rFonts w:ascii="Traditional Arabic" w:eastAsia="Times New Roman" w:hAnsi="Traditional Arabic" w:cs="Traditional Arabic"/>
                <w:b/>
                <w:bCs/>
                <w:color w:val="329632"/>
                <w:sz w:val="29"/>
                <w:szCs w:val="29"/>
                <w:rtl/>
              </w:rPr>
              <w:t>عَمَّ</w:t>
            </w:r>
            <w:r w:rsidRPr="00F760B4">
              <w:rPr>
                <w:rFonts w:ascii="Georgia" w:eastAsia="Times New Roman" w:hAnsi="Georgia" w:cs="Times New Roman"/>
                <w:sz w:val="24"/>
                <w:szCs w:val="24"/>
              </w:rPr>
              <w:t xml:space="preserve">: </w:t>
            </w:r>
          </w:p>
          <w:p w:rsidR="00B870A5" w:rsidRPr="00F760B4" w:rsidRDefault="00B870A5" w:rsidP="003D6BE9">
            <w:pPr>
              <w:spacing w:before="100" w:beforeAutospacing="1" w:after="0" w:line="384" w:lineRule="atLeast"/>
              <w:jc w:val="center"/>
              <w:rPr>
                <w:rFonts w:ascii="Arial" w:eastAsia="Times New Roman" w:hAnsi="Arial" w:cs="Arial"/>
                <w:sz w:val="20"/>
                <w:szCs w:val="20"/>
              </w:rPr>
            </w:pPr>
            <w:r w:rsidRPr="00F760B4">
              <w:rPr>
                <w:rFonts w:ascii="Arial" w:eastAsia="Times New Roman" w:hAnsi="Arial" w:cs="Arial"/>
                <w:color w:val="787878"/>
                <w:sz w:val="20"/>
                <w:szCs w:val="20"/>
              </w:rPr>
              <w:t>(78:1:1)</w:t>
            </w:r>
            <w:r w:rsidRPr="00F760B4">
              <w:rPr>
                <w:rFonts w:ascii="Arial" w:eastAsia="Times New Roman" w:hAnsi="Arial" w:cs="Arial"/>
                <w:sz w:val="20"/>
                <w:szCs w:val="20"/>
              </w:rPr>
              <w:br/>
            </w:r>
            <w:proofErr w:type="spellStart"/>
            <w:r w:rsidRPr="00F760B4">
              <w:rPr>
                <w:rFonts w:ascii="Arial" w:eastAsia="Times New Roman" w:hAnsi="Arial" w:cs="Arial"/>
                <w:color w:val="4886D0"/>
                <w:sz w:val="20"/>
                <w:szCs w:val="20"/>
              </w:rPr>
              <w:t>ʿamma</w:t>
            </w:r>
            <w:proofErr w:type="spellEnd"/>
            <w:r w:rsidRPr="00F760B4">
              <w:rPr>
                <w:rFonts w:ascii="Arial" w:eastAsia="Times New Roman" w:hAnsi="Arial" w:cs="Arial"/>
                <w:sz w:val="20"/>
                <w:szCs w:val="20"/>
              </w:rPr>
              <w:br/>
              <w:t>About what</w:t>
            </w:r>
            <w:r w:rsidRPr="00F760B4">
              <w:rPr>
                <w:rFonts w:ascii="Arial" w:eastAsia="Times New Roman" w:hAnsi="Arial" w:cs="Arial"/>
                <w:sz w:val="20"/>
                <w:szCs w:val="20"/>
              </w:rPr>
              <w:br/>
            </w:r>
            <w:r w:rsidRPr="00F760B4">
              <w:rPr>
                <w:rFonts w:ascii="Arial" w:eastAsia="Times New Roman" w:hAnsi="Arial" w:cs="Arial"/>
                <w:noProof/>
                <w:color w:val="4886D0"/>
                <w:sz w:val="20"/>
                <w:szCs w:val="20"/>
              </w:rPr>
              <w:drawing>
                <wp:inline distT="0" distB="0" distL="0" distR="0" wp14:anchorId="1D586AD3" wp14:editId="6406EA9B">
                  <wp:extent cx="745490" cy="702945"/>
                  <wp:effectExtent l="0" t="0" r="0" b="1905"/>
                  <wp:docPr id="27" name="Picture 27" descr="http://corpus.quran.com/wordimage?id=751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rpus.quran.com/wordimage?id=7512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5490" cy="702945"/>
                          </a:xfrm>
                          <a:prstGeom prst="rect">
                            <a:avLst/>
                          </a:prstGeom>
                          <a:noFill/>
                          <a:ln>
                            <a:noFill/>
                          </a:ln>
                        </pic:spPr>
                      </pic:pic>
                    </a:graphicData>
                  </a:graphic>
                </wp:inline>
              </w:drawing>
            </w:r>
          </w:p>
          <w:p w:rsidR="00B870A5" w:rsidRDefault="00B870A5" w:rsidP="003D6BE9">
            <w:pPr>
              <w:spacing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2. A contraction of two stems in word (78:1:1).</w:t>
            </w:r>
          </w:p>
          <w:p w:rsidR="00B870A5" w:rsidRPr="00E65282" w:rsidRDefault="00B870A5" w:rsidP="00036504">
            <w:pPr>
              <w:spacing w:after="0" w:line="240" w:lineRule="auto"/>
              <w:jc w:val="both"/>
              <w:outlineLvl w:val="3"/>
              <w:rPr>
                <w:rFonts w:asciiTheme="majorBidi" w:eastAsia="Times New Roman" w:hAnsiTheme="majorBidi" w:cstheme="majorBidi"/>
                <w:b/>
                <w:bCs/>
                <w:sz w:val="36"/>
                <w:szCs w:val="36"/>
              </w:rPr>
            </w:pPr>
            <w:bookmarkStart w:id="4" w:name="Roots"/>
            <w:r w:rsidRPr="00E65282">
              <w:rPr>
                <w:rFonts w:asciiTheme="majorBidi" w:eastAsia="Times New Roman" w:hAnsiTheme="majorBidi" w:cstheme="majorBidi"/>
                <w:b/>
                <w:bCs/>
                <w:color w:val="0000FF"/>
                <w:sz w:val="36"/>
                <w:szCs w:val="36"/>
              </w:rPr>
              <w:lastRenderedPageBreak/>
              <w:t>Roots</w:t>
            </w:r>
            <w:bookmarkEnd w:id="4"/>
            <w:r w:rsidRPr="00E65282">
              <w:rPr>
                <w:rFonts w:asciiTheme="majorBidi" w:eastAsia="Times New Roman" w:hAnsiTheme="majorBidi" w:cstheme="majorBidi"/>
                <w:b/>
                <w:bCs/>
                <w:color w:val="0000FF"/>
                <w:sz w:val="36"/>
                <w:szCs w:val="36"/>
              </w:rPr>
              <w:t xml:space="preserve"> and Lemmas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B870A5" w:rsidRPr="00F760B4" w:rsidRDefault="00B870A5" w:rsidP="00ED7958">
            <w:pPr>
              <w:spacing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In Arabic and other Semitic languages, similar words may be grouped together according to a root. This is a sequence of typically 3 or 4 consonants (known as radicals) which together form a </w:t>
            </w:r>
            <w:proofErr w:type="spellStart"/>
            <w:r w:rsidRPr="00F760B4">
              <w:rPr>
                <w:rFonts w:ascii="Georgia" w:eastAsia="Times New Roman" w:hAnsi="Georgia" w:cs="Times New Roman"/>
                <w:sz w:val="24"/>
                <w:szCs w:val="24"/>
              </w:rPr>
              <w:t>triliteral</w:t>
            </w:r>
            <w:proofErr w:type="spellEnd"/>
            <w:r w:rsidRPr="00F760B4">
              <w:rPr>
                <w:rFonts w:ascii="Georgia" w:eastAsia="Times New Roman" w:hAnsi="Georgia" w:cs="Times New Roman"/>
                <w:sz w:val="24"/>
                <w:szCs w:val="24"/>
              </w:rPr>
              <w:t xml:space="preserve"> or </w:t>
            </w:r>
            <w:proofErr w:type="spellStart"/>
            <w:r w:rsidRPr="00F760B4">
              <w:rPr>
                <w:rFonts w:ascii="Georgia" w:eastAsia="Times New Roman" w:hAnsi="Georgia" w:cs="Times New Roman"/>
                <w:sz w:val="24"/>
                <w:szCs w:val="24"/>
              </w:rPr>
              <w:t>quadriliteral</w:t>
            </w:r>
            <w:proofErr w:type="spellEnd"/>
            <w:r w:rsidRPr="00F760B4">
              <w:rPr>
                <w:rFonts w:ascii="Georgia" w:eastAsia="Times New Roman" w:hAnsi="Georgia" w:cs="Times New Roman"/>
                <w:sz w:val="24"/>
                <w:szCs w:val="24"/>
              </w:rPr>
              <w:t xml:space="preserve"> root. From a single root a wide variety of words may be formed, with distinct yet related meanings. For example from the </w:t>
            </w:r>
            <w:proofErr w:type="spellStart"/>
            <w:r w:rsidRPr="00F760B4">
              <w:rPr>
                <w:rFonts w:ascii="Georgia" w:eastAsia="Times New Roman" w:hAnsi="Georgia" w:cs="Times New Roman"/>
                <w:sz w:val="24"/>
                <w:szCs w:val="24"/>
              </w:rPr>
              <w:t>triliteral</w:t>
            </w:r>
            <w:proofErr w:type="spellEnd"/>
            <w:r w:rsidRPr="00F760B4">
              <w:rPr>
                <w:rFonts w:ascii="Georgia" w:eastAsia="Times New Roman" w:hAnsi="Georgia" w:cs="Times New Roman"/>
                <w:sz w:val="24"/>
                <w:szCs w:val="24"/>
              </w:rPr>
              <w:t xml:space="preserve"> root </w:t>
            </w:r>
            <w:proofErr w:type="spellStart"/>
            <w:r w:rsidRPr="00F760B4">
              <w:rPr>
                <w:rFonts w:ascii="Arial" w:eastAsia="Times New Roman" w:hAnsi="Arial" w:cs="Arial"/>
                <w:i/>
                <w:iCs/>
                <w:color w:val="0000C8"/>
                <w:sz w:val="24"/>
                <w:szCs w:val="24"/>
              </w:rPr>
              <w:t>kāf</w:t>
            </w:r>
            <w:proofErr w:type="spellEnd"/>
            <w:r w:rsidRPr="00F760B4">
              <w:rPr>
                <w:rFonts w:ascii="Arial" w:eastAsia="Times New Roman" w:hAnsi="Arial" w:cs="Arial"/>
                <w:i/>
                <w:iCs/>
                <w:color w:val="0000C8"/>
                <w:sz w:val="24"/>
                <w:szCs w:val="24"/>
              </w:rPr>
              <w:t xml:space="preserve"> </w:t>
            </w:r>
            <w:proofErr w:type="spellStart"/>
            <w:r w:rsidRPr="00F760B4">
              <w:rPr>
                <w:rFonts w:ascii="Arial" w:eastAsia="Times New Roman" w:hAnsi="Arial" w:cs="Arial"/>
                <w:i/>
                <w:iCs/>
                <w:color w:val="0000C8"/>
                <w:sz w:val="24"/>
                <w:szCs w:val="24"/>
              </w:rPr>
              <w:t>tā</w:t>
            </w:r>
            <w:proofErr w:type="spellEnd"/>
            <w:r w:rsidRPr="00F760B4">
              <w:rPr>
                <w:rFonts w:ascii="Arial" w:eastAsia="Times New Roman" w:hAnsi="Arial" w:cs="Arial"/>
                <w:i/>
                <w:iCs/>
                <w:color w:val="0000C8"/>
                <w:sz w:val="24"/>
                <w:szCs w:val="24"/>
              </w:rPr>
              <w:t xml:space="preserve"> </w:t>
            </w:r>
            <w:proofErr w:type="spellStart"/>
            <w:r w:rsidRPr="00F760B4">
              <w:rPr>
                <w:rFonts w:ascii="Arial" w:eastAsia="Times New Roman" w:hAnsi="Arial" w:cs="Arial"/>
                <w:i/>
                <w:iCs/>
                <w:color w:val="0000C8"/>
                <w:sz w:val="24"/>
                <w:szCs w:val="24"/>
              </w:rPr>
              <w:t>bā</w:t>
            </w:r>
            <w:proofErr w:type="spellEnd"/>
            <w:r w:rsidRPr="00F760B4">
              <w:rPr>
                <w:rFonts w:ascii="Georgia" w:eastAsia="Times New Roman" w:hAnsi="Georgia" w:cs="Times New Roman"/>
                <w:sz w:val="24"/>
                <w:szCs w:val="24"/>
              </w:rPr>
              <w:t xml:space="preserve"> (</w:t>
            </w:r>
            <w:r w:rsidRPr="00F760B4">
              <w:rPr>
                <w:rFonts w:ascii="Traditional Arabic" w:eastAsia="Times New Roman" w:hAnsi="Traditional Arabic" w:cs="Traditional Arabic"/>
                <w:b/>
                <w:bCs/>
                <w:color w:val="329632"/>
                <w:sz w:val="29"/>
                <w:szCs w:val="29"/>
                <w:rtl/>
              </w:rPr>
              <w:t>ك ت ب</w:t>
            </w:r>
            <w:r w:rsidRPr="00F760B4">
              <w:rPr>
                <w:rFonts w:ascii="Georgia" w:eastAsia="Times New Roman" w:hAnsi="Georgia" w:cs="Times New Roman"/>
                <w:sz w:val="24"/>
                <w:szCs w:val="24"/>
              </w:rPr>
              <w:t>) the verb "write" may be formed, as well as its derivatives in Arabic including "writing", "book", "author", "library" and "office".</w:t>
            </w:r>
          </w:p>
          <w:p w:rsidR="00B870A5" w:rsidRPr="00F760B4" w:rsidRDefault="00B870A5" w:rsidP="003D6BE9">
            <w:p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The concept of a lemma is also used to group similar words together at a finer level of granularity than a root. The lemma groups word-forms that differ only by inflectional (as opposed to derivational) morphology, and do not vary in meaning. Unlike the root, the lemma is an actual word selected to represent the group and is typically the same word as used in dictionary headings. A third feature used to group words together is the SP (special) feature. Certain groups of </w:t>
            </w:r>
            <w:hyperlink r:id="rId23" w:history="1">
              <w:r w:rsidRPr="00F760B4">
                <w:rPr>
                  <w:rFonts w:ascii="Georgia" w:eastAsia="Times New Roman" w:hAnsi="Georgia" w:cs="Times New Roman"/>
                  <w:color w:val="4886D0"/>
                  <w:sz w:val="24"/>
                  <w:szCs w:val="24"/>
                </w:rPr>
                <w:t>verbs</w:t>
              </w:r>
            </w:hyperlink>
            <w:r w:rsidRPr="00F760B4">
              <w:rPr>
                <w:rFonts w:ascii="Georgia" w:eastAsia="Times New Roman" w:hAnsi="Georgia" w:cs="Times New Roman"/>
                <w:sz w:val="24"/>
                <w:szCs w:val="24"/>
              </w:rPr>
              <w:t xml:space="preserve"> and </w:t>
            </w:r>
            <w:hyperlink r:id="rId24" w:history="1">
              <w:r w:rsidRPr="00F760B4">
                <w:rPr>
                  <w:rFonts w:ascii="Georgia" w:eastAsia="Times New Roman" w:hAnsi="Georgia" w:cs="Times New Roman"/>
                  <w:color w:val="4886D0"/>
                  <w:sz w:val="24"/>
                  <w:szCs w:val="24"/>
                </w:rPr>
                <w:t>particles</w:t>
              </w:r>
            </w:hyperlink>
            <w:r w:rsidRPr="00F760B4">
              <w:rPr>
                <w:rFonts w:ascii="Georgia" w:eastAsia="Times New Roman" w:hAnsi="Georgia" w:cs="Times New Roman"/>
                <w:sz w:val="24"/>
                <w:szCs w:val="24"/>
              </w:rPr>
              <w:t xml:space="preserve"> have special rules in Arabic grammar with regards to case endings and syntactic roles.</w:t>
            </w:r>
          </w:p>
          <w:p w:rsidR="00B870A5" w:rsidRPr="00F760B4" w:rsidRDefault="00B870A5" w:rsidP="009369DD">
            <w:p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Both roots and lemmas are used in the Quranic Arabic corpus so that words may be easily grouped together to form an </w:t>
            </w:r>
            <w:hyperlink r:id="rId25" w:history="1">
              <w:r w:rsidRPr="00F760B4">
                <w:rPr>
                  <w:rFonts w:ascii="Georgia" w:eastAsia="Times New Roman" w:hAnsi="Georgia" w:cs="Times New Roman"/>
                  <w:color w:val="4886D0"/>
                  <w:sz w:val="24"/>
                  <w:szCs w:val="24"/>
                </w:rPr>
                <w:t>electronic lexicon of the Quran</w:t>
              </w:r>
            </w:hyperlink>
            <w:r w:rsidRPr="00F760B4">
              <w:rPr>
                <w:rFonts w:ascii="Georgia" w:eastAsia="Times New Roman" w:hAnsi="Georgia" w:cs="Times New Roman"/>
                <w:sz w:val="24"/>
                <w:szCs w:val="24"/>
              </w:rPr>
              <w:t xml:space="preserve"> in classical Arabic. For verbs, only the root (not lemma) is indicated, since the remaining morphological features are sufficient to determine the final form of the verb. Nouns, proper nouns and adjectives have both a root and a lemma. Other parts of speech such as particles only have lemmas (not roots) indicated, since these fall outside of the root + template paradigm. The following table lists the morphological features used to group similar words together. </w:t>
            </w:r>
            <w:r w:rsidR="009369DD">
              <w:rPr>
                <w:rFonts w:ascii="Georgia" w:eastAsia="Times New Roman" w:hAnsi="Georgia" w:cs="Times New Roman"/>
                <w:sz w:val="24"/>
                <w:szCs w:val="24"/>
              </w:rPr>
              <w:t xml:space="preserve"> </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1343"/>
              <w:gridCol w:w="7412"/>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ROOT:</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root</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 xml:space="preserve">Indicates the (usually </w:t>
                  </w:r>
                  <w:proofErr w:type="spellStart"/>
                  <w:r w:rsidRPr="00F760B4">
                    <w:rPr>
                      <w:rFonts w:ascii="Arial" w:eastAsia="Times New Roman" w:hAnsi="Arial" w:cs="Arial"/>
                      <w:sz w:val="20"/>
                      <w:szCs w:val="20"/>
                    </w:rPr>
                    <w:t>triliteral</w:t>
                  </w:r>
                  <w:proofErr w:type="spellEnd"/>
                  <w:r w:rsidRPr="00F760B4">
                    <w:rPr>
                      <w:rFonts w:ascii="Arial" w:eastAsia="Times New Roman" w:hAnsi="Arial" w:cs="Arial"/>
                      <w:sz w:val="20"/>
                      <w:szCs w:val="20"/>
                    </w:rPr>
                    <w:t xml:space="preserve">) root of a word, for example </w:t>
                  </w:r>
                  <w:proofErr w:type="spellStart"/>
                  <w:r w:rsidRPr="00F760B4">
                    <w:rPr>
                      <w:rFonts w:ascii="Arial" w:eastAsia="Times New Roman" w:hAnsi="Arial" w:cs="Arial"/>
                      <w:sz w:val="20"/>
                      <w:szCs w:val="20"/>
                    </w:rPr>
                    <w:t>ROOT:ktb</w:t>
                  </w:r>
                  <w:proofErr w:type="spellEnd"/>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LEM:</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lemma</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 xml:space="preserve">Specifies the common lemma for a group of words, for example </w:t>
                  </w:r>
                  <w:proofErr w:type="spellStart"/>
                  <w:r w:rsidRPr="00F760B4">
                    <w:rPr>
                      <w:rFonts w:ascii="Arial" w:eastAsia="Times New Roman" w:hAnsi="Arial" w:cs="Arial"/>
                      <w:sz w:val="20"/>
                      <w:szCs w:val="20"/>
                    </w:rPr>
                    <w:t>LEM:kitaAb</w:t>
                  </w:r>
                  <w:proofErr w:type="spellEnd"/>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SP:</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special</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Indicates that the word belongs to a special group, for example SP:&lt;in~</w:t>
                  </w:r>
                </w:p>
              </w:tc>
            </w:tr>
          </w:tbl>
          <w:p w:rsidR="00B870A5" w:rsidRPr="00F760B4" w:rsidRDefault="00B870A5" w:rsidP="003D6BE9">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8. Root and lemma features.</w:t>
            </w:r>
          </w:p>
          <w:p w:rsidR="00B870A5" w:rsidRPr="00C10EDC" w:rsidRDefault="00B870A5" w:rsidP="0058592F">
            <w:pPr>
              <w:spacing w:after="0" w:line="240" w:lineRule="auto"/>
              <w:jc w:val="both"/>
              <w:outlineLvl w:val="3"/>
              <w:rPr>
                <w:rFonts w:asciiTheme="majorBidi" w:eastAsia="Times New Roman" w:hAnsiTheme="majorBidi" w:cstheme="majorBidi"/>
                <w:b/>
                <w:bCs/>
                <w:color w:val="0000FF"/>
                <w:sz w:val="36"/>
                <w:szCs w:val="36"/>
              </w:rPr>
            </w:pPr>
            <w:bookmarkStart w:id="5" w:name="Person"/>
            <w:r w:rsidRPr="00C10EDC">
              <w:rPr>
                <w:rFonts w:asciiTheme="majorBidi" w:eastAsia="Times New Roman" w:hAnsiTheme="majorBidi" w:cstheme="majorBidi"/>
                <w:b/>
                <w:bCs/>
                <w:color w:val="0000FF"/>
                <w:sz w:val="36"/>
                <w:szCs w:val="36"/>
              </w:rPr>
              <w:t>Person</w:t>
            </w:r>
            <w:bookmarkEnd w:id="5"/>
            <w:r w:rsidRPr="00C10EDC">
              <w:rPr>
                <w:rFonts w:asciiTheme="majorBidi" w:eastAsia="Times New Roman" w:hAnsiTheme="majorBidi" w:cstheme="majorBidi"/>
                <w:b/>
                <w:bCs/>
                <w:color w:val="0000FF"/>
                <w:sz w:val="36"/>
                <w:szCs w:val="36"/>
              </w:rPr>
              <w:t>, Gender and Number</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B870A5" w:rsidRPr="00F760B4" w:rsidRDefault="00B870A5" w:rsidP="00BC677C">
            <w:pPr>
              <w:spacing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In Arabic, words may inflect for person, gender and number. Unlike in English words inflect not only for plural and singular but also for the dual. For example there is a distinct word-form to represent "two books". In the Quranic Arabic corpus, the features for person, gender and number are combined using a concatenative notation. For example 3MS represents third person, masculine, singular. Similarly 2D represents second person, dual. The concept of gender in Arabic grammar may refer to either semantic, morp</w:t>
            </w:r>
            <w:r w:rsidR="00BC677C">
              <w:rPr>
                <w:rFonts w:ascii="Georgia" w:eastAsia="Times New Roman" w:hAnsi="Georgia" w:cs="Times New Roman"/>
                <w:sz w:val="24"/>
                <w:szCs w:val="24"/>
              </w:rPr>
              <w:t>hemic or grammatical gender</w:t>
            </w:r>
            <w:r w:rsidRPr="00F760B4">
              <w:rPr>
                <w:rFonts w:ascii="Georgia" w:eastAsia="Times New Roman" w:hAnsi="Georgia" w:cs="Times New Roman"/>
                <w:sz w:val="24"/>
                <w:szCs w:val="24"/>
              </w:rPr>
              <w:t>.</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1943"/>
              <w:gridCol w:w="1365"/>
              <w:gridCol w:w="4300"/>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Values</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person</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الاسناد</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1, 2, 3</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first person, second person, third person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gender</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الجنس</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M, F</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masculine, feminine</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number</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العدد</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 D, P</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B3AEE">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singular, dual, plural</w:t>
                  </w:r>
                </w:p>
              </w:tc>
            </w:tr>
          </w:tbl>
          <w:p w:rsidR="00B870A5" w:rsidRPr="00F760B4" w:rsidRDefault="00B870A5" w:rsidP="003D6BE9">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9. Features for person, gender and number.</w:t>
            </w:r>
          </w:p>
          <w:p w:rsidR="00B870A5" w:rsidRPr="00E35DFD" w:rsidRDefault="00B870A5" w:rsidP="00065EF4">
            <w:pPr>
              <w:spacing w:after="0" w:line="240" w:lineRule="auto"/>
              <w:jc w:val="both"/>
              <w:outlineLvl w:val="3"/>
              <w:rPr>
                <w:rFonts w:asciiTheme="majorBidi" w:eastAsia="Times New Roman" w:hAnsiTheme="majorBidi" w:cstheme="majorBidi"/>
                <w:b/>
                <w:bCs/>
                <w:sz w:val="36"/>
                <w:szCs w:val="36"/>
              </w:rPr>
            </w:pPr>
            <w:bookmarkStart w:id="6" w:name="Verb"/>
            <w:r w:rsidRPr="00E35DFD">
              <w:rPr>
                <w:rFonts w:asciiTheme="majorBidi" w:eastAsia="Times New Roman" w:hAnsiTheme="majorBidi" w:cstheme="majorBidi"/>
                <w:b/>
                <w:bCs/>
                <w:color w:val="0000FF"/>
                <w:sz w:val="36"/>
                <w:szCs w:val="36"/>
              </w:rPr>
              <w:lastRenderedPageBreak/>
              <w:t>Verb</w:t>
            </w:r>
            <w:bookmarkEnd w:id="6"/>
            <w:r w:rsidRPr="00E35DFD">
              <w:rPr>
                <w:rFonts w:asciiTheme="majorBidi" w:eastAsia="Times New Roman" w:hAnsiTheme="majorBidi" w:cstheme="majorBidi"/>
                <w:b/>
                <w:bCs/>
                <w:color w:val="0000FF"/>
                <w:sz w:val="36"/>
                <w:szCs w:val="36"/>
              </w:rPr>
              <w:t xml:space="preserve"> Features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B870A5" w:rsidRPr="00F760B4" w:rsidRDefault="00B870A5" w:rsidP="003D6BE9">
            <w:pPr>
              <w:spacing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The morphological features discussed in this section apply to verbs as well as to their derivatives: the active participle, passive participle and the verbal noun. An important verb feature is the aspect. This is closely related to but distinct from the concept of tense. In Quranic Arabic the aspect of a verb is either perfect, imperfect, or imperative. The perfect roughly corresponds to the past tense in English although there is a distinction: the perfect refers to actions which have been completed. In addition to aspect, verbs in Quranic Arabic are </w:t>
            </w:r>
            <w:hyperlink r:id="rId26" w:history="1">
              <w:r w:rsidRPr="00F760B4">
                <w:rPr>
                  <w:rFonts w:ascii="Georgia" w:eastAsia="Times New Roman" w:hAnsi="Georgia" w:cs="Times New Roman"/>
                  <w:color w:val="4886D0"/>
                  <w:sz w:val="24"/>
                  <w:szCs w:val="24"/>
                </w:rPr>
                <w:t>conjugated for mood</w:t>
              </w:r>
            </w:hyperlink>
            <w:r w:rsidRPr="00F760B4">
              <w:rPr>
                <w:rFonts w:ascii="Georgia" w:eastAsia="Times New Roman" w:hAnsi="Georgia" w:cs="Times New Roman"/>
                <w:sz w:val="24"/>
                <w:szCs w:val="24"/>
              </w:rPr>
              <w:t>. Imperfect verbs may be found in the indicative, subjunctive and jussive moods. The indicative mood is the normal "default" mood so that if the mood feature is not tagged then the verb should be considered to be in the indicative mood.</w:t>
            </w:r>
          </w:p>
          <w:p w:rsidR="00B870A5" w:rsidRPr="00F760B4" w:rsidRDefault="00B870A5" w:rsidP="003D6BE9">
            <w:pPr>
              <w:spacing w:before="100" w:beforeAutospacing="1"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The two other features used for verbs and their derivatives are voice (active or passive) and </w:t>
            </w:r>
            <w:hyperlink r:id="rId27" w:history="1">
              <w:r w:rsidRPr="00F760B4">
                <w:rPr>
                  <w:rFonts w:ascii="Georgia" w:eastAsia="Times New Roman" w:hAnsi="Georgia" w:cs="Times New Roman"/>
                  <w:color w:val="4886D0"/>
                  <w:sz w:val="24"/>
                  <w:szCs w:val="24"/>
                </w:rPr>
                <w:t>form</w:t>
              </w:r>
            </w:hyperlink>
            <w:r w:rsidRPr="00F760B4">
              <w:rPr>
                <w:rFonts w:ascii="Georgia" w:eastAsia="Times New Roman" w:hAnsi="Georgia" w:cs="Times New Roman"/>
                <w:sz w:val="24"/>
                <w:szCs w:val="24"/>
              </w:rPr>
              <w:t xml:space="preserve">. The active voice is the default and if not indicated a verb should be considered to be in the active voice. </w:t>
            </w:r>
            <w:hyperlink r:id="rId28" w:history="1">
              <w:r w:rsidRPr="00F760B4">
                <w:rPr>
                  <w:rFonts w:ascii="Georgia" w:eastAsia="Times New Roman" w:hAnsi="Georgia" w:cs="Times New Roman"/>
                  <w:color w:val="4886D0"/>
                  <w:sz w:val="24"/>
                  <w:szCs w:val="24"/>
                </w:rPr>
                <w:t>Verb forms</w:t>
              </w:r>
            </w:hyperlink>
            <w:r w:rsidRPr="00F760B4">
              <w:rPr>
                <w:rFonts w:ascii="Georgia" w:eastAsia="Times New Roman" w:hAnsi="Georgia" w:cs="Times New Roman"/>
                <w:sz w:val="24"/>
                <w:szCs w:val="24"/>
              </w:rPr>
              <w:t xml:space="preserve"> are indicated using roman numerals, as found in Arabic dictionaries, so that (IV) represents a fourth form verb.</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1943"/>
              <w:gridCol w:w="2099"/>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PERF</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فعل ماض</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Perfect verb</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IMPF</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فعل مضارع</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9F2917" w:rsidP="007F5FB9">
                  <w:pPr>
                    <w:spacing w:before="100" w:beforeAutospacing="1" w:after="100" w:afterAutospacing="1" w:line="360" w:lineRule="atLeast"/>
                    <w:jc w:val="center"/>
                    <w:rPr>
                      <w:rFonts w:ascii="Arial" w:eastAsia="Times New Roman" w:hAnsi="Arial" w:cs="Arial"/>
                      <w:sz w:val="20"/>
                      <w:szCs w:val="20"/>
                    </w:rPr>
                  </w:pPr>
                  <w:hyperlink r:id="rId29" w:history="1">
                    <w:r w:rsidR="00B870A5" w:rsidRPr="00F760B4">
                      <w:rPr>
                        <w:rFonts w:ascii="Arial" w:eastAsia="Times New Roman" w:hAnsi="Arial" w:cs="Arial"/>
                        <w:color w:val="4886D0"/>
                        <w:sz w:val="20"/>
                        <w:szCs w:val="20"/>
                      </w:rPr>
                      <w:t>Imperfect verb</w:t>
                    </w:r>
                  </w:hyperlink>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IMPV</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فعل أمر</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9F2917" w:rsidP="007F5FB9">
                  <w:pPr>
                    <w:spacing w:before="100" w:beforeAutospacing="1" w:after="100" w:afterAutospacing="1" w:line="360" w:lineRule="atLeast"/>
                    <w:jc w:val="center"/>
                    <w:rPr>
                      <w:rFonts w:ascii="Arial" w:eastAsia="Times New Roman" w:hAnsi="Arial" w:cs="Arial"/>
                      <w:sz w:val="20"/>
                      <w:szCs w:val="20"/>
                    </w:rPr>
                  </w:pPr>
                  <w:hyperlink r:id="rId30" w:history="1">
                    <w:r w:rsidR="00B870A5" w:rsidRPr="00F760B4">
                      <w:rPr>
                        <w:rFonts w:ascii="Arial" w:eastAsia="Times New Roman" w:hAnsi="Arial" w:cs="Arial"/>
                        <w:color w:val="4886D0"/>
                        <w:sz w:val="20"/>
                        <w:szCs w:val="20"/>
                      </w:rPr>
                      <w:t>Imperative verb</w:t>
                    </w:r>
                  </w:hyperlink>
                </w:p>
              </w:tc>
            </w:tr>
          </w:tbl>
          <w:p w:rsidR="00B870A5" w:rsidRPr="00F760B4" w:rsidRDefault="00B870A5" w:rsidP="003D6BE9">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10. Aspect features.</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1943"/>
              <w:gridCol w:w="2911"/>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IND</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مرفوع</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Indicative mood (default)</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SUBJ</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منصوب</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9F2917" w:rsidP="006A5B4B">
                  <w:pPr>
                    <w:spacing w:before="100" w:beforeAutospacing="1" w:after="100" w:afterAutospacing="1" w:line="360" w:lineRule="atLeast"/>
                    <w:jc w:val="center"/>
                    <w:rPr>
                      <w:rFonts w:ascii="Arial" w:eastAsia="Times New Roman" w:hAnsi="Arial" w:cs="Arial"/>
                      <w:sz w:val="20"/>
                      <w:szCs w:val="20"/>
                    </w:rPr>
                  </w:pPr>
                  <w:hyperlink r:id="rId31" w:history="1">
                    <w:r w:rsidR="00B870A5" w:rsidRPr="00F760B4">
                      <w:rPr>
                        <w:rFonts w:ascii="Arial" w:eastAsia="Times New Roman" w:hAnsi="Arial" w:cs="Arial"/>
                        <w:color w:val="4886D0"/>
                        <w:sz w:val="20"/>
                        <w:szCs w:val="20"/>
                      </w:rPr>
                      <w:t>Subjunctive mood</w:t>
                    </w:r>
                  </w:hyperlink>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JUS</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6A5B4B">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مجزوم</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9F2917" w:rsidP="006A5B4B">
                  <w:pPr>
                    <w:spacing w:before="100" w:beforeAutospacing="1" w:after="100" w:afterAutospacing="1" w:line="360" w:lineRule="atLeast"/>
                    <w:jc w:val="center"/>
                    <w:rPr>
                      <w:rFonts w:ascii="Arial" w:eastAsia="Times New Roman" w:hAnsi="Arial" w:cs="Arial"/>
                      <w:sz w:val="20"/>
                      <w:szCs w:val="20"/>
                    </w:rPr>
                  </w:pPr>
                  <w:hyperlink r:id="rId32" w:history="1">
                    <w:r w:rsidR="00B870A5" w:rsidRPr="00F760B4">
                      <w:rPr>
                        <w:rFonts w:ascii="Arial" w:eastAsia="Times New Roman" w:hAnsi="Arial" w:cs="Arial"/>
                        <w:color w:val="4886D0"/>
                        <w:sz w:val="20"/>
                        <w:szCs w:val="20"/>
                      </w:rPr>
                      <w:t>Jussive mood</w:t>
                    </w:r>
                  </w:hyperlink>
                </w:p>
              </w:tc>
            </w:tr>
          </w:tbl>
          <w:p w:rsidR="00B870A5" w:rsidRPr="00F760B4" w:rsidRDefault="00B870A5" w:rsidP="007F5FB9">
            <w:pPr>
              <w:spacing w:before="100" w:beforeAutospacing="1" w:after="100" w:afterAutospacing="1" w:line="360"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11. Mood features.</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1943"/>
              <w:gridCol w:w="2577"/>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ACT</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مبني للمعلوم</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Active voice (default)</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PASS</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مبني للمجهول</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7F5FB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Passive voice</w:t>
                  </w:r>
                </w:p>
              </w:tc>
            </w:tr>
          </w:tbl>
          <w:p w:rsidR="00B870A5" w:rsidRPr="00F760B4" w:rsidRDefault="00B870A5" w:rsidP="003D6BE9">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12. Voice features.</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2354"/>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First form (default)</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II</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Second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III</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Third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IV</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Fourth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V</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Fifth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VI</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Sixth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lastRenderedPageBreak/>
                    <w:t>VII</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Seventh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VIII</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Eighth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IX</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Ninth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X</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Tenth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XI</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Eleventh form</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XII</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Twelfth form</w:t>
                  </w:r>
                </w:p>
              </w:tc>
            </w:tr>
          </w:tbl>
          <w:p w:rsidR="00B870A5" w:rsidRPr="00F760B4" w:rsidRDefault="00B870A5" w:rsidP="003D6BE9">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 xml:space="preserve">Fig 13. </w:t>
            </w:r>
            <w:hyperlink r:id="rId33" w:history="1">
              <w:r w:rsidRPr="00F760B4">
                <w:rPr>
                  <w:rFonts w:ascii="Georgia" w:eastAsia="Times New Roman" w:hAnsi="Georgia" w:cs="Times New Roman"/>
                  <w:i/>
                  <w:iCs/>
                  <w:color w:val="4886D0"/>
                  <w:sz w:val="20"/>
                  <w:szCs w:val="20"/>
                </w:rPr>
                <w:t>Verb form</w:t>
              </w:r>
            </w:hyperlink>
            <w:r w:rsidRPr="00F760B4">
              <w:rPr>
                <w:rFonts w:ascii="Georgia" w:eastAsia="Times New Roman" w:hAnsi="Georgia" w:cs="Times New Roman"/>
                <w:i/>
                <w:iCs/>
                <w:sz w:val="20"/>
                <w:szCs w:val="20"/>
              </w:rPr>
              <w:t xml:space="preserve"> features.</w:t>
            </w:r>
          </w:p>
          <w:p w:rsidR="00B870A5" w:rsidRPr="009016C9" w:rsidRDefault="00B870A5" w:rsidP="00065EF4">
            <w:pPr>
              <w:spacing w:after="0" w:line="240" w:lineRule="auto"/>
              <w:jc w:val="both"/>
              <w:outlineLvl w:val="3"/>
              <w:rPr>
                <w:rFonts w:asciiTheme="majorBidi" w:eastAsia="Times New Roman" w:hAnsiTheme="majorBidi" w:cstheme="majorBidi"/>
                <w:b/>
                <w:bCs/>
                <w:sz w:val="36"/>
                <w:szCs w:val="36"/>
              </w:rPr>
            </w:pPr>
            <w:bookmarkStart w:id="7" w:name="Derived"/>
            <w:r w:rsidRPr="009016C9">
              <w:rPr>
                <w:rFonts w:asciiTheme="majorBidi" w:eastAsia="Times New Roman" w:hAnsiTheme="majorBidi" w:cstheme="majorBidi"/>
                <w:b/>
                <w:bCs/>
                <w:color w:val="0000FF"/>
                <w:sz w:val="36"/>
                <w:szCs w:val="36"/>
              </w:rPr>
              <w:t>Derived</w:t>
            </w:r>
            <w:bookmarkEnd w:id="7"/>
            <w:r w:rsidRPr="009016C9">
              <w:rPr>
                <w:rFonts w:asciiTheme="majorBidi" w:eastAsia="Times New Roman" w:hAnsiTheme="majorBidi" w:cstheme="majorBidi"/>
                <w:b/>
                <w:bCs/>
                <w:color w:val="0000FF"/>
                <w:sz w:val="36"/>
                <w:szCs w:val="36"/>
              </w:rPr>
              <w:t xml:space="preserve"> Nouns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B870A5" w:rsidRPr="00F760B4" w:rsidRDefault="00B870A5" w:rsidP="003D6BE9">
            <w:pPr>
              <w:spacing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In Quranic Arabic, the active participle, passive participle and verbal noun are three types of </w:t>
            </w:r>
            <w:proofErr w:type="spellStart"/>
            <w:r w:rsidRPr="00F760B4">
              <w:rPr>
                <w:rFonts w:ascii="Georgia" w:eastAsia="Times New Roman" w:hAnsi="Georgia" w:cs="Times New Roman"/>
                <w:sz w:val="24"/>
                <w:szCs w:val="24"/>
              </w:rPr>
              <w:t>nominals</w:t>
            </w:r>
            <w:proofErr w:type="spellEnd"/>
            <w:r w:rsidRPr="00F760B4">
              <w:rPr>
                <w:rFonts w:ascii="Georgia" w:eastAsia="Times New Roman" w:hAnsi="Georgia" w:cs="Times New Roman"/>
                <w:sz w:val="24"/>
                <w:szCs w:val="24"/>
              </w:rPr>
              <w:t xml:space="preserve"> which are derived directly from verbs. In the Quranic Arabic corpus these are tagged with the noun or adjective part-of speech-tag and include one out of three possible </w:t>
            </w:r>
            <w:r w:rsidRPr="00F760B4">
              <w:rPr>
                <w:rFonts w:ascii="Georgia" w:eastAsia="Times New Roman" w:hAnsi="Georgia" w:cs="Times New Roman"/>
                <w:i/>
                <w:iCs/>
                <w:sz w:val="24"/>
                <w:szCs w:val="24"/>
              </w:rPr>
              <w:t>derivation</w:t>
            </w:r>
            <w:r w:rsidRPr="00F760B4">
              <w:rPr>
                <w:rFonts w:ascii="Georgia" w:eastAsia="Times New Roman" w:hAnsi="Georgia" w:cs="Times New Roman"/>
                <w:sz w:val="24"/>
                <w:szCs w:val="24"/>
              </w:rPr>
              <w:t xml:space="preserve"> features. For example active participles are tagged in the corpus as POS</w:t>
            </w:r>
            <w:proofErr w:type="gramStart"/>
            <w:r w:rsidRPr="00F760B4">
              <w:rPr>
                <w:rFonts w:ascii="Georgia" w:eastAsia="Times New Roman" w:hAnsi="Georgia" w:cs="Times New Roman"/>
                <w:sz w:val="24"/>
                <w:szCs w:val="24"/>
              </w:rPr>
              <w:t>:N</w:t>
            </w:r>
            <w:proofErr w:type="gramEnd"/>
            <w:r w:rsidRPr="00F760B4">
              <w:rPr>
                <w:rFonts w:ascii="Georgia" w:eastAsia="Times New Roman" w:hAnsi="Georgia" w:cs="Times New Roman"/>
                <w:sz w:val="24"/>
                <w:szCs w:val="24"/>
              </w:rPr>
              <w:t xml:space="preserve"> ACT PCPL. The verbal features above that apply to verbs also apply to derived nouns (aspect, mood, voice and form) and are used to indicate the morphology of the original verb that the noun was derived from. Figure 14 below shows the derivation features used to indicate the type of a derived noun:</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832"/>
              <w:gridCol w:w="1943"/>
              <w:gridCol w:w="2277"/>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ACT PCPL</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اسم فاعل</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Active participle</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PASS PCPL</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اسم مفعول</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Passive participle</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VN</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مصدر</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065EF4">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Verbal noun</w:t>
                  </w:r>
                </w:p>
              </w:tc>
            </w:tr>
          </w:tbl>
          <w:p w:rsidR="00B870A5" w:rsidRPr="00F760B4" w:rsidRDefault="00B870A5" w:rsidP="003D6BE9">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14. Derivation features.</w:t>
            </w:r>
          </w:p>
          <w:p w:rsidR="00B870A5" w:rsidRPr="009016C9" w:rsidRDefault="00B870A5" w:rsidP="006A5B4B">
            <w:pPr>
              <w:spacing w:after="0" w:line="240" w:lineRule="auto"/>
              <w:jc w:val="both"/>
              <w:outlineLvl w:val="3"/>
              <w:rPr>
                <w:rFonts w:asciiTheme="majorBidi" w:eastAsia="Times New Roman" w:hAnsiTheme="majorBidi" w:cstheme="majorBidi"/>
                <w:b/>
                <w:bCs/>
                <w:sz w:val="36"/>
                <w:szCs w:val="36"/>
              </w:rPr>
            </w:pPr>
            <w:bookmarkStart w:id="8" w:name="Nominal"/>
            <w:r w:rsidRPr="009016C9">
              <w:rPr>
                <w:rFonts w:asciiTheme="majorBidi" w:eastAsia="Times New Roman" w:hAnsiTheme="majorBidi" w:cstheme="majorBidi"/>
                <w:b/>
                <w:bCs/>
                <w:color w:val="0000FF"/>
                <w:sz w:val="36"/>
                <w:szCs w:val="36"/>
              </w:rPr>
              <w:t>Nominal</w:t>
            </w:r>
            <w:bookmarkEnd w:id="8"/>
            <w:r w:rsidRPr="009016C9">
              <w:rPr>
                <w:rFonts w:asciiTheme="majorBidi" w:eastAsia="Times New Roman" w:hAnsiTheme="majorBidi" w:cstheme="majorBidi"/>
                <w:b/>
                <w:bCs/>
                <w:color w:val="0000FF"/>
                <w:sz w:val="36"/>
                <w:szCs w:val="36"/>
              </w:rPr>
              <w:t xml:space="preserve"> Features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B870A5" w:rsidRPr="00F760B4" w:rsidRDefault="00B870A5" w:rsidP="003D6BE9">
            <w:pPr>
              <w:spacing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The feature Al+ is used to denote the prefixed determiner </w:t>
            </w:r>
            <w:r w:rsidRPr="00F760B4">
              <w:rPr>
                <w:rFonts w:ascii="Arial" w:eastAsia="Times New Roman" w:hAnsi="Arial" w:cs="Arial"/>
                <w:i/>
                <w:iCs/>
                <w:color w:val="0000C8"/>
                <w:sz w:val="24"/>
                <w:szCs w:val="24"/>
              </w:rPr>
              <w:t>al</w:t>
            </w:r>
            <w:r w:rsidRPr="00F760B4">
              <w:rPr>
                <w:rFonts w:ascii="Georgia" w:eastAsia="Times New Roman" w:hAnsi="Georgia" w:cs="Times New Roman"/>
                <w:sz w:val="24"/>
                <w:szCs w:val="24"/>
              </w:rPr>
              <w:t xml:space="preserve"> ("the") attached to </w:t>
            </w:r>
            <w:proofErr w:type="spellStart"/>
            <w:r w:rsidRPr="00F760B4">
              <w:rPr>
                <w:rFonts w:ascii="Georgia" w:eastAsia="Times New Roman" w:hAnsi="Georgia" w:cs="Times New Roman"/>
                <w:sz w:val="24"/>
                <w:szCs w:val="24"/>
              </w:rPr>
              <w:t>nominals</w:t>
            </w:r>
            <w:proofErr w:type="spellEnd"/>
            <w:r w:rsidRPr="00F760B4">
              <w:rPr>
                <w:rFonts w:ascii="Georgia" w:eastAsia="Times New Roman" w:hAnsi="Georgia" w:cs="Times New Roman"/>
                <w:sz w:val="24"/>
                <w:szCs w:val="24"/>
              </w:rPr>
              <w:t xml:space="preserve"> (nouns, proper nouns and adjectives). In Arabic there is no indefinite article ("a"/"an" in English). Instead </w:t>
            </w:r>
            <w:proofErr w:type="spellStart"/>
            <w:r w:rsidRPr="00F760B4">
              <w:rPr>
                <w:rFonts w:ascii="Arial" w:eastAsia="Times New Roman" w:hAnsi="Arial" w:cs="Arial"/>
                <w:i/>
                <w:iCs/>
                <w:color w:val="0000C8"/>
                <w:sz w:val="24"/>
                <w:szCs w:val="24"/>
              </w:rPr>
              <w:t>tanwīn</w:t>
            </w:r>
            <w:proofErr w:type="spellEnd"/>
            <w:r w:rsidRPr="00F760B4">
              <w:rPr>
                <w:rFonts w:ascii="Georgia" w:eastAsia="Times New Roman" w:hAnsi="Georgia" w:cs="Times New Roman"/>
                <w:sz w:val="24"/>
                <w:szCs w:val="24"/>
              </w:rPr>
              <w:t xml:space="preserve"> is used and diacritics are attached to the end of a word to mark it as indefinite. The features DEF and INDEF are used to indicate the state of a noun as definite or as indefinite respectively (see figure 15 below). </w:t>
            </w:r>
            <w:proofErr w:type="spellStart"/>
            <w:r w:rsidRPr="00F760B4">
              <w:rPr>
                <w:rFonts w:ascii="Georgia" w:eastAsia="Times New Roman" w:hAnsi="Georgia" w:cs="Times New Roman"/>
                <w:sz w:val="24"/>
                <w:szCs w:val="24"/>
              </w:rPr>
              <w:t>Nominals</w:t>
            </w:r>
            <w:proofErr w:type="spellEnd"/>
            <w:r w:rsidRPr="00F760B4">
              <w:rPr>
                <w:rFonts w:ascii="Georgia" w:eastAsia="Times New Roman" w:hAnsi="Georgia" w:cs="Times New Roman"/>
                <w:sz w:val="24"/>
                <w:szCs w:val="24"/>
              </w:rPr>
              <w:t xml:space="preserve"> may be found in one of three </w:t>
            </w:r>
            <w:r w:rsidRPr="00F760B4">
              <w:rPr>
                <w:rFonts w:ascii="Georgia" w:eastAsia="Times New Roman" w:hAnsi="Georgia" w:cs="Times New Roman"/>
                <w:i/>
                <w:iCs/>
                <w:sz w:val="24"/>
                <w:szCs w:val="24"/>
              </w:rPr>
              <w:t>grammatical cases</w:t>
            </w:r>
            <w:r w:rsidRPr="00F760B4">
              <w:rPr>
                <w:rFonts w:ascii="Georgia" w:eastAsia="Times New Roman" w:hAnsi="Georgia" w:cs="Times New Roman"/>
                <w:sz w:val="24"/>
                <w:szCs w:val="24"/>
              </w:rPr>
              <w:t>: the nominative case, the accusative case, and the genitive case (see figure 16):</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1943"/>
              <w:gridCol w:w="2021"/>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DEF</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معرفة</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Definite state</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INDEF</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نكرة</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Indefinite state</w:t>
                  </w:r>
                </w:p>
              </w:tc>
            </w:tr>
          </w:tbl>
          <w:p w:rsidR="00B870A5" w:rsidRPr="00F760B4" w:rsidRDefault="00B870A5" w:rsidP="003D6BE9">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15. State features.</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1943"/>
              <w:gridCol w:w="2199"/>
            </w:tblGrid>
            <w:tr w:rsidR="00B870A5" w:rsidRPr="00F760B4"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Description</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NOM</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مرفوع</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Nominative case</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ACC</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منصوب</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Accusative case</w:t>
                  </w:r>
                </w:p>
              </w:tc>
            </w:tr>
            <w:tr w:rsidR="00B870A5" w:rsidRPr="00F760B4" w:rsidTr="003D6BE9">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lastRenderedPageBreak/>
                    <w:t>GEN</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Georgia" w:eastAsia="Times New Roman" w:hAnsi="Georgia" w:cs="Times New Roman"/>
                      <w:sz w:val="24"/>
                      <w:szCs w:val="24"/>
                    </w:rPr>
                  </w:pPr>
                  <w:r w:rsidRPr="00F760B4">
                    <w:rPr>
                      <w:rFonts w:ascii="Traditional Arabic" w:eastAsia="Times New Roman" w:hAnsi="Traditional Arabic" w:cs="Traditional Arabic"/>
                      <w:b/>
                      <w:bCs/>
                      <w:color w:val="329632"/>
                      <w:sz w:val="29"/>
                      <w:szCs w:val="29"/>
                      <w:rtl/>
                    </w:rPr>
                    <w:t>مجرور</w:t>
                  </w:r>
                </w:p>
              </w:tc>
              <w:tc>
                <w:tcPr>
                  <w:tcW w:w="0" w:type="auto"/>
                  <w:tcBorders>
                    <w:bottom w:val="single" w:sz="6" w:space="0" w:color="7F7F7F"/>
                  </w:tcBorders>
                  <w:tcMar>
                    <w:top w:w="0" w:type="dxa"/>
                    <w:left w:w="360" w:type="dxa"/>
                    <w:bottom w:w="0" w:type="dxa"/>
                    <w:right w:w="360" w:type="dxa"/>
                  </w:tcMar>
                  <w:vAlign w:val="center"/>
                  <w:hideMark/>
                </w:tcPr>
                <w:p w:rsidR="00B870A5" w:rsidRPr="00F760B4" w:rsidRDefault="00B870A5" w:rsidP="009016C9">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Genitive case</w:t>
                  </w:r>
                </w:p>
              </w:tc>
            </w:tr>
          </w:tbl>
          <w:p w:rsidR="00B870A5" w:rsidRPr="00F760B4" w:rsidRDefault="00B870A5" w:rsidP="003D6BE9">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16. Case features.</w:t>
            </w:r>
          </w:p>
          <w:p w:rsidR="00F27CDA" w:rsidRPr="00E65282" w:rsidRDefault="00F27CDA" w:rsidP="00F27CDA">
            <w:pPr>
              <w:spacing w:before="100" w:beforeAutospacing="1" w:after="96" w:line="319" w:lineRule="atLeast"/>
              <w:jc w:val="both"/>
              <w:outlineLvl w:val="3"/>
              <w:rPr>
                <w:rFonts w:asciiTheme="majorBidi" w:eastAsia="Times New Roman" w:hAnsiTheme="majorBidi" w:cstheme="majorBidi"/>
                <w:b/>
                <w:bCs/>
                <w:sz w:val="36"/>
                <w:szCs w:val="36"/>
              </w:rPr>
            </w:pPr>
            <w:bookmarkStart w:id="9" w:name="Prefixes"/>
            <w:bookmarkStart w:id="10" w:name="Suffixes"/>
            <w:r w:rsidRPr="00E65282">
              <w:rPr>
                <w:rFonts w:asciiTheme="majorBidi" w:eastAsia="Times New Roman" w:hAnsiTheme="majorBidi" w:cstheme="majorBidi"/>
                <w:b/>
                <w:bCs/>
                <w:color w:val="0000FF"/>
                <w:sz w:val="36"/>
                <w:szCs w:val="36"/>
              </w:rPr>
              <w:t>Prefixes</w:t>
            </w:r>
            <w:bookmarkEnd w:id="9"/>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F27CDA" w:rsidRPr="00F760B4" w:rsidRDefault="00F27CDA" w:rsidP="00F27CDA">
            <w:pPr>
              <w:spacing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As well as part-of-speech tags, multiple inflection features are assigned to each morphological segment. For example, features for person, gender and number. The features for prefixes end in + and are shown in figures 3 to 7 below. In contrast features for suffixes start with +.</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443"/>
              <w:gridCol w:w="2566"/>
              <w:gridCol w:w="5932"/>
            </w:tblGrid>
            <w:tr w:rsidR="00F27CDA" w:rsidRPr="00F760B4" w:rsidTr="00611E03">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Segment part-of-speech / description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Al+</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9345F5">
                    <w:rPr>
                      <w:rFonts w:ascii="Arial" w:eastAsia="Times New Roman" w:hAnsi="Arial" w:cs="Arial"/>
                      <w:color w:val="0000FF"/>
                      <w:sz w:val="20"/>
                      <w:szCs w:val="20"/>
                    </w:rPr>
                    <w:t>determiner</w:t>
                  </w:r>
                  <w:r w:rsidRPr="00F760B4">
                    <w:rPr>
                      <w:rFonts w:ascii="Arial" w:eastAsia="Times New Roman" w:hAnsi="Arial" w:cs="Arial"/>
                      <w:sz w:val="20"/>
                      <w:szCs w:val="20"/>
                    </w:rPr>
                    <w:t xml:space="preserve"> (</w:t>
                  </w:r>
                  <w:r w:rsidRPr="00F760B4">
                    <w:rPr>
                      <w:rFonts w:ascii="Arial" w:eastAsia="Times New Roman" w:hAnsi="Arial" w:cs="Arial"/>
                      <w:i/>
                      <w:iCs/>
                      <w:color w:val="0000C8"/>
                      <w:sz w:val="20"/>
                      <w:szCs w:val="20"/>
                    </w:rPr>
                    <w:t>al</w:t>
                  </w:r>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DET – determiner prefix ("the")</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bi+</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34" w:history="1">
                    <w:r w:rsidR="00F27CDA" w:rsidRPr="009345F5">
                      <w:rPr>
                        <w:rFonts w:ascii="Arial" w:eastAsia="Times New Roman" w:hAnsi="Arial" w:cs="Arial"/>
                        <w:color w:val="0000FF"/>
                        <w:sz w:val="20"/>
                        <w:szCs w:val="20"/>
                      </w:rPr>
                      <w:t>preposition</w:t>
                    </w:r>
                  </w:hyperlink>
                  <w:r w:rsidR="00F27CDA" w:rsidRPr="009345F5">
                    <w:rPr>
                      <w:rFonts w:ascii="Arial" w:eastAsia="Times New Roman" w:hAnsi="Arial" w:cs="Arial"/>
                      <w:color w:val="0000FF"/>
                      <w:sz w:val="20"/>
                      <w:szCs w:val="20"/>
                    </w:rPr>
                    <w:t xml:space="preserve"> </w:t>
                  </w:r>
                  <w:r w:rsidR="00F27CDA" w:rsidRPr="00F760B4">
                    <w:rPr>
                      <w:rFonts w:ascii="Arial" w:eastAsia="Times New Roman" w:hAnsi="Arial" w:cs="Arial"/>
                      <w:sz w:val="20"/>
                      <w:szCs w:val="20"/>
                    </w:rPr>
                    <w:t>(</w:t>
                  </w:r>
                  <w:r w:rsidR="00F27CDA" w:rsidRPr="00F760B4">
                    <w:rPr>
                      <w:rFonts w:ascii="Arial" w:eastAsia="Times New Roman" w:hAnsi="Arial" w:cs="Arial"/>
                      <w:i/>
                      <w:iCs/>
                      <w:color w:val="0000C8"/>
                      <w:sz w:val="20"/>
                      <w:szCs w:val="20"/>
                    </w:rPr>
                    <w:t>bi</w:t>
                  </w:r>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 – preposition prefix ("by", "with", "in")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proofErr w:type="spellStart"/>
                  <w:r w:rsidRPr="00F760B4">
                    <w:rPr>
                      <w:rFonts w:ascii="Arial" w:eastAsia="Times New Roman" w:hAnsi="Arial" w:cs="Arial"/>
                      <w:sz w:val="20"/>
                      <w:szCs w:val="20"/>
                    </w:rPr>
                    <w:t>ka</w:t>
                  </w:r>
                  <w:proofErr w:type="spellEnd"/>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35" w:history="1">
                    <w:r w:rsidR="00F27CDA" w:rsidRPr="009345F5">
                      <w:rPr>
                        <w:rFonts w:ascii="Arial" w:eastAsia="Times New Roman" w:hAnsi="Arial" w:cs="Arial"/>
                        <w:color w:val="0000FF"/>
                        <w:sz w:val="20"/>
                        <w:szCs w:val="20"/>
                      </w:rPr>
                      <w:t>preposition</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ka</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 – preposition prefix ("like" or "thus")</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ta+</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36" w:history="1">
                    <w:r w:rsidR="00F27CDA" w:rsidRPr="009345F5">
                      <w:rPr>
                        <w:rFonts w:ascii="Arial" w:eastAsia="Times New Roman" w:hAnsi="Arial" w:cs="Arial"/>
                        <w:color w:val="0000FF"/>
                        <w:sz w:val="20"/>
                        <w:szCs w:val="20"/>
                      </w:rPr>
                      <w:t>preposition</w:t>
                    </w:r>
                  </w:hyperlink>
                  <w:r w:rsidR="00F27CDA" w:rsidRPr="00F760B4">
                    <w:rPr>
                      <w:rFonts w:ascii="Arial" w:eastAsia="Times New Roman" w:hAnsi="Arial" w:cs="Arial"/>
                      <w:sz w:val="20"/>
                      <w:szCs w:val="20"/>
                    </w:rPr>
                    <w:t xml:space="preserve"> (</w:t>
                  </w:r>
                  <w:r w:rsidR="00F27CDA" w:rsidRPr="00F760B4">
                    <w:rPr>
                      <w:rFonts w:ascii="Arial" w:eastAsia="Times New Roman" w:hAnsi="Arial" w:cs="Arial"/>
                      <w:i/>
                      <w:iCs/>
                      <w:color w:val="0000C8"/>
                      <w:sz w:val="20"/>
                      <w:szCs w:val="20"/>
                    </w:rPr>
                    <w:t>ta</w:t>
                  </w:r>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 – particle of oath prefix used as a preposition ("by Allah")</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proofErr w:type="spellStart"/>
                  <w:r w:rsidRPr="00F760B4">
                    <w:rPr>
                      <w:rFonts w:ascii="Arial" w:eastAsia="Times New Roman" w:hAnsi="Arial" w:cs="Arial"/>
                      <w:sz w:val="20"/>
                      <w:szCs w:val="20"/>
                    </w:rPr>
                    <w:t>sa</w:t>
                  </w:r>
                  <w:proofErr w:type="spellEnd"/>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9345F5">
                    <w:rPr>
                      <w:rFonts w:ascii="Arial" w:eastAsia="Times New Roman" w:hAnsi="Arial" w:cs="Arial"/>
                      <w:color w:val="0000FF"/>
                      <w:sz w:val="20"/>
                      <w:szCs w:val="20"/>
                    </w:rPr>
                    <w:t xml:space="preserve">future particle </w:t>
                  </w:r>
                  <w:r w:rsidRPr="00F760B4">
                    <w:rPr>
                      <w:rFonts w:ascii="Arial" w:eastAsia="Times New Roman" w:hAnsi="Arial" w:cs="Arial"/>
                      <w:sz w:val="20"/>
                      <w:szCs w:val="20"/>
                    </w:rPr>
                    <w:t>(</w:t>
                  </w:r>
                  <w:proofErr w:type="spellStart"/>
                  <w:r w:rsidRPr="00F760B4">
                    <w:rPr>
                      <w:rFonts w:ascii="Arial" w:eastAsia="Times New Roman" w:hAnsi="Arial" w:cs="Arial"/>
                      <w:i/>
                      <w:iCs/>
                      <w:color w:val="0000C8"/>
                      <w:sz w:val="20"/>
                      <w:szCs w:val="20"/>
                    </w:rPr>
                    <w:t>sa</w:t>
                  </w:r>
                  <w:proofErr w:type="spellEnd"/>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 xml:space="preserve">P – prefixed particle indicating the future ("they </w:t>
                  </w:r>
                  <w:r w:rsidRPr="00F760B4">
                    <w:rPr>
                      <w:rFonts w:ascii="Arial" w:eastAsia="Times New Roman" w:hAnsi="Arial" w:cs="Arial"/>
                      <w:sz w:val="20"/>
                      <w:szCs w:val="20"/>
                      <w:u w:val="single"/>
                    </w:rPr>
                    <w:t>will</w:t>
                  </w:r>
                  <w:r w:rsidRPr="00F760B4">
                    <w:rPr>
                      <w:rFonts w:ascii="Arial" w:eastAsia="Times New Roman" w:hAnsi="Arial" w:cs="Arial"/>
                      <w:sz w:val="20"/>
                      <w:szCs w:val="20"/>
                    </w:rPr>
                    <w:t>")</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proofErr w:type="spellStart"/>
                  <w:r w:rsidRPr="00F760B4">
                    <w:rPr>
                      <w:rFonts w:ascii="Arial" w:eastAsia="Times New Roman" w:hAnsi="Arial" w:cs="Arial"/>
                      <w:sz w:val="20"/>
                      <w:szCs w:val="20"/>
                    </w:rPr>
                    <w:t>ya</w:t>
                  </w:r>
                  <w:proofErr w:type="spellEnd"/>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37" w:history="1">
                    <w:r w:rsidR="00F27CDA" w:rsidRPr="009345F5">
                      <w:rPr>
                        <w:rFonts w:ascii="Arial" w:eastAsia="Times New Roman" w:hAnsi="Arial" w:cs="Arial"/>
                        <w:color w:val="0000FF"/>
                        <w:sz w:val="20"/>
                        <w:szCs w:val="20"/>
                      </w:rPr>
                      <w:t>vocative particle</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yā</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VOC – a vocative prefix usually translated as "O"</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ha+</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38" w:history="1">
                    <w:r w:rsidR="00F27CDA" w:rsidRPr="009345F5">
                      <w:rPr>
                        <w:rFonts w:ascii="Arial" w:eastAsia="Times New Roman" w:hAnsi="Arial" w:cs="Arial"/>
                        <w:color w:val="0000FF"/>
                        <w:sz w:val="20"/>
                        <w:szCs w:val="20"/>
                      </w:rPr>
                      <w:t>vocative particle</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hā</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VOC – a vocative prefix usually translated as "Lo!"</w:t>
                  </w:r>
                </w:p>
              </w:tc>
            </w:tr>
          </w:tbl>
          <w:p w:rsidR="00F27CDA" w:rsidRPr="00F760B4" w:rsidRDefault="00F27CDA" w:rsidP="00F27CDA">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Fig 3. Features identifying prefixed segments.</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504"/>
              <w:gridCol w:w="2966"/>
              <w:gridCol w:w="5793"/>
            </w:tblGrid>
            <w:tr w:rsidR="00F27CDA" w:rsidRPr="00F760B4" w:rsidTr="00611E03">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Segment part-of-speech / description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A:INTG+</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39" w:history="1">
                    <w:r w:rsidR="00F27CDA" w:rsidRPr="009345F5">
                      <w:rPr>
                        <w:rFonts w:ascii="Arial" w:eastAsia="Times New Roman" w:hAnsi="Arial" w:cs="Arial"/>
                        <w:color w:val="0000FF"/>
                        <w:sz w:val="20"/>
                        <w:szCs w:val="20"/>
                      </w:rPr>
                      <w:t>interrogative particle</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alif</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INTG – prefixed interrogative particle ("is?", "did?", "do?")</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A:EQ+</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0" w:history="1">
                    <w:r w:rsidR="00F27CDA" w:rsidRPr="009345F5">
                      <w:rPr>
                        <w:rFonts w:ascii="Arial" w:eastAsia="Times New Roman" w:hAnsi="Arial" w:cs="Arial"/>
                        <w:color w:val="0000FF"/>
                        <w:sz w:val="20"/>
                        <w:szCs w:val="20"/>
                      </w:rPr>
                      <w:t>equalization particle</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alif</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EQ – prefixed equalization particle ("whether")</w:t>
                  </w:r>
                </w:p>
              </w:tc>
            </w:tr>
          </w:tbl>
          <w:p w:rsidR="00F27CDA" w:rsidRPr="00F760B4" w:rsidRDefault="00F27CDA" w:rsidP="00F27CDA">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 xml:space="preserve">Fig 4. Features identifying the particle </w:t>
            </w:r>
            <w:proofErr w:type="spellStart"/>
            <w:r w:rsidRPr="00F760B4">
              <w:rPr>
                <w:rFonts w:ascii="Arial" w:eastAsia="Times New Roman" w:hAnsi="Arial" w:cs="Arial"/>
                <w:i/>
                <w:iCs/>
                <w:color w:val="0000C8"/>
                <w:sz w:val="20"/>
                <w:szCs w:val="20"/>
              </w:rPr>
              <w:t>alif</w:t>
            </w:r>
            <w:proofErr w:type="spellEnd"/>
            <w:r w:rsidRPr="00F760B4">
              <w:rPr>
                <w:rFonts w:ascii="Georgia" w:eastAsia="Times New Roman" w:hAnsi="Georgia" w:cs="Times New Roman"/>
                <w:i/>
                <w:iCs/>
                <w:sz w:val="20"/>
                <w:szCs w:val="20"/>
              </w:rPr>
              <w:t xml:space="preserve"> as a prefix.</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582"/>
              <w:gridCol w:w="2387"/>
              <w:gridCol w:w="6154"/>
            </w:tblGrid>
            <w:tr w:rsidR="00F27CDA" w:rsidRPr="00F760B4" w:rsidTr="00611E03">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Segment part-of-speech / description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w:CONJ+</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1" w:history="1">
                    <w:r w:rsidR="00F27CDA" w:rsidRPr="009345F5">
                      <w:rPr>
                        <w:rFonts w:ascii="Arial" w:eastAsia="Times New Roman" w:hAnsi="Arial" w:cs="Arial"/>
                        <w:color w:val="0000FF"/>
                        <w:sz w:val="20"/>
                        <w:szCs w:val="20"/>
                      </w:rPr>
                      <w:t>conjunction</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wa</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CONJ – conjunction prefix ("and")</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w:REM+</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9345F5">
                    <w:rPr>
                      <w:rFonts w:ascii="Arial" w:eastAsia="Times New Roman" w:hAnsi="Arial" w:cs="Arial"/>
                      <w:color w:val="0000FF"/>
                      <w:sz w:val="20"/>
                      <w:szCs w:val="20"/>
                    </w:rPr>
                    <w:t>resumption</w:t>
                  </w:r>
                  <w:r w:rsidRPr="00F760B4">
                    <w:rPr>
                      <w:rFonts w:ascii="Arial" w:eastAsia="Times New Roman" w:hAnsi="Arial" w:cs="Arial"/>
                      <w:sz w:val="20"/>
                      <w:szCs w:val="20"/>
                    </w:rPr>
                    <w:t xml:space="preserve"> (</w:t>
                  </w:r>
                  <w:proofErr w:type="spellStart"/>
                  <w:r w:rsidRPr="00F760B4">
                    <w:rPr>
                      <w:rFonts w:ascii="Arial" w:eastAsia="Times New Roman" w:hAnsi="Arial" w:cs="Arial"/>
                      <w:i/>
                      <w:iCs/>
                      <w:color w:val="0000C8"/>
                      <w:sz w:val="20"/>
                      <w:szCs w:val="20"/>
                    </w:rPr>
                    <w:t>wa</w:t>
                  </w:r>
                  <w:proofErr w:type="spellEnd"/>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REM – resumption prefix ("then" or "so")</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w:CIRC+</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9345F5">
                    <w:rPr>
                      <w:rFonts w:ascii="Arial" w:eastAsia="Times New Roman" w:hAnsi="Arial" w:cs="Arial"/>
                      <w:color w:val="0000FF"/>
                      <w:sz w:val="20"/>
                      <w:szCs w:val="20"/>
                    </w:rPr>
                    <w:t>circumstantial</w:t>
                  </w:r>
                  <w:r w:rsidRPr="00F760B4">
                    <w:rPr>
                      <w:rFonts w:ascii="Arial" w:eastAsia="Times New Roman" w:hAnsi="Arial" w:cs="Arial"/>
                      <w:sz w:val="20"/>
                      <w:szCs w:val="20"/>
                    </w:rPr>
                    <w:t xml:space="preserve"> (</w:t>
                  </w:r>
                  <w:proofErr w:type="spellStart"/>
                  <w:r w:rsidRPr="00F760B4">
                    <w:rPr>
                      <w:rFonts w:ascii="Arial" w:eastAsia="Times New Roman" w:hAnsi="Arial" w:cs="Arial"/>
                      <w:i/>
                      <w:iCs/>
                      <w:color w:val="0000C8"/>
                      <w:sz w:val="20"/>
                      <w:szCs w:val="20"/>
                    </w:rPr>
                    <w:t>wa</w:t>
                  </w:r>
                  <w:proofErr w:type="spellEnd"/>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CIRC – circumstantial prefix ("while")</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w:SUP+</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9345F5">
                    <w:rPr>
                      <w:rFonts w:ascii="Arial" w:eastAsia="Times New Roman" w:hAnsi="Arial" w:cs="Arial"/>
                      <w:color w:val="0000FF"/>
                      <w:sz w:val="20"/>
                      <w:szCs w:val="20"/>
                    </w:rPr>
                    <w:t>supplemental</w:t>
                  </w:r>
                  <w:r w:rsidRPr="00F760B4">
                    <w:rPr>
                      <w:rFonts w:ascii="Arial" w:eastAsia="Times New Roman" w:hAnsi="Arial" w:cs="Arial"/>
                      <w:sz w:val="20"/>
                      <w:szCs w:val="20"/>
                    </w:rPr>
                    <w:t xml:space="preserve"> (</w:t>
                  </w:r>
                  <w:proofErr w:type="spellStart"/>
                  <w:r w:rsidRPr="00F760B4">
                    <w:rPr>
                      <w:rFonts w:ascii="Arial" w:eastAsia="Times New Roman" w:hAnsi="Arial" w:cs="Arial"/>
                      <w:i/>
                      <w:iCs/>
                      <w:color w:val="0000C8"/>
                      <w:sz w:val="20"/>
                      <w:szCs w:val="20"/>
                    </w:rPr>
                    <w:t>wa</w:t>
                  </w:r>
                  <w:proofErr w:type="spellEnd"/>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SUP – supplemental prefix ("then" or "so")</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w:P+</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2" w:history="1">
                    <w:r w:rsidR="00F27CDA" w:rsidRPr="009345F5">
                      <w:rPr>
                        <w:rFonts w:ascii="Arial" w:eastAsia="Times New Roman" w:hAnsi="Arial" w:cs="Arial"/>
                        <w:color w:val="0000FF"/>
                        <w:sz w:val="20"/>
                        <w:szCs w:val="20"/>
                      </w:rPr>
                      <w:t>preposition</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wa</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P – particle of oath prefix used as a preposition ("by the pen")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w:COM+</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3" w:history="1">
                    <w:proofErr w:type="spellStart"/>
                    <w:r w:rsidR="00F27CDA" w:rsidRPr="009345F5">
                      <w:rPr>
                        <w:rFonts w:ascii="Arial" w:eastAsia="Times New Roman" w:hAnsi="Arial" w:cs="Arial"/>
                        <w:color w:val="0000FF"/>
                        <w:sz w:val="20"/>
                        <w:szCs w:val="20"/>
                      </w:rPr>
                      <w:t>comitative</w:t>
                    </w:r>
                    <w:proofErr w:type="spellEnd"/>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wa</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 xml:space="preserve">COM – </w:t>
                  </w:r>
                  <w:proofErr w:type="spellStart"/>
                  <w:r w:rsidRPr="00F760B4">
                    <w:rPr>
                      <w:rFonts w:ascii="Arial" w:eastAsia="Times New Roman" w:hAnsi="Arial" w:cs="Arial"/>
                      <w:sz w:val="20"/>
                      <w:szCs w:val="20"/>
                    </w:rPr>
                    <w:t>comitative</w:t>
                  </w:r>
                  <w:proofErr w:type="spellEnd"/>
                  <w:r w:rsidRPr="00F760B4">
                    <w:rPr>
                      <w:rFonts w:ascii="Arial" w:eastAsia="Times New Roman" w:hAnsi="Arial" w:cs="Arial"/>
                      <w:sz w:val="20"/>
                      <w:szCs w:val="20"/>
                    </w:rPr>
                    <w:t xml:space="preserve"> prefix ("with")</w:t>
                  </w:r>
                </w:p>
              </w:tc>
            </w:tr>
          </w:tbl>
          <w:p w:rsidR="00F27CDA" w:rsidRPr="00F760B4" w:rsidRDefault="00F27CDA" w:rsidP="00F27CDA">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t xml:space="preserve">Fig 5. Features identifying the particle </w:t>
            </w:r>
            <w:proofErr w:type="spellStart"/>
            <w:r w:rsidRPr="00F760B4">
              <w:rPr>
                <w:rFonts w:ascii="Arial" w:eastAsia="Times New Roman" w:hAnsi="Arial" w:cs="Arial"/>
                <w:i/>
                <w:iCs/>
                <w:color w:val="0000C8"/>
                <w:sz w:val="20"/>
                <w:szCs w:val="20"/>
              </w:rPr>
              <w:t>wāw</w:t>
            </w:r>
            <w:proofErr w:type="spellEnd"/>
            <w:r w:rsidRPr="00F760B4">
              <w:rPr>
                <w:rFonts w:ascii="Georgia" w:eastAsia="Times New Roman" w:hAnsi="Georgia" w:cs="Times New Roman"/>
                <w:i/>
                <w:iCs/>
                <w:sz w:val="20"/>
                <w:szCs w:val="20"/>
              </w:rPr>
              <w:t xml:space="preserve"> as a prefix.</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504"/>
              <w:gridCol w:w="2266"/>
              <w:gridCol w:w="4451"/>
            </w:tblGrid>
            <w:tr w:rsidR="00F27CDA" w:rsidRPr="00F760B4" w:rsidTr="00611E03">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Segment part-of-speech / description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f:REM+</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4" w:history="1">
                    <w:r w:rsidR="00F27CDA" w:rsidRPr="009345F5">
                      <w:rPr>
                        <w:rFonts w:ascii="Arial" w:eastAsia="Times New Roman" w:hAnsi="Arial" w:cs="Arial"/>
                        <w:color w:val="0000FF"/>
                        <w:sz w:val="20"/>
                        <w:szCs w:val="20"/>
                      </w:rPr>
                      <w:t>resumption</w:t>
                    </w:r>
                  </w:hyperlink>
                  <w:r w:rsidR="00F27CDA" w:rsidRPr="00F760B4">
                    <w:rPr>
                      <w:rFonts w:ascii="Arial" w:eastAsia="Times New Roman" w:hAnsi="Arial" w:cs="Arial"/>
                      <w:sz w:val="20"/>
                      <w:szCs w:val="20"/>
                    </w:rPr>
                    <w:t xml:space="preserve"> (</w:t>
                  </w:r>
                  <w:r w:rsidR="00F27CDA" w:rsidRPr="00F760B4">
                    <w:rPr>
                      <w:rFonts w:ascii="Arial" w:eastAsia="Times New Roman" w:hAnsi="Arial" w:cs="Arial"/>
                      <w:i/>
                      <w:iCs/>
                      <w:color w:val="0000C8"/>
                      <w:sz w:val="20"/>
                      <w:szCs w:val="20"/>
                    </w:rPr>
                    <w:t>fa</w:t>
                  </w:r>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REM – resumption prefix ("then" or "so")</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f:CONJ+</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5" w:history="1">
                    <w:r w:rsidR="00F27CDA" w:rsidRPr="009345F5">
                      <w:rPr>
                        <w:rFonts w:ascii="Arial" w:eastAsia="Times New Roman" w:hAnsi="Arial" w:cs="Arial"/>
                        <w:color w:val="0000FF"/>
                        <w:sz w:val="20"/>
                        <w:szCs w:val="20"/>
                      </w:rPr>
                      <w:t>conjunction</w:t>
                    </w:r>
                  </w:hyperlink>
                  <w:r w:rsidR="00F27CDA" w:rsidRPr="00F760B4">
                    <w:rPr>
                      <w:rFonts w:ascii="Arial" w:eastAsia="Times New Roman" w:hAnsi="Arial" w:cs="Arial"/>
                      <w:sz w:val="20"/>
                      <w:szCs w:val="20"/>
                    </w:rPr>
                    <w:t xml:space="preserve"> (</w:t>
                  </w:r>
                  <w:r w:rsidR="00F27CDA" w:rsidRPr="00F760B4">
                    <w:rPr>
                      <w:rFonts w:ascii="Arial" w:eastAsia="Times New Roman" w:hAnsi="Arial" w:cs="Arial"/>
                      <w:i/>
                      <w:iCs/>
                      <w:color w:val="0000C8"/>
                      <w:sz w:val="20"/>
                      <w:szCs w:val="20"/>
                    </w:rPr>
                    <w:t>fa</w:t>
                  </w:r>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CONJ – conjunction prefix ("and")</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f:RSLT+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6" w:history="1">
                    <w:r w:rsidR="00F27CDA" w:rsidRPr="009345F5">
                      <w:rPr>
                        <w:rFonts w:ascii="Arial" w:eastAsia="Times New Roman" w:hAnsi="Arial" w:cs="Arial"/>
                        <w:color w:val="0000FF"/>
                        <w:sz w:val="20"/>
                        <w:szCs w:val="20"/>
                      </w:rPr>
                      <w:t>result</w:t>
                    </w:r>
                  </w:hyperlink>
                  <w:r w:rsidR="00F27CDA" w:rsidRPr="009345F5">
                    <w:rPr>
                      <w:rFonts w:ascii="Arial" w:eastAsia="Times New Roman" w:hAnsi="Arial" w:cs="Arial"/>
                      <w:color w:val="0000FF"/>
                      <w:sz w:val="20"/>
                      <w:szCs w:val="20"/>
                    </w:rPr>
                    <w:t xml:space="preserve"> </w:t>
                  </w:r>
                  <w:r w:rsidR="00F27CDA" w:rsidRPr="00F760B4">
                    <w:rPr>
                      <w:rFonts w:ascii="Arial" w:eastAsia="Times New Roman" w:hAnsi="Arial" w:cs="Arial"/>
                      <w:sz w:val="20"/>
                      <w:szCs w:val="20"/>
                    </w:rPr>
                    <w:t>(</w:t>
                  </w:r>
                  <w:r w:rsidR="00F27CDA" w:rsidRPr="00F760B4">
                    <w:rPr>
                      <w:rFonts w:ascii="Arial" w:eastAsia="Times New Roman" w:hAnsi="Arial" w:cs="Arial"/>
                      <w:i/>
                      <w:iCs/>
                      <w:color w:val="0000C8"/>
                      <w:sz w:val="20"/>
                      <w:szCs w:val="20"/>
                    </w:rPr>
                    <w:t>fa</w:t>
                  </w:r>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RSLT – result prefix ("then")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f:SUP+</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7" w:history="1">
                    <w:r w:rsidR="00F27CDA" w:rsidRPr="009345F5">
                      <w:rPr>
                        <w:rFonts w:ascii="Arial" w:eastAsia="Times New Roman" w:hAnsi="Arial" w:cs="Arial"/>
                        <w:color w:val="0000FF"/>
                        <w:sz w:val="20"/>
                        <w:szCs w:val="20"/>
                      </w:rPr>
                      <w:t>supplemental</w:t>
                    </w:r>
                  </w:hyperlink>
                  <w:r w:rsidR="00F27CDA" w:rsidRPr="00F760B4">
                    <w:rPr>
                      <w:rFonts w:ascii="Arial" w:eastAsia="Times New Roman" w:hAnsi="Arial" w:cs="Arial"/>
                      <w:sz w:val="20"/>
                      <w:szCs w:val="20"/>
                    </w:rPr>
                    <w:t xml:space="preserve"> (</w:t>
                  </w:r>
                  <w:r w:rsidR="00F27CDA" w:rsidRPr="00F760B4">
                    <w:rPr>
                      <w:rFonts w:ascii="Arial" w:eastAsia="Times New Roman" w:hAnsi="Arial" w:cs="Arial"/>
                      <w:i/>
                      <w:iCs/>
                      <w:color w:val="0000C8"/>
                      <w:sz w:val="20"/>
                      <w:szCs w:val="20"/>
                    </w:rPr>
                    <w:t>fa</w:t>
                  </w:r>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SUP – supplemental prefix ("then" or "so")</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f:CAUS+</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8" w:history="1">
                    <w:r w:rsidR="00F27CDA" w:rsidRPr="009345F5">
                      <w:rPr>
                        <w:rFonts w:ascii="Arial" w:eastAsia="Times New Roman" w:hAnsi="Arial" w:cs="Arial"/>
                        <w:color w:val="0000FF"/>
                        <w:sz w:val="20"/>
                        <w:szCs w:val="20"/>
                      </w:rPr>
                      <w:t>cause</w:t>
                    </w:r>
                  </w:hyperlink>
                  <w:r w:rsidR="00F27CDA" w:rsidRPr="00F760B4">
                    <w:rPr>
                      <w:rFonts w:ascii="Arial" w:eastAsia="Times New Roman" w:hAnsi="Arial" w:cs="Arial"/>
                      <w:sz w:val="20"/>
                      <w:szCs w:val="20"/>
                    </w:rPr>
                    <w:t xml:space="preserve"> (</w:t>
                  </w:r>
                  <w:r w:rsidR="00F27CDA" w:rsidRPr="00F760B4">
                    <w:rPr>
                      <w:rFonts w:ascii="Arial" w:eastAsia="Times New Roman" w:hAnsi="Arial" w:cs="Arial"/>
                      <w:i/>
                      <w:iCs/>
                      <w:color w:val="0000C8"/>
                      <w:sz w:val="20"/>
                      <w:szCs w:val="20"/>
                    </w:rPr>
                    <w:t>fa</w:t>
                  </w:r>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CAUS – cause prefix ("then" or "so")</w:t>
                  </w:r>
                </w:p>
              </w:tc>
            </w:tr>
          </w:tbl>
          <w:p w:rsidR="00F27CDA" w:rsidRPr="00F760B4" w:rsidRDefault="00F27CDA" w:rsidP="00F27CDA">
            <w:pPr>
              <w:spacing w:before="120" w:after="100" w:afterAutospacing="1" w:line="319" w:lineRule="atLeast"/>
              <w:jc w:val="center"/>
              <w:rPr>
                <w:rFonts w:ascii="Georgia" w:eastAsia="Times New Roman" w:hAnsi="Georgia" w:cs="Times New Roman"/>
                <w:i/>
                <w:iCs/>
                <w:sz w:val="20"/>
                <w:szCs w:val="20"/>
              </w:rPr>
            </w:pPr>
            <w:r w:rsidRPr="00F760B4">
              <w:rPr>
                <w:rFonts w:ascii="Georgia" w:eastAsia="Times New Roman" w:hAnsi="Georgia" w:cs="Times New Roman"/>
                <w:i/>
                <w:iCs/>
                <w:sz w:val="20"/>
                <w:szCs w:val="20"/>
              </w:rPr>
              <w:lastRenderedPageBreak/>
              <w:t xml:space="preserve">Fig 6. Features identifying the particle </w:t>
            </w:r>
            <w:r w:rsidRPr="00F760B4">
              <w:rPr>
                <w:rFonts w:ascii="Arial" w:eastAsia="Times New Roman" w:hAnsi="Arial" w:cs="Arial"/>
                <w:i/>
                <w:iCs/>
                <w:color w:val="0000C8"/>
                <w:sz w:val="20"/>
                <w:szCs w:val="20"/>
              </w:rPr>
              <w:t>fa</w:t>
            </w:r>
            <w:r w:rsidRPr="00F760B4">
              <w:rPr>
                <w:rFonts w:ascii="Georgia" w:eastAsia="Times New Roman" w:hAnsi="Georgia" w:cs="Times New Roman"/>
                <w:i/>
                <w:iCs/>
                <w:sz w:val="20"/>
                <w:szCs w:val="20"/>
              </w:rPr>
              <w:t xml:space="preserve"> as a prefix.</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515"/>
              <w:gridCol w:w="2210"/>
              <w:gridCol w:w="6557"/>
            </w:tblGrid>
            <w:tr w:rsidR="00F27CDA" w:rsidRPr="00F760B4" w:rsidTr="00611E03">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Feature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b/>
                      <w:bCs/>
                      <w:sz w:val="20"/>
                      <w:szCs w:val="20"/>
                    </w:rPr>
                  </w:pPr>
                  <w:r w:rsidRPr="00F760B4">
                    <w:rPr>
                      <w:rFonts w:ascii="Arial" w:eastAsia="Times New Roman" w:hAnsi="Arial" w:cs="Arial"/>
                      <w:b/>
                      <w:bCs/>
                      <w:sz w:val="20"/>
                      <w:szCs w:val="20"/>
                    </w:rPr>
                    <w:t>Segment part-of-speech / description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l:P+</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49" w:history="1">
                    <w:r w:rsidR="00F27CDA" w:rsidRPr="009345F5">
                      <w:rPr>
                        <w:rFonts w:ascii="Arial" w:eastAsia="Times New Roman" w:hAnsi="Arial" w:cs="Arial"/>
                        <w:color w:val="0000FF"/>
                        <w:sz w:val="20"/>
                        <w:szCs w:val="20"/>
                      </w:rPr>
                      <w:t>preposition</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lām</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 xml:space="preserve">P – the letter </w:t>
                  </w:r>
                  <w:proofErr w:type="spellStart"/>
                  <w:r w:rsidRPr="00F760B4">
                    <w:rPr>
                      <w:rFonts w:ascii="Arial" w:eastAsia="Times New Roman" w:hAnsi="Arial" w:cs="Arial"/>
                      <w:i/>
                      <w:iCs/>
                      <w:color w:val="0000C8"/>
                      <w:sz w:val="20"/>
                      <w:szCs w:val="20"/>
                    </w:rPr>
                    <w:t>lām</w:t>
                  </w:r>
                  <w:proofErr w:type="spellEnd"/>
                  <w:r w:rsidRPr="00F760B4">
                    <w:rPr>
                      <w:rFonts w:ascii="Arial" w:eastAsia="Times New Roman" w:hAnsi="Arial" w:cs="Arial"/>
                      <w:sz w:val="20"/>
                      <w:szCs w:val="20"/>
                    </w:rPr>
                    <w:t xml:space="preserve"> as a prefixed preposition</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l:EMPH+</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036504">
                    <w:rPr>
                      <w:rFonts w:ascii="Arial" w:eastAsia="Times New Roman" w:hAnsi="Arial" w:cs="Arial"/>
                      <w:color w:val="0000FF"/>
                      <w:sz w:val="20"/>
                      <w:szCs w:val="20"/>
                    </w:rPr>
                    <w:t>emphasis</w:t>
                  </w:r>
                  <w:r w:rsidRPr="00F760B4">
                    <w:rPr>
                      <w:rFonts w:ascii="Arial" w:eastAsia="Times New Roman" w:hAnsi="Arial" w:cs="Arial"/>
                      <w:sz w:val="20"/>
                      <w:szCs w:val="20"/>
                    </w:rPr>
                    <w:t xml:space="preserve"> (</w:t>
                  </w:r>
                  <w:proofErr w:type="spellStart"/>
                  <w:r w:rsidRPr="00F760B4">
                    <w:rPr>
                      <w:rFonts w:ascii="Arial" w:eastAsia="Times New Roman" w:hAnsi="Arial" w:cs="Arial"/>
                      <w:i/>
                      <w:iCs/>
                      <w:color w:val="0000C8"/>
                      <w:sz w:val="20"/>
                      <w:szCs w:val="20"/>
                    </w:rPr>
                    <w:t>lām</w:t>
                  </w:r>
                  <w:proofErr w:type="spellEnd"/>
                  <w:r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 xml:space="preserve">P – the letter </w:t>
                  </w:r>
                  <w:proofErr w:type="spellStart"/>
                  <w:r w:rsidRPr="00F760B4">
                    <w:rPr>
                      <w:rFonts w:ascii="Arial" w:eastAsia="Times New Roman" w:hAnsi="Arial" w:cs="Arial"/>
                      <w:i/>
                      <w:iCs/>
                      <w:color w:val="0000C8"/>
                      <w:sz w:val="20"/>
                      <w:szCs w:val="20"/>
                    </w:rPr>
                    <w:t>lām</w:t>
                  </w:r>
                  <w:proofErr w:type="spellEnd"/>
                  <w:r w:rsidRPr="00F760B4">
                    <w:rPr>
                      <w:rFonts w:ascii="Arial" w:eastAsia="Times New Roman" w:hAnsi="Arial" w:cs="Arial"/>
                      <w:sz w:val="20"/>
                      <w:szCs w:val="20"/>
                    </w:rPr>
                    <w:t xml:space="preserve"> as a prefixed particle used to give emphasis</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l:PRP+</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50" w:history="1">
                    <w:r w:rsidR="00F27CDA" w:rsidRPr="009345F5">
                      <w:rPr>
                        <w:rFonts w:ascii="Arial" w:eastAsia="Times New Roman" w:hAnsi="Arial" w:cs="Arial"/>
                        <w:color w:val="0000FF"/>
                        <w:sz w:val="20"/>
                        <w:szCs w:val="20"/>
                      </w:rPr>
                      <w:t>purpose</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lām</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 xml:space="preserve">P – the letter </w:t>
                  </w:r>
                  <w:proofErr w:type="spellStart"/>
                  <w:r w:rsidRPr="00F760B4">
                    <w:rPr>
                      <w:rFonts w:ascii="Arial" w:eastAsia="Times New Roman" w:hAnsi="Arial" w:cs="Arial"/>
                      <w:i/>
                      <w:iCs/>
                      <w:color w:val="0000C8"/>
                      <w:sz w:val="20"/>
                      <w:szCs w:val="20"/>
                    </w:rPr>
                    <w:t>lām</w:t>
                  </w:r>
                  <w:proofErr w:type="spellEnd"/>
                  <w:r w:rsidRPr="00F760B4">
                    <w:rPr>
                      <w:rFonts w:ascii="Arial" w:eastAsia="Times New Roman" w:hAnsi="Arial" w:cs="Arial"/>
                      <w:sz w:val="20"/>
                      <w:szCs w:val="20"/>
                    </w:rPr>
                    <w:t xml:space="preserve"> as a prefixed particle used to indicate purpose</w:t>
                  </w:r>
                </w:p>
              </w:tc>
            </w:tr>
            <w:tr w:rsidR="00F27CDA" w:rsidRPr="00F760B4" w:rsidTr="00611E03">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l:IMPV+</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9F2917" w:rsidP="00F27CDA">
                  <w:pPr>
                    <w:spacing w:before="100" w:beforeAutospacing="1" w:after="100" w:afterAutospacing="1" w:line="360" w:lineRule="atLeast"/>
                    <w:jc w:val="center"/>
                    <w:rPr>
                      <w:rFonts w:ascii="Arial" w:eastAsia="Times New Roman" w:hAnsi="Arial" w:cs="Arial"/>
                      <w:sz w:val="20"/>
                      <w:szCs w:val="20"/>
                    </w:rPr>
                  </w:pPr>
                  <w:hyperlink r:id="rId51" w:history="1">
                    <w:r w:rsidR="00F27CDA" w:rsidRPr="009345F5">
                      <w:rPr>
                        <w:rFonts w:ascii="Arial" w:eastAsia="Times New Roman" w:hAnsi="Arial" w:cs="Arial"/>
                        <w:color w:val="0000FF"/>
                        <w:sz w:val="20"/>
                        <w:szCs w:val="20"/>
                      </w:rPr>
                      <w:t>imperative</w:t>
                    </w:r>
                  </w:hyperlink>
                  <w:r w:rsidR="00F27CDA" w:rsidRPr="00F760B4">
                    <w:rPr>
                      <w:rFonts w:ascii="Arial" w:eastAsia="Times New Roman" w:hAnsi="Arial" w:cs="Arial"/>
                      <w:sz w:val="20"/>
                      <w:szCs w:val="20"/>
                    </w:rPr>
                    <w:t xml:space="preserve"> (</w:t>
                  </w:r>
                  <w:proofErr w:type="spellStart"/>
                  <w:r w:rsidR="00F27CDA" w:rsidRPr="00F760B4">
                    <w:rPr>
                      <w:rFonts w:ascii="Arial" w:eastAsia="Times New Roman" w:hAnsi="Arial" w:cs="Arial"/>
                      <w:i/>
                      <w:iCs/>
                      <w:color w:val="0000C8"/>
                      <w:sz w:val="20"/>
                      <w:szCs w:val="20"/>
                    </w:rPr>
                    <w:t>lām</w:t>
                  </w:r>
                  <w:proofErr w:type="spellEnd"/>
                  <w:r w:rsidR="00F27CDA" w:rsidRPr="00F760B4">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F27CDA" w:rsidRPr="00F760B4" w:rsidRDefault="00F27CDA" w:rsidP="00F27CDA">
                  <w:pPr>
                    <w:spacing w:before="100" w:beforeAutospacing="1" w:after="100" w:afterAutospacing="1" w:line="360" w:lineRule="atLeast"/>
                    <w:jc w:val="center"/>
                    <w:rPr>
                      <w:rFonts w:ascii="Arial" w:eastAsia="Times New Roman" w:hAnsi="Arial" w:cs="Arial"/>
                      <w:sz w:val="20"/>
                      <w:szCs w:val="20"/>
                    </w:rPr>
                  </w:pPr>
                  <w:r w:rsidRPr="00F760B4">
                    <w:rPr>
                      <w:rFonts w:ascii="Arial" w:eastAsia="Times New Roman" w:hAnsi="Arial" w:cs="Arial"/>
                      <w:sz w:val="20"/>
                      <w:szCs w:val="20"/>
                    </w:rPr>
                    <w:t xml:space="preserve">P – the letter </w:t>
                  </w:r>
                  <w:proofErr w:type="spellStart"/>
                  <w:r w:rsidRPr="00F760B4">
                    <w:rPr>
                      <w:rFonts w:ascii="Arial" w:eastAsia="Times New Roman" w:hAnsi="Arial" w:cs="Arial"/>
                      <w:i/>
                      <w:iCs/>
                      <w:color w:val="0000C8"/>
                      <w:sz w:val="20"/>
                      <w:szCs w:val="20"/>
                    </w:rPr>
                    <w:t>lām</w:t>
                  </w:r>
                  <w:proofErr w:type="spellEnd"/>
                  <w:r w:rsidRPr="00F760B4">
                    <w:rPr>
                      <w:rFonts w:ascii="Arial" w:eastAsia="Times New Roman" w:hAnsi="Arial" w:cs="Arial"/>
                      <w:sz w:val="20"/>
                      <w:szCs w:val="20"/>
                    </w:rPr>
                    <w:t xml:space="preserve"> as a prefixed particle used to form an imperative</w:t>
                  </w:r>
                </w:p>
              </w:tc>
            </w:tr>
          </w:tbl>
          <w:p w:rsidR="00F27CDA" w:rsidRDefault="00F27CDA" w:rsidP="00FD374B">
            <w:pPr>
              <w:spacing w:before="100" w:beforeAutospacing="1" w:after="96" w:line="319" w:lineRule="atLeast"/>
              <w:jc w:val="both"/>
              <w:outlineLvl w:val="3"/>
              <w:rPr>
                <w:rFonts w:asciiTheme="majorBidi" w:eastAsia="Times New Roman" w:hAnsiTheme="majorBidi" w:cstheme="majorBidi"/>
                <w:b/>
                <w:bCs/>
                <w:color w:val="0000FF"/>
                <w:sz w:val="36"/>
                <w:szCs w:val="36"/>
              </w:rPr>
            </w:pPr>
            <w:r w:rsidRPr="00F760B4">
              <w:rPr>
                <w:rFonts w:ascii="Georgia" w:eastAsia="Times New Roman" w:hAnsi="Georgia" w:cs="Times New Roman"/>
                <w:i/>
                <w:iCs/>
                <w:sz w:val="20"/>
                <w:szCs w:val="20"/>
              </w:rPr>
              <w:t xml:space="preserve">Fig 7. Features identifying the particle </w:t>
            </w:r>
            <w:proofErr w:type="spellStart"/>
            <w:r w:rsidRPr="00F760B4">
              <w:rPr>
                <w:rFonts w:ascii="Arial" w:eastAsia="Times New Roman" w:hAnsi="Arial" w:cs="Arial"/>
                <w:i/>
                <w:iCs/>
                <w:color w:val="0000C8"/>
                <w:sz w:val="20"/>
                <w:szCs w:val="20"/>
              </w:rPr>
              <w:t>lām</w:t>
            </w:r>
            <w:proofErr w:type="spellEnd"/>
            <w:r w:rsidRPr="00F760B4">
              <w:rPr>
                <w:rFonts w:ascii="Georgia" w:eastAsia="Times New Roman" w:hAnsi="Georgia" w:cs="Times New Roman"/>
                <w:i/>
                <w:iCs/>
                <w:sz w:val="20"/>
                <w:szCs w:val="20"/>
              </w:rPr>
              <w:t xml:space="preserve"> as a prefix.</w:t>
            </w:r>
          </w:p>
          <w:p w:rsidR="00B870A5" w:rsidRPr="009016C9" w:rsidRDefault="00B870A5" w:rsidP="003D6BE9">
            <w:pPr>
              <w:spacing w:before="100" w:beforeAutospacing="1" w:after="96" w:line="319" w:lineRule="atLeast"/>
              <w:jc w:val="both"/>
              <w:outlineLvl w:val="3"/>
              <w:rPr>
                <w:rFonts w:asciiTheme="majorBidi" w:eastAsia="Times New Roman" w:hAnsiTheme="majorBidi" w:cstheme="majorBidi"/>
                <w:b/>
                <w:bCs/>
                <w:sz w:val="36"/>
                <w:szCs w:val="36"/>
              </w:rPr>
            </w:pPr>
            <w:r w:rsidRPr="009016C9">
              <w:rPr>
                <w:rFonts w:asciiTheme="majorBidi" w:eastAsia="Times New Roman" w:hAnsiTheme="majorBidi" w:cstheme="majorBidi"/>
                <w:b/>
                <w:bCs/>
                <w:color w:val="0000FF"/>
                <w:sz w:val="36"/>
                <w:szCs w:val="36"/>
              </w:rPr>
              <w:t>Suffixes</w:t>
            </w:r>
            <w:bookmarkEnd w:id="10"/>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B870A5" w:rsidRPr="00F760B4" w:rsidRDefault="00B870A5" w:rsidP="003D6BE9">
            <w:pPr>
              <w:spacing w:after="100" w:afterAutospacing="1" w:line="319" w:lineRule="atLeast"/>
              <w:jc w:val="both"/>
              <w:rPr>
                <w:rFonts w:ascii="Georgia" w:eastAsia="Times New Roman" w:hAnsi="Georgia" w:cs="Times New Roman"/>
                <w:sz w:val="24"/>
                <w:szCs w:val="24"/>
              </w:rPr>
            </w:pPr>
            <w:r w:rsidRPr="00F760B4">
              <w:rPr>
                <w:rFonts w:ascii="Georgia" w:eastAsia="Times New Roman" w:hAnsi="Georgia" w:cs="Times New Roman"/>
                <w:sz w:val="24"/>
                <w:szCs w:val="24"/>
              </w:rPr>
              <w:t xml:space="preserve">In the Quranic Arabic Corpus, three features are used to indicate suffixes. These are attached pronouns, the vocative suffix and the </w:t>
            </w:r>
            <w:proofErr w:type="spellStart"/>
            <w:r w:rsidRPr="00F760B4">
              <w:rPr>
                <w:rFonts w:ascii="Arial" w:eastAsia="Times New Roman" w:hAnsi="Arial" w:cs="Arial"/>
                <w:i/>
                <w:iCs/>
                <w:color w:val="0000C8"/>
                <w:sz w:val="24"/>
                <w:szCs w:val="24"/>
              </w:rPr>
              <w:t>nūn</w:t>
            </w:r>
            <w:proofErr w:type="spellEnd"/>
            <w:r w:rsidRPr="00F760B4">
              <w:rPr>
                <w:rFonts w:ascii="Georgia" w:eastAsia="Times New Roman" w:hAnsi="Georgia" w:cs="Times New Roman"/>
                <w:sz w:val="24"/>
                <w:szCs w:val="24"/>
              </w:rPr>
              <w:t xml:space="preserve"> of emphasis. The vocative suffix is denoted by the morphological feature +VOC and is used only with the word </w:t>
            </w:r>
            <w:proofErr w:type="spellStart"/>
            <w:r w:rsidRPr="00F760B4">
              <w:rPr>
                <w:rFonts w:ascii="Arial" w:eastAsia="Times New Roman" w:hAnsi="Arial" w:cs="Arial"/>
                <w:i/>
                <w:iCs/>
                <w:color w:val="0000C8"/>
                <w:sz w:val="24"/>
                <w:szCs w:val="24"/>
              </w:rPr>
              <w:t>allāh</w:t>
            </w:r>
            <w:proofErr w:type="spellEnd"/>
            <w:r w:rsidRPr="00F760B4">
              <w:rPr>
                <w:rFonts w:ascii="Georgia" w:eastAsia="Times New Roman" w:hAnsi="Georgia" w:cs="Times New Roman"/>
                <w:sz w:val="24"/>
                <w:szCs w:val="24"/>
              </w:rPr>
              <w:t xml:space="preserve"> to produce the vocative word-form </w:t>
            </w:r>
            <w:proofErr w:type="spellStart"/>
            <w:r w:rsidRPr="00F760B4">
              <w:rPr>
                <w:rFonts w:ascii="Arial" w:eastAsia="Times New Roman" w:hAnsi="Arial" w:cs="Arial"/>
                <w:i/>
                <w:iCs/>
                <w:color w:val="0000C8"/>
                <w:sz w:val="24"/>
                <w:szCs w:val="24"/>
              </w:rPr>
              <w:t>allāhumma</w:t>
            </w:r>
            <w:proofErr w:type="spellEnd"/>
            <w:r w:rsidRPr="00F760B4">
              <w:rPr>
                <w:rFonts w:ascii="Georgia" w:eastAsia="Times New Roman" w:hAnsi="Georgia" w:cs="Times New Roman"/>
                <w:sz w:val="24"/>
                <w:szCs w:val="24"/>
              </w:rPr>
              <w:t>. The morphological feature +</w:t>
            </w:r>
            <w:proofErr w:type="spellStart"/>
            <w:r w:rsidRPr="00F760B4">
              <w:rPr>
                <w:rFonts w:ascii="Georgia" w:eastAsia="Times New Roman" w:hAnsi="Georgia" w:cs="Times New Roman"/>
                <w:sz w:val="24"/>
                <w:szCs w:val="24"/>
              </w:rPr>
              <w:t>n</w:t>
            </w:r>
            <w:proofErr w:type="gramStart"/>
            <w:r w:rsidRPr="00F760B4">
              <w:rPr>
                <w:rFonts w:ascii="Georgia" w:eastAsia="Times New Roman" w:hAnsi="Georgia" w:cs="Times New Roman"/>
                <w:sz w:val="24"/>
                <w:szCs w:val="24"/>
              </w:rPr>
              <w:t>:EMPH</w:t>
            </w:r>
            <w:proofErr w:type="spellEnd"/>
            <w:proofErr w:type="gramEnd"/>
            <w:r w:rsidRPr="00F760B4">
              <w:rPr>
                <w:rFonts w:ascii="Georgia" w:eastAsia="Times New Roman" w:hAnsi="Georgia" w:cs="Times New Roman"/>
                <w:sz w:val="24"/>
                <w:szCs w:val="24"/>
              </w:rPr>
              <w:t xml:space="preserve"> is used to denote the emphatic usage of </w:t>
            </w:r>
            <w:proofErr w:type="spellStart"/>
            <w:r w:rsidRPr="00F760B4">
              <w:rPr>
                <w:rFonts w:ascii="Arial" w:eastAsia="Times New Roman" w:hAnsi="Arial" w:cs="Arial"/>
                <w:i/>
                <w:iCs/>
                <w:color w:val="0000C8"/>
                <w:sz w:val="24"/>
                <w:szCs w:val="24"/>
              </w:rPr>
              <w:t>nūn</w:t>
            </w:r>
            <w:proofErr w:type="spellEnd"/>
            <w:r w:rsidRPr="00F760B4">
              <w:rPr>
                <w:rFonts w:ascii="Georgia" w:eastAsia="Times New Roman" w:hAnsi="Georgia" w:cs="Times New Roman"/>
                <w:sz w:val="24"/>
                <w:szCs w:val="24"/>
              </w:rPr>
              <w:t xml:space="preserve"> as an attached suffix.</w:t>
            </w:r>
          </w:p>
          <w:p w:rsidR="00FD374B" w:rsidRDefault="00B870A5" w:rsidP="00D77515">
            <w:pPr>
              <w:spacing w:after="0" w:line="240" w:lineRule="auto"/>
              <w:jc w:val="both"/>
              <w:rPr>
                <w:rFonts w:ascii="Georgia" w:eastAsia="Times New Roman" w:hAnsi="Georgia" w:cs="Times New Roman"/>
                <w:sz w:val="24"/>
                <w:szCs w:val="24"/>
              </w:rPr>
            </w:pPr>
            <w:r w:rsidRPr="00F760B4">
              <w:rPr>
                <w:rFonts w:ascii="Georgia" w:eastAsia="Times New Roman" w:hAnsi="Georgia" w:cs="Times New Roman"/>
                <w:sz w:val="24"/>
                <w:szCs w:val="24"/>
              </w:rPr>
              <w:t>Attached pronoun suffixes are identified using the PRON: compound morphological feature. Pronouns attached to nouns are possessive pronouns, and when attached to verbs they are either subject or object pronouns. An attached pronoun may inflect for person, gender and number. A concatenative notation is used with the PRON: tag. For example PRON</w:t>
            </w:r>
            <w:proofErr w:type="gramStart"/>
            <w:r w:rsidRPr="00F760B4">
              <w:rPr>
                <w:rFonts w:ascii="Georgia" w:eastAsia="Times New Roman" w:hAnsi="Georgia" w:cs="Times New Roman"/>
                <w:sz w:val="24"/>
                <w:szCs w:val="24"/>
              </w:rPr>
              <w:t>:3MS</w:t>
            </w:r>
            <w:proofErr w:type="gramEnd"/>
            <w:r w:rsidRPr="00F760B4">
              <w:rPr>
                <w:rFonts w:ascii="Georgia" w:eastAsia="Times New Roman" w:hAnsi="Georgia" w:cs="Times New Roman"/>
                <w:sz w:val="24"/>
                <w:szCs w:val="24"/>
              </w:rPr>
              <w:t xml:space="preserve"> represents a third person masculine singular suffixed pronoun. Similarly PRON</w:t>
            </w:r>
            <w:proofErr w:type="gramStart"/>
            <w:r w:rsidRPr="00F760B4">
              <w:rPr>
                <w:rFonts w:ascii="Georgia" w:eastAsia="Times New Roman" w:hAnsi="Georgia" w:cs="Times New Roman"/>
                <w:sz w:val="24"/>
                <w:szCs w:val="24"/>
              </w:rPr>
              <w:t>:2D</w:t>
            </w:r>
            <w:proofErr w:type="gramEnd"/>
            <w:r w:rsidRPr="00F760B4">
              <w:rPr>
                <w:rFonts w:ascii="Georgia" w:eastAsia="Times New Roman" w:hAnsi="Georgia" w:cs="Times New Roman"/>
                <w:sz w:val="24"/>
                <w:szCs w:val="24"/>
              </w:rPr>
              <w:t xml:space="preserve"> represents a second person dual suffixed pronoun. See figure 9 above for pers</w:t>
            </w:r>
            <w:r w:rsidR="00FD374B">
              <w:rPr>
                <w:rFonts w:ascii="Georgia" w:eastAsia="Times New Roman" w:hAnsi="Georgia" w:cs="Times New Roman"/>
                <w:sz w:val="24"/>
                <w:szCs w:val="24"/>
              </w:rPr>
              <w:t>on, gender and number features.</w:t>
            </w:r>
          </w:p>
          <w:p w:rsidR="00D77515" w:rsidRPr="00F760B4" w:rsidRDefault="00D77515" w:rsidP="00D77515">
            <w:pPr>
              <w:spacing w:after="0" w:line="240" w:lineRule="auto"/>
              <w:jc w:val="both"/>
              <w:rPr>
                <w:rFonts w:ascii="Georgia" w:eastAsia="Times New Roman" w:hAnsi="Georgia" w:cs="Times New Roman"/>
                <w:sz w:val="24"/>
                <w:szCs w:val="24"/>
              </w:rPr>
            </w:pPr>
          </w:p>
        </w:tc>
      </w:tr>
      <w:tr w:rsidR="006477A9" w:rsidRPr="00317B68" w:rsidTr="006477A9">
        <w:trPr>
          <w:tblCellSpacing w:w="0" w:type="dxa"/>
        </w:trPr>
        <w:tc>
          <w:tcPr>
            <w:tcW w:w="0" w:type="auto"/>
            <w:hideMark/>
          </w:tcPr>
          <w:p w:rsidR="006477A9" w:rsidRPr="009016C9" w:rsidRDefault="006477A9" w:rsidP="003567F5">
            <w:pPr>
              <w:spacing w:after="100" w:afterAutospacing="1" w:line="319" w:lineRule="atLeast"/>
              <w:jc w:val="both"/>
              <w:rPr>
                <w:rFonts w:asciiTheme="majorBidi" w:eastAsia="Times New Roman" w:hAnsiTheme="majorBidi" w:cstheme="majorBidi"/>
                <w:b/>
                <w:bCs/>
                <w:sz w:val="36"/>
                <w:szCs w:val="36"/>
              </w:rPr>
            </w:pPr>
            <w:r w:rsidRPr="009016C9">
              <w:rPr>
                <w:rFonts w:asciiTheme="majorBidi" w:eastAsia="Times New Roman" w:hAnsiTheme="majorBidi" w:cstheme="majorBidi"/>
                <w:b/>
                <w:bCs/>
                <w:color w:val="0000FF"/>
                <w:sz w:val="36"/>
                <w:szCs w:val="36"/>
              </w:rPr>
              <w:lastRenderedPageBreak/>
              <w:t>Part-of-</w:t>
            </w:r>
            <w:r w:rsidR="003567F5" w:rsidRPr="009016C9">
              <w:rPr>
                <w:rFonts w:asciiTheme="majorBidi" w:eastAsia="Times New Roman" w:hAnsiTheme="majorBidi" w:cstheme="majorBidi"/>
                <w:b/>
                <w:bCs/>
                <w:color w:val="0000FF"/>
                <w:sz w:val="36"/>
                <w:szCs w:val="36"/>
              </w:rPr>
              <w:t>S</w:t>
            </w:r>
            <w:r w:rsidRPr="009016C9">
              <w:rPr>
                <w:rFonts w:asciiTheme="majorBidi" w:eastAsia="Times New Roman" w:hAnsiTheme="majorBidi" w:cstheme="majorBidi"/>
                <w:b/>
                <w:bCs/>
                <w:color w:val="0000FF"/>
                <w:sz w:val="36"/>
                <w:szCs w:val="36"/>
              </w:rPr>
              <w:t xml:space="preserve">peech </w:t>
            </w:r>
            <w:bookmarkStart w:id="11" w:name="Tagset"/>
            <w:proofErr w:type="spellStart"/>
            <w:r w:rsidRPr="009016C9">
              <w:rPr>
                <w:rFonts w:asciiTheme="majorBidi" w:eastAsia="Times New Roman" w:hAnsiTheme="majorBidi" w:cstheme="majorBidi"/>
                <w:b/>
                <w:bCs/>
                <w:color w:val="0000FF"/>
                <w:sz w:val="36"/>
                <w:szCs w:val="36"/>
              </w:rPr>
              <w:t>Tagset</w:t>
            </w:r>
            <w:bookmarkEnd w:id="11"/>
            <w:proofErr w:type="spellEnd"/>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tc>
      </w:tr>
      <w:tr w:rsidR="006477A9" w:rsidRPr="00317B68" w:rsidTr="006477A9">
        <w:trPr>
          <w:tblCellSpacing w:w="0" w:type="dxa"/>
        </w:trPr>
        <w:tc>
          <w:tcPr>
            <w:tcW w:w="0" w:type="auto"/>
            <w:hideMark/>
          </w:tcPr>
          <w:p w:rsidR="006477A9" w:rsidRPr="00317B68" w:rsidRDefault="006477A9" w:rsidP="003D6BE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Traditional Arabic grammar defines a detailed part-of-speech hierarchy which applies to both words and morphological segments. Fundamentally, a word may be classified as a nominal ism </w:t>
            </w:r>
            <w:r w:rsidRPr="00FD374B">
              <w:rPr>
                <w:rFonts w:ascii="Georgia" w:eastAsia="Times New Roman" w:hAnsi="Georgia" w:cs="Times New Roman"/>
                <w:b/>
                <w:bCs/>
                <w:sz w:val="24"/>
                <w:szCs w:val="24"/>
              </w:rPr>
              <w:t>(</w:t>
            </w:r>
            <w:r w:rsidRPr="00FD374B">
              <w:rPr>
                <w:rFonts w:ascii="Georgia" w:eastAsia="Times New Roman" w:hAnsi="Georgia" w:cs="Times New Roman"/>
                <w:b/>
                <w:bCs/>
                <w:sz w:val="24"/>
                <w:szCs w:val="24"/>
                <w:rtl/>
              </w:rPr>
              <w:t>اسم</w:t>
            </w:r>
            <w:r w:rsidRPr="00FD374B">
              <w:rPr>
                <w:rFonts w:ascii="Georgia" w:eastAsia="Times New Roman" w:hAnsi="Georgia" w:cs="Times New Roman"/>
                <w:b/>
                <w:bCs/>
                <w:sz w:val="24"/>
                <w:szCs w:val="24"/>
              </w:rPr>
              <w:t>)</w:t>
            </w:r>
            <w:r w:rsidRPr="00317B68">
              <w:rPr>
                <w:rFonts w:ascii="Georgia" w:eastAsia="Times New Roman" w:hAnsi="Georgia" w:cs="Times New Roman"/>
                <w:sz w:val="24"/>
                <w:szCs w:val="24"/>
              </w:rPr>
              <w:t xml:space="preserve">, verb </w:t>
            </w:r>
            <w:proofErr w:type="spellStart"/>
            <w:r w:rsidRPr="00317B68">
              <w:rPr>
                <w:rFonts w:ascii="Georgia" w:eastAsia="Times New Roman" w:hAnsi="Georgia" w:cs="Times New Roman"/>
                <w:sz w:val="24"/>
                <w:szCs w:val="24"/>
              </w:rPr>
              <w:t>fi</w:t>
            </w:r>
            <w:r w:rsidRPr="00317B68">
              <w:rPr>
                <w:rFonts w:ascii="Times New Roman" w:eastAsia="Times New Roman" w:hAnsi="Times New Roman" w:cs="Times New Roman"/>
                <w:sz w:val="24"/>
                <w:szCs w:val="24"/>
              </w:rPr>
              <w:t>ʿ</w:t>
            </w:r>
            <w:r w:rsidRPr="00317B68">
              <w:rPr>
                <w:rFonts w:ascii="Georgia" w:eastAsia="Times New Roman" w:hAnsi="Georgia" w:cs="Times New Roman"/>
                <w:sz w:val="24"/>
                <w:szCs w:val="24"/>
              </w:rPr>
              <w:t>il</w:t>
            </w:r>
            <w:proofErr w:type="spellEnd"/>
            <w:r w:rsidRPr="00317B68">
              <w:rPr>
                <w:rFonts w:ascii="Georgia" w:eastAsia="Times New Roman" w:hAnsi="Georgia" w:cs="Times New Roman"/>
                <w:sz w:val="24"/>
                <w:szCs w:val="24"/>
              </w:rPr>
              <w:t xml:space="preserve"> </w:t>
            </w:r>
            <w:r w:rsidRPr="00FD374B">
              <w:rPr>
                <w:rFonts w:ascii="Georgia" w:eastAsia="Times New Roman" w:hAnsi="Georgia" w:cs="Times New Roman"/>
                <w:b/>
                <w:bCs/>
                <w:sz w:val="24"/>
                <w:szCs w:val="24"/>
              </w:rPr>
              <w:t>(</w:t>
            </w:r>
            <w:r w:rsidRPr="00FD374B">
              <w:rPr>
                <w:rFonts w:ascii="Georgia" w:eastAsia="Times New Roman" w:hAnsi="Georgia" w:cs="Times New Roman"/>
                <w:b/>
                <w:bCs/>
                <w:sz w:val="24"/>
                <w:szCs w:val="24"/>
                <w:rtl/>
              </w:rPr>
              <w:t>فعل</w:t>
            </w:r>
            <w:r w:rsidRPr="00FD374B">
              <w:rPr>
                <w:rFonts w:ascii="Georgia" w:eastAsia="Times New Roman" w:hAnsi="Georgia" w:cs="Times New Roman"/>
                <w:b/>
                <w:bCs/>
                <w:sz w:val="24"/>
                <w:szCs w:val="24"/>
              </w:rPr>
              <w:t>)</w:t>
            </w:r>
            <w:r w:rsidRPr="00317B68">
              <w:rPr>
                <w:rFonts w:ascii="Georgia" w:eastAsia="Times New Roman" w:hAnsi="Georgia" w:cs="Times New Roman"/>
                <w:sz w:val="24"/>
                <w:szCs w:val="24"/>
              </w:rPr>
              <w:t xml:space="preserve"> or a particle </w:t>
            </w:r>
            <w:proofErr w:type="spellStart"/>
            <w:r w:rsidRPr="00317B68">
              <w:rPr>
                <w:rFonts w:ascii="Cambria" w:eastAsia="Times New Roman" w:hAnsi="Cambria" w:cs="Cambria"/>
                <w:sz w:val="24"/>
                <w:szCs w:val="24"/>
              </w:rPr>
              <w:t>ḥ</w:t>
            </w:r>
            <w:r w:rsidRPr="00317B68">
              <w:rPr>
                <w:rFonts w:ascii="Georgia" w:eastAsia="Times New Roman" w:hAnsi="Georgia" w:cs="Times New Roman"/>
                <w:sz w:val="24"/>
                <w:szCs w:val="24"/>
              </w:rPr>
              <w:t>arf</w:t>
            </w:r>
            <w:proofErr w:type="spellEnd"/>
            <w:r w:rsidRPr="00317B68">
              <w:rPr>
                <w:rFonts w:ascii="Georgia" w:eastAsia="Times New Roman" w:hAnsi="Georgia" w:cs="Times New Roman"/>
                <w:sz w:val="24"/>
                <w:szCs w:val="24"/>
              </w:rPr>
              <w:t xml:space="preserve"> </w:t>
            </w:r>
            <w:r w:rsidRPr="00FD374B">
              <w:rPr>
                <w:rFonts w:ascii="Georgia" w:eastAsia="Times New Roman" w:hAnsi="Georgia" w:cs="Times New Roman"/>
                <w:b/>
                <w:bCs/>
                <w:sz w:val="24"/>
                <w:szCs w:val="24"/>
              </w:rPr>
              <w:t>(</w:t>
            </w:r>
            <w:r w:rsidRPr="00FD374B">
              <w:rPr>
                <w:rFonts w:ascii="Georgia" w:eastAsia="Times New Roman" w:hAnsi="Georgia" w:cs="Times New Roman"/>
                <w:b/>
                <w:bCs/>
                <w:sz w:val="24"/>
                <w:szCs w:val="24"/>
                <w:rtl/>
              </w:rPr>
              <w:t>حرف</w:t>
            </w:r>
            <w:r w:rsidRPr="00FD374B">
              <w:rPr>
                <w:rFonts w:ascii="Georgia" w:eastAsia="Times New Roman" w:hAnsi="Georgia" w:cs="Times New Roman"/>
                <w:b/>
                <w:bCs/>
                <w:sz w:val="24"/>
                <w:szCs w:val="24"/>
              </w:rPr>
              <w:t>)</w:t>
            </w:r>
            <w:r w:rsidRPr="00317B68">
              <w:rPr>
                <w:rFonts w:ascii="Georgia" w:eastAsia="Times New Roman" w:hAnsi="Georgia" w:cs="Times New Roman"/>
                <w:sz w:val="24"/>
                <w:szCs w:val="24"/>
              </w:rPr>
              <w:t xml:space="preserve">. The set of </w:t>
            </w:r>
            <w:proofErr w:type="spellStart"/>
            <w:r w:rsidRPr="00317B68">
              <w:rPr>
                <w:rFonts w:ascii="Georgia" w:eastAsia="Times New Roman" w:hAnsi="Georgia" w:cs="Times New Roman"/>
                <w:sz w:val="24"/>
                <w:szCs w:val="24"/>
              </w:rPr>
              <w:t>nominals</w:t>
            </w:r>
            <w:proofErr w:type="spellEnd"/>
            <w:r w:rsidRPr="00317B68">
              <w:rPr>
                <w:rFonts w:ascii="Georgia" w:eastAsia="Times New Roman" w:hAnsi="Georgia" w:cs="Times New Roman"/>
                <w:sz w:val="24"/>
                <w:szCs w:val="24"/>
              </w:rPr>
              <w:t xml:space="preserve"> include nouns, pronouns, adjectives and adverbs. The particles include prepositions, conjunctions and interrogatives, as well as many others. Morphological annotation in the Quranic Arabic corpus div</w:t>
            </w:r>
            <w:r w:rsidR="004D0FEA">
              <w:rPr>
                <w:rFonts w:ascii="Georgia" w:eastAsia="Times New Roman" w:hAnsi="Georgia" w:cs="Times New Roman"/>
                <w:sz w:val="24"/>
                <w:szCs w:val="24"/>
              </w:rPr>
              <w:t>i</w:t>
            </w:r>
            <w:r w:rsidRPr="00317B68">
              <w:rPr>
                <w:rFonts w:ascii="Georgia" w:eastAsia="Times New Roman" w:hAnsi="Georgia" w:cs="Times New Roman"/>
                <w:sz w:val="24"/>
                <w:szCs w:val="24"/>
              </w:rPr>
              <w:t xml:space="preserve">des words into multiple segments. Each segment is assigned a part-of-speech tag. These tags are detailed in the following sections. In addition to part-of-speech tags, each segment is annotated using a set of multiple </w:t>
            </w:r>
            <w:hyperlink r:id="rId52" w:history="1">
              <w:r w:rsidRPr="006477A9">
                <w:rPr>
                  <w:rStyle w:val="Hyperlink"/>
                  <w:rFonts w:ascii="Georgia" w:eastAsia="Times New Roman" w:hAnsi="Georgia" w:cs="Times New Roman"/>
                  <w:sz w:val="24"/>
                  <w:szCs w:val="24"/>
                </w:rPr>
                <w:t>morphological features</w:t>
              </w:r>
            </w:hyperlink>
            <w:r w:rsidRPr="00317B68">
              <w:rPr>
                <w:rFonts w:ascii="Georgia" w:eastAsia="Times New Roman" w:hAnsi="Georgia" w:cs="Times New Roman"/>
                <w:sz w:val="24"/>
                <w:szCs w:val="24"/>
              </w:rPr>
              <w:t>.</w:t>
            </w:r>
          </w:p>
          <w:p w:rsidR="006477A9" w:rsidRPr="006A5B4B" w:rsidRDefault="006477A9" w:rsidP="0061279E">
            <w:pPr>
              <w:spacing w:after="0" w:line="240" w:lineRule="auto"/>
              <w:jc w:val="both"/>
              <w:rPr>
                <w:rFonts w:asciiTheme="majorBidi" w:eastAsia="Times New Roman" w:hAnsiTheme="majorBidi" w:cstheme="majorBidi"/>
                <w:b/>
                <w:bCs/>
                <w:sz w:val="36"/>
                <w:szCs w:val="36"/>
              </w:rPr>
            </w:pPr>
            <w:proofErr w:type="spellStart"/>
            <w:r w:rsidRPr="006A5B4B">
              <w:rPr>
                <w:rFonts w:asciiTheme="majorBidi" w:eastAsia="Times New Roman" w:hAnsiTheme="majorBidi" w:cstheme="majorBidi"/>
                <w:b/>
                <w:bCs/>
                <w:color w:val="0000FF"/>
                <w:sz w:val="36"/>
                <w:szCs w:val="36"/>
              </w:rPr>
              <w:t>Nominals</w:t>
            </w:r>
            <w:proofErr w:type="spellEnd"/>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6477A9" w:rsidRPr="00317B68" w:rsidRDefault="006477A9" w:rsidP="003D6BE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The first of the three basic parts-of-speech are the </w:t>
            </w:r>
            <w:proofErr w:type="spellStart"/>
            <w:r w:rsidRPr="00317B68">
              <w:rPr>
                <w:rFonts w:ascii="Georgia" w:eastAsia="Times New Roman" w:hAnsi="Georgia" w:cs="Times New Roman"/>
                <w:sz w:val="24"/>
                <w:szCs w:val="24"/>
              </w:rPr>
              <w:t>nominals</w:t>
            </w:r>
            <w:proofErr w:type="spellEnd"/>
            <w:r w:rsidRPr="00317B68">
              <w:rPr>
                <w:rFonts w:ascii="Georgia" w:eastAsia="Times New Roman" w:hAnsi="Georgia" w:cs="Times New Roman"/>
                <w:sz w:val="24"/>
                <w:szCs w:val="24"/>
              </w:rPr>
              <w:t xml:space="preserve"> ism (literally "names" in Arabic). The tags for </w:t>
            </w:r>
            <w:proofErr w:type="spellStart"/>
            <w:r w:rsidRPr="00317B68">
              <w:rPr>
                <w:rFonts w:ascii="Georgia" w:eastAsia="Times New Roman" w:hAnsi="Georgia" w:cs="Times New Roman"/>
                <w:sz w:val="24"/>
                <w:szCs w:val="24"/>
              </w:rPr>
              <w:t>nominals</w:t>
            </w:r>
            <w:proofErr w:type="spellEnd"/>
            <w:r w:rsidRPr="00317B68">
              <w:rPr>
                <w:rFonts w:ascii="Georgia" w:eastAsia="Times New Roman" w:hAnsi="Georgia" w:cs="Times New Roman"/>
                <w:sz w:val="24"/>
                <w:szCs w:val="24"/>
              </w:rPr>
              <w:t xml:space="preserve"> in the Quranic corpus are shown in Figure 1 below:</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2403"/>
              <w:gridCol w:w="1298"/>
              <w:gridCol w:w="1943"/>
              <w:gridCol w:w="2799"/>
            </w:tblGrid>
            <w:tr w:rsidR="006477A9" w:rsidRPr="00317B68"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 </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Tag</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Description</w:t>
                  </w:r>
                </w:p>
              </w:tc>
            </w:tr>
            <w:tr w:rsidR="006477A9" w:rsidRPr="00317B68" w:rsidTr="003D6BE9">
              <w:trPr>
                <w:tblCellSpacing w:w="0" w:type="dxa"/>
              </w:trPr>
              <w:tc>
                <w:tcPr>
                  <w:tcW w:w="0" w:type="auto"/>
                  <w:vMerge w:val="restart"/>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Nouns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N</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اسم</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Noun</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9016C9">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PN</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اسم علم</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Proper noun</w:t>
                  </w:r>
                </w:p>
              </w:tc>
            </w:tr>
            <w:tr w:rsidR="006477A9" w:rsidRPr="00317B68" w:rsidTr="003D6BE9">
              <w:trPr>
                <w:tblCellSpacing w:w="0" w:type="dxa"/>
              </w:trPr>
              <w:tc>
                <w:tcPr>
                  <w:tcW w:w="0" w:type="auto"/>
                  <w:vMerge w:val="restart"/>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 xml:space="preserve">Derived </w:t>
                  </w:r>
                  <w:proofErr w:type="spellStart"/>
                  <w:r w:rsidRPr="00317B68">
                    <w:rPr>
                      <w:rFonts w:ascii="Arial" w:eastAsia="Times New Roman" w:hAnsi="Arial" w:cs="Arial"/>
                      <w:b/>
                      <w:bCs/>
                      <w:sz w:val="20"/>
                      <w:szCs w:val="20"/>
                    </w:rPr>
                    <w:t>nominals</w:t>
                  </w:r>
                  <w:proofErr w:type="spellEnd"/>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ADJ</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صفة</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9016C9">
                  <w:pPr>
                    <w:spacing w:before="100" w:beforeAutospacing="1" w:after="100" w:afterAutospacing="1" w:line="360" w:lineRule="atLeast"/>
                    <w:jc w:val="center"/>
                    <w:rPr>
                      <w:rFonts w:ascii="Arial" w:eastAsia="Times New Roman" w:hAnsi="Arial" w:cs="Arial"/>
                      <w:sz w:val="20"/>
                      <w:szCs w:val="20"/>
                    </w:rPr>
                  </w:pPr>
                  <w:hyperlink r:id="rId53" w:history="1">
                    <w:r w:rsidR="006477A9" w:rsidRPr="006477A9">
                      <w:rPr>
                        <w:rStyle w:val="Hyperlink"/>
                        <w:rFonts w:ascii="Arial" w:eastAsia="Times New Roman" w:hAnsi="Arial" w:cs="Arial"/>
                        <w:sz w:val="20"/>
                        <w:szCs w:val="20"/>
                      </w:rPr>
                      <w:t>Adjective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9016C9">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IMPN</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اسم فعل أمر</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Imperative verbal noun</w:t>
                  </w:r>
                </w:p>
              </w:tc>
            </w:tr>
            <w:tr w:rsidR="006477A9" w:rsidRPr="00317B68" w:rsidTr="003D6BE9">
              <w:trPr>
                <w:tblCellSpacing w:w="0" w:type="dxa"/>
              </w:trPr>
              <w:tc>
                <w:tcPr>
                  <w:tcW w:w="0" w:type="auto"/>
                  <w:vMerge w:val="restart"/>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Pronouns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PRON</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ضمير</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Personal pronoun</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9016C9">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DEM</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اسم اشارة</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Demonstrative pronoun</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9016C9">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REL</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اسم موصول</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9016C9">
                  <w:pPr>
                    <w:spacing w:before="100" w:beforeAutospacing="1" w:after="100" w:afterAutospacing="1" w:line="360" w:lineRule="atLeast"/>
                    <w:jc w:val="center"/>
                    <w:rPr>
                      <w:rFonts w:ascii="Arial" w:eastAsia="Times New Roman" w:hAnsi="Arial" w:cs="Arial"/>
                      <w:sz w:val="20"/>
                      <w:szCs w:val="20"/>
                    </w:rPr>
                  </w:pPr>
                  <w:hyperlink r:id="rId54" w:history="1">
                    <w:r w:rsidR="006477A9" w:rsidRPr="006477A9">
                      <w:rPr>
                        <w:rStyle w:val="Hyperlink"/>
                        <w:rFonts w:ascii="Arial" w:eastAsia="Times New Roman" w:hAnsi="Arial" w:cs="Arial"/>
                        <w:sz w:val="20"/>
                        <w:szCs w:val="20"/>
                      </w:rPr>
                      <w:t>Relative pronoun</w:t>
                    </w:r>
                  </w:hyperlink>
                </w:p>
              </w:tc>
            </w:tr>
            <w:tr w:rsidR="006477A9" w:rsidRPr="00317B68" w:rsidTr="003D6BE9">
              <w:trPr>
                <w:tblCellSpacing w:w="0" w:type="dxa"/>
              </w:trPr>
              <w:tc>
                <w:tcPr>
                  <w:tcW w:w="0" w:type="auto"/>
                  <w:vMerge w:val="restart"/>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Adverbs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T</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ظرف زمان</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Time adverb</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9016C9">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LOC</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ظرف مكان</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Location adverb</w:t>
                  </w:r>
                </w:p>
              </w:tc>
            </w:tr>
          </w:tbl>
          <w:p w:rsidR="006477A9" w:rsidRPr="00317B68" w:rsidRDefault="006477A9" w:rsidP="006477A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Fig 1. Part-of-speech </w:t>
            </w:r>
            <w:proofErr w:type="spellStart"/>
            <w:r w:rsidRPr="00317B68">
              <w:rPr>
                <w:rFonts w:ascii="Georgia" w:eastAsia="Times New Roman" w:hAnsi="Georgia" w:cs="Times New Roman"/>
                <w:sz w:val="24"/>
                <w:szCs w:val="24"/>
              </w:rPr>
              <w:t>tagset</w:t>
            </w:r>
            <w:proofErr w:type="spellEnd"/>
            <w:r w:rsidRPr="00317B68">
              <w:rPr>
                <w:rFonts w:ascii="Georgia" w:eastAsia="Times New Roman" w:hAnsi="Georgia" w:cs="Times New Roman"/>
                <w:sz w:val="24"/>
                <w:szCs w:val="24"/>
              </w:rPr>
              <w:t xml:space="preserve"> for </w:t>
            </w:r>
            <w:proofErr w:type="spellStart"/>
            <w:r w:rsidRPr="00317B68">
              <w:rPr>
                <w:rFonts w:ascii="Georgia" w:eastAsia="Times New Roman" w:hAnsi="Georgia" w:cs="Times New Roman"/>
                <w:sz w:val="24"/>
                <w:szCs w:val="24"/>
              </w:rPr>
              <w:t>nominals</w:t>
            </w:r>
            <w:proofErr w:type="spellEnd"/>
            <w:r w:rsidRPr="00317B68">
              <w:rPr>
                <w:rFonts w:ascii="Georgia" w:eastAsia="Times New Roman" w:hAnsi="Georgia" w:cs="Times New Roman"/>
                <w:sz w:val="24"/>
                <w:szCs w:val="24"/>
              </w:rPr>
              <w:t>.</w:t>
            </w:r>
          </w:p>
          <w:p w:rsidR="006477A9" w:rsidRPr="009016C9" w:rsidRDefault="006477A9" w:rsidP="00937783">
            <w:pPr>
              <w:spacing w:after="0" w:line="240" w:lineRule="auto"/>
              <w:jc w:val="both"/>
              <w:rPr>
                <w:rFonts w:asciiTheme="majorBidi" w:eastAsia="Times New Roman" w:hAnsiTheme="majorBidi" w:cstheme="majorBidi"/>
                <w:b/>
                <w:bCs/>
                <w:sz w:val="36"/>
                <w:szCs w:val="36"/>
              </w:rPr>
            </w:pPr>
            <w:r w:rsidRPr="009016C9">
              <w:rPr>
                <w:rFonts w:asciiTheme="majorBidi" w:eastAsia="Times New Roman" w:hAnsiTheme="majorBidi" w:cstheme="majorBidi"/>
                <w:b/>
                <w:bCs/>
                <w:color w:val="0000FF"/>
                <w:sz w:val="36"/>
                <w:szCs w:val="36"/>
              </w:rPr>
              <w:t>Proper Nouns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6477A9" w:rsidRPr="00317B68" w:rsidRDefault="006477A9" w:rsidP="003D6BE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Proper nouns are annotated using the PN tag in the Quranic corpus. In Arabic orthography, there is no distinction between a proper noun and a noun, whereas in English these are written with the first letter capitalized. Proper nouns in Arabic are known by convention and through the fact that they have the grammatical property of being definite even though they do not carry the al- determiner prefix. The set of proper nouns includes personal names such as "the prophet </w:t>
            </w:r>
            <w:proofErr w:type="spellStart"/>
            <w:r w:rsidRPr="00317B68">
              <w:rPr>
                <w:rFonts w:ascii="Georgia" w:eastAsia="Times New Roman" w:hAnsi="Georgia" w:cs="Times New Roman"/>
                <w:sz w:val="24"/>
                <w:szCs w:val="24"/>
              </w:rPr>
              <w:t>ibrāhīm</w:t>
            </w:r>
            <w:proofErr w:type="spellEnd"/>
            <w:r w:rsidRPr="00317B68">
              <w:rPr>
                <w:rFonts w:ascii="Georgia" w:eastAsia="Times New Roman" w:hAnsi="Georgia" w:cs="Times New Roman"/>
                <w:sz w:val="24"/>
                <w:szCs w:val="24"/>
              </w:rPr>
              <w:t xml:space="preserve">". In Arabic, proper nouns as known as </w:t>
            </w:r>
            <w:r w:rsidRPr="004D0FEA">
              <w:rPr>
                <w:rFonts w:ascii="Georgia" w:eastAsia="Times New Roman" w:hAnsi="Georgia" w:cs="Times New Roman"/>
                <w:b/>
                <w:bCs/>
                <w:sz w:val="24"/>
                <w:szCs w:val="24"/>
                <w:rtl/>
              </w:rPr>
              <w:t>اسم علم</w:t>
            </w:r>
            <w:r w:rsidRPr="00317B68">
              <w:rPr>
                <w:rFonts w:ascii="Georgia" w:eastAsia="Times New Roman" w:hAnsi="Georgia" w:cs="Times New Roman"/>
                <w:sz w:val="24"/>
                <w:szCs w:val="24"/>
              </w:rPr>
              <w:t xml:space="preserve">. </w:t>
            </w:r>
          </w:p>
          <w:p w:rsidR="006477A9" w:rsidRPr="009016C9" w:rsidRDefault="006477A9" w:rsidP="0061279E">
            <w:pPr>
              <w:spacing w:after="0" w:line="240" w:lineRule="auto"/>
              <w:jc w:val="both"/>
              <w:rPr>
                <w:rFonts w:asciiTheme="majorBidi" w:eastAsia="Times New Roman" w:hAnsiTheme="majorBidi" w:cstheme="majorBidi"/>
                <w:b/>
                <w:bCs/>
                <w:sz w:val="36"/>
                <w:szCs w:val="36"/>
              </w:rPr>
            </w:pPr>
            <w:r w:rsidRPr="009016C9">
              <w:rPr>
                <w:rFonts w:asciiTheme="majorBidi" w:eastAsia="Times New Roman" w:hAnsiTheme="majorBidi" w:cstheme="majorBidi"/>
                <w:b/>
                <w:bCs/>
                <w:color w:val="0000FF"/>
                <w:sz w:val="36"/>
                <w:szCs w:val="36"/>
              </w:rPr>
              <w:t>Pronouns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6477A9" w:rsidRPr="00317B68" w:rsidRDefault="006477A9" w:rsidP="003D6BE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Three types of pronoun are identified in the corpus using the tags PRON, DEM and REL. The personal pronouns (PRON) are those which are found in English ("I", "we", "you", "them", "us") together with pronouns found only in Quranic Arabic, such as those inflected for the dual or feminine (for example </w:t>
            </w:r>
            <w:proofErr w:type="spellStart"/>
            <w:r w:rsidRPr="00317B68">
              <w:rPr>
                <w:rFonts w:ascii="Georgia" w:eastAsia="Times New Roman" w:hAnsi="Georgia" w:cs="Times New Roman"/>
                <w:sz w:val="24"/>
                <w:szCs w:val="24"/>
              </w:rPr>
              <w:t>antumā</w:t>
            </w:r>
            <w:proofErr w:type="spellEnd"/>
            <w:r w:rsidRPr="00317B68">
              <w:rPr>
                <w:rFonts w:ascii="Georgia" w:eastAsia="Times New Roman" w:hAnsi="Georgia" w:cs="Times New Roman"/>
                <w:sz w:val="24"/>
                <w:szCs w:val="24"/>
              </w:rPr>
              <w:t>, "you two"). When segmenting words for morphological annotation, the PRON tag is also used to identify attached pronoun segments, which are suffixes that appear at the end of words. In the case of nouns these are possessive pronouns. For example "his book" is fused into a single Arabic word-form (</w:t>
            </w:r>
            <w:proofErr w:type="spellStart"/>
            <w:r w:rsidRPr="00317B68">
              <w:rPr>
                <w:rFonts w:ascii="Georgia" w:eastAsia="Times New Roman" w:hAnsi="Georgia" w:cs="Times New Roman"/>
                <w:sz w:val="24"/>
                <w:szCs w:val="24"/>
              </w:rPr>
              <w:t>kitābuhu</w:t>
            </w:r>
            <w:proofErr w:type="spellEnd"/>
            <w:r w:rsidRPr="00317B68">
              <w:rPr>
                <w:rFonts w:ascii="Georgia" w:eastAsia="Times New Roman" w:hAnsi="Georgia" w:cs="Times New Roman"/>
                <w:sz w:val="24"/>
                <w:szCs w:val="24"/>
              </w:rPr>
              <w:t xml:space="preserve">). Suffixed pronouns attached to </w:t>
            </w:r>
            <w:hyperlink r:id="rId55" w:history="1">
              <w:r w:rsidRPr="006477A9">
                <w:rPr>
                  <w:rStyle w:val="Hyperlink"/>
                  <w:rFonts w:ascii="Georgia" w:eastAsia="Times New Roman" w:hAnsi="Georgia" w:cs="Times New Roman"/>
                  <w:sz w:val="24"/>
                  <w:szCs w:val="24"/>
                </w:rPr>
                <w:t>verbs</w:t>
              </w:r>
            </w:hyperlink>
            <w:r w:rsidRPr="00317B68">
              <w:rPr>
                <w:rFonts w:ascii="Georgia" w:eastAsia="Times New Roman" w:hAnsi="Georgia" w:cs="Times New Roman"/>
                <w:sz w:val="24"/>
                <w:szCs w:val="24"/>
              </w:rPr>
              <w:t xml:space="preserve"> will be either subject pronouns or object pronouns.</w:t>
            </w:r>
          </w:p>
          <w:p w:rsidR="006477A9" w:rsidRPr="00317B68" w:rsidRDefault="006477A9" w:rsidP="006477A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The DEM tag is used to identify demonstrative pronouns ("this", "that", "these", "those"). In Quranic Arabic, these are termed ism </w:t>
            </w:r>
            <w:proofErr w:type="spellStart"/>
            <w:r w:rsidRPr="00317B68">
              <w:rPr>
                <w:rFonts w:ascii="Georgia" w:eastAsia="Times New Roman" w:hAnsi="Georgia" w:cs="Times New Roman"/>
                <w:sz w:val="24"/>
                <w:szCs w:val="24"/>
              </w:rPr>
              <w:t>ishāra</w:t>
            </w:r>
            <w:proofErr w:type="spellEnd"/>
            <w:r w:rsidRPr="00317B68">
              <w:rPr>
                <w:rFonts w:ascii="Georgia" w:eastAsia="Times New Roman" w:hAnsi="Georgia" w:cs="Times New Roman"/>
                <w:sz w:val="24"/>
                <w:szCs w:val="24"/>
              </w:rPr>
              <w:t xml:space="preserve"> (literally, "the names of pointing"). The REL tag is used to identify </w:t>
            </w:r>
            <w:hyperlink r:id="rId56" w:history="1">
              <w:r w:rsidRPr="006477A9">
                <w:rPr>
                  <w:rStyle w:val="Hyperlink"/>
                  <w:rFonts w:ascii="Georgia" w:eastAsia="Times New Roman" w:hAnsi="Georgia" w:cs="Times New Roman"/>
                  <w:sz w:val="24"/>
                  <w:szCs w:val="24"/>
                </w:rPr>
                <w:t>relative pronouns</w:t>
              </w:r>
            </w:hyperlink>
            <w:r w:rsidRPr="00317B68">
              <w:rPr>
                <w:rFonts w:ascii="Georgia" w:eastAsia="Times New Roman" w:hAnsi="Georgia" w:cs="Times New Roman"/>
                <w:sz w:val="24"/>
                <w:szCs w:val="24"/>
              </w:rPr>
              <w:t xml:space="preserve"> which connect a relative clause to its main clause (for example "the book that you bought"). In Arabic grammar, relative pronouns are known as ism </w:t>
            </w:r>
            <w:proofErr w:type="spellStart"/>
            <w:r w:rsidRPr="00317B68">
              <w:rPr>
                <w:rFonts w:ascii="Georgia" w:eastAsia="Times New Roman" w:hAnsi="Georgia" w:cs="Times New Roman"/>
                <w:sz w:val="24"/>
                <w:szCs w:val="24"/>
              </w:rPr>
              <w:t>maw</w:t>
            </w:r>
            <w:r w:rsidRPr="00317B68">
              <w:rPr>
                <w:rFonts w:ascii="Cambria" w:eastAsia="Times New Roman" w:hAnsi="Cambria" w:cs="Cambria"/>
                <w:sz w:val="24"/>
                <w:szCs w:val="24"/>
              </w:rPr>
              <w:t>ṣ</w:t>
            </w:r>
            <w:r w:rsidRPr="00317B68">
              <w:rPr>
                <w:rFonts w:ascii="Georgia" w:eastAsia="Times New Roman" w:hAnsi="Georgia" w:cs="Georgia"/>
                <w:sz w:val="24"/>
                <w:szCs w:val="24"/>
              </w:rPr>
              <w:t>ū</w:t>
            </w:r>
            <w:r w:rsidRPr="00317B68">
              <w:rPr>
                <w:rFonts w:ascii="Georgia" w:eastAsia="Times New Roman" w:hAnsi="Georgia" w:cs="Times New Roman"/>
                <w:sz w:val="24"/>
                <w:szCs w:val="24"/>
              </w:rPr>
              <w:t>l</w:t>
            </w:r>
            <w:proofErr w:type="spellEnd"/>
            <w:r w:rsidRPr="00317B68">
              <w:rPr>
                <w:rFonts w:ascii="Georgia" w:eastAsia="Times New Roman" w:hAnsi="Georgia" w:cs="Times New Roman"/>
                <w:sz w:val="24"/>
                <w:szCs w:val="24"/>
              </w:rPr>
              <w:t xml:space="preserve"> ("the names of connection").</w:t>
            </w:r>
          </w:p>
          <w:p w:rsidR="006477A9" w:rsidRPr="009016C9" w:rsidRDefault="006477A9" w:rsidP="0061279E">
            <w:pPr>
              <w:spacing w:after="0" w:line="240" w:lineRule="auto"/>
              <w:jc w:val="both"/>
              <w:rPr>
                <w:rFonts w:asciiTheme="majorBidi" w:eastAsia="Times New Roman" w:hAnsiTheme="majorBidi" w:cstheme="majorBidi"/>
                <w:b/>
                <w:bCs/>
                <w:sz w:val="36"/>
                <w:szCs w:val="36"/>
              </w:rPr>
            </w:pPr>
            <w:r w:rsidRPr="009016C9">
              <w:rPr>
                <w:rFonts w:asciiTheme="majorBidi" w:eastAsia="Times New Roman" w:hAnsiTheme="majorBidi" w:cstheme="majorBidi"/>
                <w:b/>
                <w:bCs/>
                <w:color w:val="0000FF"/>
                <w:sz w:val="36"/>
                <w:szCs w:val="36"/>
              </w:rPr>
              <w:t>Adjectives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6477A9" w:rsidRPr="00317B68" w:rsidRDefault="009F2917" w:rsidP="003D6BE9">
            <w:pPr>
              <w:spacing w:after="100" w:afterAutospacing="1" w:line="319" w:lineRule="atLeast"/>
              <w:jc w:val="both"/>
              <w:rPr>
                <w:rFonts w:ascii="Georgia" w:eastAsia="Times New Roman" w:hAnsi="Georgia" w:cs="Times New Roman"/>
                <w:sz w:val="24"/>
                <w:szCs w:val="24"/>
              </w:rPr>
            </w:pPr>
            <w:hyperlink r:id="rId57" w:history="1">
              <w:r w:rsidR="006477A9" w:rsidRPr="006477A9">
                <w:rPr>
                  <w:rStyle w:val="Hyperlink"/>
                  <w:rFonts w:ascii="Georgia" w:eastAsia="Times New Roman" w:hAnsi="Georgia" w:cs="Times New Roman"/>
                  <w:sz w:val="24"/>
                  <w:szCs w:val="24"/>
                </w:rPr>
                <w:t>Adjectives</w:t>
              </w:r>
            </w:hyperlink>
            <w:r w:rsidR="006477A9" w:rsidRPr="00317B68">
              <w:rPr>
                <w:rFonts w:ascii="Georgia" w:eastAsia="Times New Roman" w:hAnsi="Georgia" w:cs="Times New Roman"/>
                <w:sz w:val="24"/>
                <w:szCs w:val="24"/>
              </w:rPr>
              <w:t xml:space="preserve"> </w:t>
            </w:r>
            <w:r w:rsidR="006477A9" w:rsidRPr="00270CE3">
              <w:rPr>
                <w:rFonts w:ascii="Georgia" w:eastAsia="Times New Roman" w:hAnsi="Georgia" w:cs="Times New Roman"/>
                <w:b/>
                <w:bCs/>
                <w:sz w:val="24"/>
                <w:szCs w:val="24"/>
              </w:rPr>
              <w:t>(</w:t>
            </w:r>
            <w:r w:rsidR="006477A9" w:rsidRPr="00270CE3">
              <w:rPr>
                <w:rFonts w:ascii="Georgia" w:eastAsia="Times New Roman" w:hAnsi="Georgia" w:cs="Times New Roman"/>
                <w:b/>
                <w:bCs/>
                <w:sz w:val="24"/>
                <w:szCs w:val="24"/>
                <w:rtl/>
              </w:rPr>
              <w:t>صفة</w:t>
            </w:r>
            <w:r w:rsidR="006477A9" w:rsidRPr="00270CE3">
              <w:rPr>
                <w:rFonts w:ascii="Georgia" w:eastAsia="Times New Roman" w:hAnsi="Georgia" w:cs="Times New Roman"/>
                <w:b/>
                <w:bCs/>
                <w:sz w:val="24"/>
                <w:szCs w:val="24"/>
              </w:rPr>
              <w:t>)</w:t>
            </w:r>
            <w:r w:rsidR="006477A9" w:rsidRPr="00317B68">
              <w:rPr>
                <w:rFonts w:ascii="Georgia" w:eastAsia="Times New Roman" w:hAnsi="Georgia" w:cs="Times New Roman"/>
                <w:sz w:val="24"/>
                <w:szCs w:val="24"/>
              </w:rPr>
              <w:t xml:space="preserve"> are closely related to nouns in Quranic Arabic, and it is sometimes not straightforward to distinguish between the two as both carry the same morphological features. For example both nouns and adjectives accept the determiner al- ("the"). The rule followed in the Quranic corpus is to mark a word as an adjective if it is considered to be one according to its syntactic role in the sentence. A nominal tagged as an adjective will directly follow the noun that it describes.</w:t>
            </w:r>
          </w:p>
          <w:p w:rsidR="006477A9" w:rsidRPr="009016C9" w:rsidRDefault="006477A9" w:rsidP="0061279E">
            <w:pPr>
              <w:spacing w:after="0" w:line="240" w:lineRule="auto"/>
              <w:jc w:val="both"/>
              <w:rPr>
                <w:rFonts w:asciiTheme="majorBidi" w:eastAsia="Times New Roman" w:hAnsiTheme="majorBidi" w:cstheme="majorBidi"/>
                <w:b/>
                <w:bCs/>
                <w:sz w:val="36"/>
                <w:szCs w:val="36"/>
              </w:rPr>
            </w:pPr>
            <w:r w:rsidRPr="009016C9">
              <w:rPr>
                <w:rFonts w:asciiTheme="majorBidi" w:eastAsia="Times New Roman" w:hAnsiTheme="majorBidi" w:cstheme="majorBidi"/>
                <w:b/>
                <w:bCs/>
                <w:color w:val="0000FF"/>
                <w:sz w:val="36"/>
                <w:szCs w:val="36"/>
              </w:rPr>
              <w:t>Verbs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6477A9" w:rsidRDefault="006477A9" w:rsidP="00747C68">
            <w:pPr>
              <w:spacing w:after="0" w:line="240" w:lineRule="auto"/>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The second of the three basic parts-of-speech is the </w:t>
            </w:r>
            <w:hyperlink r:id="rId58" w:history="1">
              <w:r w:rsidRPr="006477A9">
                <w:rPr>
                  <w:rStyle w:val="Hyperlink"/>
                  <w:rFonts w:ascii="Georgia" w:eastAsia="Times New Roman" w:hAnsi="Georgia" w:cs="Times New Roman"/>
                  <w:sz w:val="24"/>
                  <w:szCs w:val="24"/>
                </w:rPr>
                <w:t>verb</w:t>
              </w:r>
            </w:hyperlink>
            <w:r w:rsidRPr="00317B68">
              <w:rPr>
                <w:rFonts w:ascii="Georgia" w:eastAsia="Times New Roman" w:hAnsi="Georgia" w:cs="Times New Roman"/>
                <w:sz w:val="24"/>
                <w:szCs w:val="24"/>
              </w:rPr>
              <w:t xml:space="preserve">. All verbs in the Quranic corpus are tagged using the V (verb) tag. Each verb is also annotated using multiple </w:t>
            </w:r>
            <w:hyperlink r:id="rId59" w:history="1">
              <w:r w:rsidRPr="006477A9">
                <w:rPr>
                  <w:rStyle w:val="Hyperlink"/>
                  <w:rFonts w:ascii="Georgia" w:eastAsia="Times New Roman" w:hAnsi="Georgia" w:cs="Times New Roman"/>
                  <w:sz w:val="24"/>
                  <w:szCs w:val="24"/>
                </w:rPr>
                <w:t>morphological features</w:t>
              </w:r>
            </w:hyperlink>
            <w:r w:rsidRPr="00317B68">
              <w:rPr>
                <w:rFonts w:ascii="Georgia" w:eastAsia="Times New Roman" w:hAnsi="Georgia" w:cs="Times New Roman"/>
                <w:sz w:val="24"/>
                <w:szCs w:val="24"/>
              </w:rPr>
              <w:t xml:space="preserve"> to specify conjugation. In Quranic Arabic, verbs can be conjugated according to three different grammatical aspects (perfect, imperfect and imperative) as well as </w:t>
            </w:r>
            <w:hyperlink r:id="rId60" w:history="1">
              <w:r w:rsidRPr="006477A9">
                <w:rPr>
                  <w:rStyle w:val="Hyperlink"/>
                  <w:rFonts w:ascii="Georgia" w:eastAsia="Times New Roman" w:hAnsi="Georgia" w:cs="Times New Roman"/>
                  <w:sz w:val="24"/>
                  <w:szCs w:val="24"/>
                </w:rPr>
                <w:t>moods of the imperfect</w:t>
              </w:r>
            </w:hyperlink>
            <w:r w:rsidRPr="00317B68">
              <w:rPr>
                <w:rFonts w:ascii="Georgia" w:eastAsia="Times New Roman" w:hAnsi="Georgia" w:cs="Times New Roman"/>
                <w:sz w:val="24"/>
                <w:szCs w:val="24"/>
              </w:rPr>
              <w:t xml:space="preserve"> (indicative, subjunctive and jussive). Nouns derived from verbs – such as active and passive participles – are tagged as N (noun) and are annotated using the "derivation" feature.</w:t>
            </w:r>
          </w:p>
          <w:p w:rsidR="00D77515" w:rsidRPr="00317B68" w:rsidRDefault="00D77515" w:rsidP="00D77515">
            <w:pPr>
              <w:spacing w:after="0" w:line="240" w:lineRule="auto"/>
              <w:jc w:val="both"/>
              <w:rPr>
                <w:rFonts w:ascii="Georgia" w:eastAsia="Times New Roman" w:hAnsi="Georgia" w:cs="Times New Roman"/>
                <w:sz w:val="24"/>
                <w:szCs w:val="24"/>
              </w:rPr>
            </w:pP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291"/>
              <w:gridCol w:w="1076"/>
              <w:gridCol w:w="1943"/>
              <w:gridCol w:w="1821"/>
            </w:tblGrid>
            <w:tr w:rsidR="006477A9" w:rsidRPr="00317B68"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 </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Tag</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Description</w:t>
                  </w:r>
                </w:p>
              </w:tc>
            </w:tr>
            <w:tr w:rsidR="006477A9" w:rsidRPr="00317B68" w:rsidTr="003D6BE9">
              <w:trPr>
                <w:tblCellSpacing w:w="0" w:type="dxa"/>
              </w:trPr>
              <w:tc>
                <w:tcPr>
                  <w:tcW w:w="0" w:type="auto"/>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lastRenderedPageBreak/>
                    <w:t>Verbs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V</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9016C9">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فعل</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9016C9">
                  <w:pPr>
                    <w:spacing w:before="100" w:beforeAutospacing="1" w:after="100" w:afterAutospacing="1" w:line="360" w:lineRule="atLeast"/>
                    <w:jc w:val="center"/>
                    <w:rPr>
                      <w:rFonts w:ascii="Arial" w:eastAsia="Times New Roman" w:hAnsi="Arial" w:cs="Arial"/>
                      <w:sz w:val="20"/>
                      <w:szCs w:val="20"/>
                    </w:rPr>
                  </w:pPr>
                  <w:hyperlink r:id="rId61" w:history="1">
                    <w:r w:rsidR="006477A9" w:rsidRPr="006477A9">
                      <w:rPr>
                        <w:rStyle w:val="Hyperlink"/>
                        <w:rFonts w:ascii="Arial" w:eastAsia="Times New Roman" w:hAnsi="Arial" w:cs="Arial"/>
                        <w:sz w:val="20"/>
                        <w:szCs w:val="20"/>
                      </w:rPr>
                      <w:t>Verb</w:t>
                    </w:r>
                  </w:hyperlink>
                </w:p>
              </w:tc>
            </w:tr>
          </w:tbl>
          <w:p w:rsidR="006477A9" w:rsidRPr="00317B68" w:rsidRDefault="006477A9" w:rsidP="006477A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Fig 2. Verb part-of-speech tag.</w:t>
            </w:r>
          </w:p>
          <w:p w:rsidR="006477A9" w:rsidRPr="009016C9" w:rsidRDefault="006477A9" w:rsidP="0061279E">
            <w:pPr>
              <w:spacing w:after="0" w:line="240" w:lineRule="auto"/>
              <w:jc w:val="both"/>
              <w:rPr>
                <w:rFonts w:asciiTheme="majorBidi" w:eastAsia="Times New Roman" w:hAnsiTheme="majorBidi" w:cstheme="majorBidi"/>
                <w:b/>
                <w:bCs/>
                <w:color w:val="0000FF"/>
                <w:sz w:val="36"/>
                <w:szCs w:val="36"/>
              </w:rPr>
            </w:pPr>
            <w:r w:rsidRPr="009016C9">
              <w:rPr>
                <w:rFonts w:asciiTheme="majorBidi" w:eastAsia="Times New Roman" w:hAnsiTheme="majorBidi" w:cstheme="majorBidi"/>
                <w:b/>
                <w:bCs/>
                <w:color w:val="0000FF"/>
                <w:sz w:val="36"/>
                <w:szCs w:val="36"/>
              </w:rPr>
              <w:t>Particles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6477A9" w:rsidRPr="00317B68" w:rsidRDefault="006477A9" w:rsidP="003D6BE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The third of the three basic parts-of-speech is the particle. Particles include prepositions, </w:t>
            </w:r>
            <w:proofErr w:type="spellStart"/>
            <w:r w:rsidRPr="00317B68">
              <w:rPr>
                <w:rFonts w:ascii="Georgia" w:eastAsia="Times New Roman" w:hAnsi="Georgia" w:cs="Times New Roman"/>
                <w:sz w:val="24"/>
                <w:szCs w:val="24"/>
              </w:rPr>
              <w:t>lām</w:t>
            </w:r>
            <w:proofErr w:type="spellEnd"/>
            <w:r w:rsidRPr="00317B68">
              <w:rPr>
                <w:rFonts w:ascii="Georgia" w:eastAsia="Times New Roman" w:hAnsi="Georgia" w:cs="Times New Roman"/>
                <w:sz w:val="24"/>
                <w:szCs w:val="24"/>
              </w:rPr>
              <w:t xml:space="preserve"> prefixes, conjunctions and others. Interrogative particles are tagged using INTG, which includes the independent particle </w:t>
            </w:r>
            <w:proofErr w:type="spellStart"/>
            <w:r w:rsidRPr="00317B68">
              <w:rPr>
                <w:rFonts w:ascii="Georgia" w:eastAsia="Times New Roman" w:hAnsi="Georgia" w:cs="Times New Roman"/>
                <w:sz w:val="24"/>
                <w:szCs w:val="24"/>
              </w:rPr>
              <w:t>hal</w:t>
            </w:r>
            <w:proofErr w:type="spellEnd"/>
            <w:r w:rsidRPr="00317B68">
              <w:rPr>
                <w:rFonts w:ascii="Georgia" w:eastAsia="Times New Roman" w:hAnsi="Georgia" w:cs="Times New Roman"/>
                <w:sz w:val="24"/>
                <w:szCs w:val="24"/>
              </w:rPr>
              <w:t xml:space="preserve"> and the prefixed interrogative </w:t>
            </w:r>
            <w:proofErr w:type="spellStart"/>
            <w:r w:rsidRPr="00317B68">
              <w:rPr>
                <w:rFonts w:ascii="Georgia" w:eastAsia="Times New Roman" w:hAnsi="Georgia" w:cs="Times New Roman"/>
                <w:sz w:val="24"/>
                <w:szCs w:val="24"/>
              </w:rPr>
              <w:t>alif</w:t>
            </w:r>
            <w:proofErr w:type="spellEnd"/>
            <w:r w:rsidRPr="00317B68">
              <w:rPr>
                <w:rFonts w:ascii="Georgia" w:eastAsia="Times New Roman" w:hAnsi="Georgia" w:cs="Times New Roman"/>
                <w:sz w:val="24"/>
                <w:szCs w:val="24"/>
              </w:rPr>
              <w:t xml:space="preserve">. Negative particles in the Quranic Arabic corpus are tagged as NEG. Certain negative particles may place a following imperfect verb into the </w:t>
            </w:r>
            <w:hyperlink r:id="rId62" w:history="1">
              <w:r w:rsidRPr="006477A9">
                <w:rPr>
                  <w:rStyle w:val="Hyperlink"/>
                  <w:rFonts w:ascii="Georgia" w:eastAsia="Times New Roman" w:hAnsi="Georgia" w:cs="Times New Roman"/>
                  <w:sz w:val="24"/>
                  <w:szCs w:val="24"/>
                </w:rPr>
                <w:t>subjunctive or jussive mood</w:t>
              </w:r>
            </w:hyperlink>
            <w:r w:rsidRPr="00317B68">
              <w:rPr>
                <w:rFonts w:ascii="Georgia" w:eastAsia="Times New Roman" w:hAnsi="Georgia" w:cs="Times New Roman"/>
                <w:sz w:val="24"/>
                <w:szCs w:val="24"/>
              </w:rPr>
              <w:t xml:space="preserve">. The VOC tag is used to identify vocative particles and prefixes such as in </w:t>
            </w:r>
            <w:proofErr w:type="spellStart"/>
            <w:r w:rsidRPr="00317B68">
              <w:rPr>
                <w:rFonts w:ascii="Georgia" w:eastAsia="Times New Roman" w:hAnsi="Georgia" w:cs="Times New Roman"/>
                <w:sz w:val="24"/>
                <w:szCs w:val="24"/>
              </w:rPr>
              <w:t>yā</w:t>
            </w:r>
            <w:proofErr w:type="spellEnd"/>
            <w:r w:rsidRPr="00317B68">
              <w:rPr>
                <w:rFonts w:ascii="Georgia" w:eastAsia="Times New Roman" w:hAnsi="Georgia" w:cs="Times New Roman"/>
                <w:sz w:val="24"/>
                <w:szCs w:val="24"/>
              </w:rPr>
              <w:t>-rabbi. In English this would be roughly translated using the archaic vocative particle "O", as in "O my Lord". Part-of-speech tags for particles and Quranic initials are shown in Figure 3 below.</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2769"/>
              <w:gridCol w:w="1309"/>
              <w:gridCol w:w="2923"/>
              <w:gridCol w:w="3022"/>
            </w:tblGrid>
            <w:tr w:rsidR="006477A9" w:rsidRPr="00317B68" w:rsidTr="003D6BE9">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 </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Tag</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Arabic Name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Description</w:t>
                  </w:r>
                </w:p>
              </w:tc>
            </w:tr>
            <w:tr w:rsidR="006477A9" w:rsidRPr="00317B68" w:rsidTr="003D6BE9">
              <w:trPr>
                <w:tblCellSpacing w:w="0" w:type="dxa"/>
              </w:trPr>
              <w:tc>
                <w:tcPr>
                  <w:tcW w:w="0" w:type="auto"/>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Prepositions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P</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جر</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63" w:history="1">
                    <w:r w:rsidR="006477A9" w:rsidRPr="006477A9">
                      <w:rPr>
                        <w:rStyle w:val="Hyperlink"/>
                        <w:rFonts w:ascii="Arial" w:eastAsia="Times New Roman" w:hAnsi="Arial" w:cs="Arial"/>
                        <w:sz w:val="20"/>
                        <w:szCs w:val="20"/>
                      </w:rPr>
                      <w:t>Preposition</w:t>
                    </w:r>
                  </w:hyperlink>
                </w:p>
              </w:tc>
            </w:tr>
            <w:tr w:rsidR="006477A9" w:rsidRPr="00317B68" w:rsidTr="003D6BE9">
              <w:trPr>
                <w:tblCellSpacing w:w="0" w:type="dxa"/>
              </w:trPr>
              <w:tc>
                <w:tcPr>
                  <w:tcW w:w="0" w:type="auto"/>
                  <w:vMerge w:val="restart"/>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proofErr w:type="spellStart"/>
                  <w:r w:rsidRPr="00317B68">
                    <w:rPr>
                      <w:rFonts w:ascii="Arial" w:eastAsia="Times New Roman" w:hAnsi="Arial" w:cs="Arial"/>
                      <w:b/>
                      <w:bCs/>
                      <w:i/>
                      <w:iCs/>
                      <w:color w:val="0000C8"/>
                      <w:sz w:val="20"/>
                      <w:szCs w:val="20"/>
                    </w:rPr>
                    <w:t>lām</w:t>
                  </w:r>
                  <w:proofErr w:type="spellEnd"/>
                  <w:r w:rsidRPr="00317B68">
                    <w:rPr>
                      <w:rFonts w:ascii="Arial" w:eastAsia="Times New Roman" w:hAnsi="Arial" w:cs="Arial"/>
                      <w:b/>
                      <w:bCs/>
                      <w:sz w:val="20"/>
                      <w:szCs w:val="20"/>
                    </w:rPr>
                    <w:t xml:space="preserve"> Prefixes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EMPH</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لام التوكيد</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Emphatic</w:t>
                  </w:r>
                  <w:r w:rsidRPr="00317B68">
                    <w:rPr>
                      <w:rFonts w:ascii="Arial" w:eastAsia="Times New Roman" w:hAnsi="Arial" w:cs="Arial"/>
                      <w:sz w:val="20"/>
                      <w:szCs w:val="20"/>
                    </w:rPr>
                    <w:t xml:space="preserve"> </w:t>
                  </w:r>
                  <w:proofErr w:type="spellStart"/>
                  <w:r w:rsidRPr="00317B68">
                    <w:rPr>
                      <w:rFonts w:ascii="Arial" w:eastAsia="Times New Roman" w:hAnsi="Arial" w:cs="Arial"/>
                      <w:i/>
                      <w:iCs/>
                      <w:color w:val="0000C8"/>
                      <w:sz w:val="20"/>
                      <w:szCs w:val="20"/>
                    </w:rPr>
                    <w:t>lām</w:t>
                  </w:r>
                  <w:proofErr w:type="spellEnd"/>
                  <w:r w:rsidRPr="00317B68">
                    <w:rPr>
                      <w:rFonts w:ascii="Arial" w:eastAsia="Times New Roman" w:hAnsi="Arial" w:cs="Arial"/>
                      <w:sz w:val="20"/>
                      <w:szCs w:val="20"/>
                    </w:rPr>
                    <w:t xml:space="preserve"> </w:t>
                  </w:r>
                  <w:r w:rsidRPr="00317B68">
                    <w:rPr>
                      <w:rFonts w:ascii="Arial" w:eastAsia="Times New Roman" w:hAnsi="Arial" w:cs="Arial"/>
                      <w:color w:val="4886D0"/>
                      <w:sz w:val="20"/>
                      <w:szCs w:val="20"/>
                    </w:rPr>
                    <w:t>prefix</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IMPV</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لام الامر</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64" w:history="1">
                    <w:r w:rsidR="006477A9" w:rsidRPr="006477A9">
                      <w:rPr>
                        <w:rStyle w:val="Hyperlink"/>
                        <w:rFonts w:ascii="Arial" w:eastAsia="Times New Roman" w:hAnsi="Arial" w:cs="Arial"/>
                        <w:sz w:val="20"/>
                        <w:szCs w:val="20"/>
                      </w:rPr>
                      <w:t xml:space="preserve">Imperative </w:t>
                    </w:r>
                    <w:proofErr w:type="spellStart"/>
                    <w:r w:rsidR="006477A9" w:rsidRPr="006477A9">
                      <w:rPr>
                        <w:rStyle w:val="Hyperlink"/>
                        <w:rFonts w:ascii="Arial" w:eastAsia="Times New Roman" w:hAnsi="Arial" w:cs="Arial"/>
                        <w:i/>
                        <w:iCs/>
                        <w:sz w:val="20"/>
                        <w:szCs w:val="20"/>
                      </w:rPr>
                      <w:t>lām</w:t>
                    </w:r>
                    <w:proofErr w:type="spellEnd"/>
                    <w:r w:rsidR="006477A9" w:rsidRPr="006477A9">
                      <w:rPr>
                        <w:rStyle w:val="Hyperlink"/>
                        <w:rFonts w:ascii="Arial" w:eastAsia="Times New Roman" w:hAnsi="Arial" w:cs="Arial"/>
                        <w:sz w:val="20"/>
                        <w:szCs w:val="20"/>
                      </w:rPr>
                      <w:t xml:space="preserve"> prefix</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PRP</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لام التعليل</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65" w:history="1">
                    <w:r w:rsidR="006477A9" w:rsidRPr="006477A9">
                      <w:rPr>
                        <w:rStyle w:val="Hyperlink"/>
                        <w:rFonts w:ascii="Arial" w:eastAsia="Times New Roman" w:hAnsi="Arial" w:cs="Arial"/>
                        <w:sz w:val="20"/>
                        <w:szCs w:val="20"/>
                      </w:rPr>
                      <w:t xml:space="preserve">Purpose </w:t>
                    </w:r>
                    <w:proofErr w:type="spellStart"/>
                    <w:r w:rsidR="006477A9" w:rsidRPr="006477A9">
                      <w:rPr>
                        <w:rStyle w:val="Hyperlink"/>
                        <w:rFonts w:ascii="Arial" w:eastAsia="Times New Roman" w:hAnsi="Arial" w:cs="Arial"/>
                        <w:i/>
                        <w:iCs/>
                        <w:sz w:val="20"/>
                        <w:szCs w:val="20"/>
                      </w:rPr>
                      <w:t>lām</w:t>
                    </w:r>
                    <w:proofErr w:type="spellEnd"/>
                    <w:r w:rsidR="006477A9" w:rsidRPr="006477A9">
                      <w:rPr>
                        <w:rStyle w:val="Hyperlink"/>
                        <w:rFonts w:ascii="Arial" w:eastAsia="Times New Roman" w:hAnsi="Arial" w:cs="Arial"/>
                        <w:sz w:val="20"/>
                        <w:szCs w:val="20"/>
                      </w:rPr>
                      <w:t xml:space="preserve"> prefix</w:t>
                    </w:r>
                  </w:hyperlink>
                </w:p>
              </w:tc>
            </w:tr>
            <w:tr w:rsidR="006477A9" w:rsidRPr="00317B68" w:rsidTr="003D6BE9">
              <w:trPr>
                <w:tblCellSpacing w:w="0" w:type="dxa"/>
              </w:trPr>
              <w:tc>
                <w:tcPr>
                  <w:tcW w:w="0" w:type="auto"/>
                  <w:vMerge w:val="restart"/>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Conjunctions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CONJ</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عطف</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66" w:history="1">
                    <w:r w:rsidR="006477A9" w:rsidRPr="006477A9">
                      <w:rPr>
                        <w:rStyle w:val="Hyperlink"/>
                        <w:rFonts w:ascii="Arial" w:eastAsia="Times New Roman" w:hAnsi="Arial" w:cs="Arial"/>
                        <w:sz w:val="20"/>
                        <w:szCs w:val="20"/>
                      </w:rPr>
                      <w:t>Coordinating conjunction</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SUB</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مصدري</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67" w:history="1">
                    <w:r w:rsidR="006477A9" w:rsidRPr="006477A9">
                      <w:rPr>
                        <w:rStyle w:val="Hyperlink"/>
                        <w:rFonts w:ascii="Arial" w:eastAsia="Times New Roman" w:hAnsi="Arial" w:cs="Arial"/>
                        <w:sz w:val="20"/>
                        <w:szCs w:val="20"/>
                      </w:rPr>
                      <w:t>Subordinating conjunction</w:t>
                    </w:r>
                  </w:hyperlink>
                </w:p>
              </w:tc>
            </w:tr>
            <w:tr w:rsidR="006477A9" w:rsidRPr="00317B68" w:rsidTr="003D6BE9">
              <w:trPr>
                <w:tblCellSpacing w:w="0" w:type="dxa"/>
              </w:trPr>
              <w:tc>
                <w:tcPr>
                  <w:tcW w:w="0" w:type="auto"/>
                  <w:vMerge w:val="restart"/>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Particles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ACC</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نصب</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68" w:history="1">
                    <w:r w:rsidR="006477A9" w:rsidRPr="006477A9">
                      <w:rPr>
                        <w:rStyle w:val="Hyperlink"/>
                        <w:rFonts w:ascii="Arial" w:eastAsia="Times New Roman" w:hAnsi="Arial" w:cs="Arial"/>
                        <w:sz w:val="20"/>
                        <w:szCs w:val="20"/>
                      </w:rPr>
                      <w:t>Accusative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AMD</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استدراك</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Amendment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ANS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جواب</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Answer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AVR</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ردع</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Aversion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CAUS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سببية</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69" w:history="1">
                    <w:r w:rsidR="006477A9" w:rsidRPr="006477A9">
                      <w:rPr>
                        <w:rStyle w:val="Hyperlink"/>
                        <w:rFonts w:ascii="Arial" w:eastAsia="Times New Roman" w:hAnsi="Arial" w:cs="Arial"/>
                        <w:sz w:val="20"/>
                        <w:szCs w:val="20"/>
                      </w:rPr>
                      <w:t>Particle of cause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CERT</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تحقيق</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Particle of certainty</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CIRC</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حال</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Circumstantial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COM</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واو المعية</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0" w:history="1">
                    <w:proofErr w:type="spellStart"/>
                    <w:r w:rsidR="006477A9" w:rsidRPr="006477A9">
                      <w:rPr>
                        <w:rStyle w:val="Hyperlink"/>
                        <w:rFonts w:ascii="Arial" w:eastAsia="Times New Roman" w:hAnsi="Arial" w:cs="Arial"/>
                        <w:sz w:val="20"/>
                        <w:szCs w:val="20"/>
                      </w:rPr>
                      <w:t>Comitative</w:t>
                    </w:r>
                    <w:proofErr w:type="spellEnd"/>
                    <w:r w:rsidR="006477A9" w:rsidRPr="006477A9">
                      <w:rPr>
                        <w:rStyle w:val="Hyperlink"/>
                        <w:rFonts w:ascii="Arial" w:eastAsia="Times New Roman" w:hAnsi="Arial" w:cs="Arial"/>
                        <w:sz w:val="20"/>
                        <w:szCs w:val="20"/>
                      </w:rPr>
                      <w:t xml:space="preserve">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COND</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شرط</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1" w:history="1">
                    <w:r w:rsidR="006477A9" w:rsidRPr="006477A9">
                      <w:rPr>
                        <w:rStyle w:val="Hyperlink"/>
                        <w:rFonts w:ascii="Arial" w:eastAsia="Times New Roman" w:hAnsi="Arial" w:cs="Arial"/>
                        <w:sz w:val="20"/>
                        <w:szCs w:val="20"/>
                      </w:rPr>
                      <w:t>Conditional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EQ</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تسوية</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2" w:history="1">
                    <w:r w:rsidR="006477A9" w:rsidRPr="006477A9">
                      <w:rPr>
                        <w:rStyle w:val="Hyperlink"/>
                        <w:rFonts w:ascii="Arial" w:eastAsia="Times New Roman" w:hAnsi="Arial" w:cs="Arial"/>
                        <w:sz w:val="20"/>
                        <w:szCs w:val="20"/>
                      </w:rPr>
                      <w:t>Equalization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EXH</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تحضيض</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Exhortation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EXL</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تفصيل</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Explanation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EXP</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أداة استثناء</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3" w:history="1">
                    <w:r w:rsidR="006477A9" w:rsidRPr="006477A9">
                      <w:rPr>
                        <w:rStyle w:val="Hyperlink"/>
                        <w:rFonts w:ascii="Arial" w:eastAsia="Times New Roman" w:hAnsi="Arial" w:cs="Arial"/>
                        <w:sz w:val="20"/>
                        <w:szCs w:val="20"/>
                      </w:rPr>
                      <w:t>Exceptive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FUT</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استقبال</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Future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INC</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ابتداء</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Inceptive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INT</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تفسير</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Particle of interpretation</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INTG</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استفهام</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4" w:history="1">
                    <w:proofErr w:type="spellStart"/>
                    <w:r w:rsidR="006477A9" w:rsidRPr="006477A9">
                      <w:rPr>
                        <w:rStyle w:val="Hyperlink"/>
                        <w:rFonts w:ascii="Arial" w:eastAsia="Times New Roman" w:hAnsi="Arial" w:cs="Arial"/>
                        <w:sz w:val="20"/>
                        <w:szCs w:val="20"/>
                      </w:rPr>
                      <w:t>Interogative</w:t>
                    </w:r>
                    <w:proofErr w:type="spellEnd"/>
                    <w:r w:rsidR="006477A9" w:rsidRPr="006477A9">
                      <w:rPr>
                        <w:rStyle w:val="Hyperlink"/>
                        <w:rFonts w:ascii="Arial" w:eastAsia="Times New Roman" w:hAnsi="Arial" w:cs="Arial"/>
                        <w:sz w:val="20"/>
                        <w:szCs w:val="20"/>
                      </w:rPr>
                      <w:t xml:space="preserve">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NEG</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نفي</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5" w:history="1">
                    <w:r w:rsidR="006477A9" w:rsidRPr="006477A9">
                      <w:rPr>
                        <w:rStyle w:val="Hyperlink"/>
                        <w:rFonts w:ascii="Arial" w:eastAsia="Times New Roman" w:hAnsi="Arial" w:cs="Arial"/>
                        <w:sz w:val="20"/>
                        <w:szCs w:val="20"/>
                      </w:rPr>
                      <w:t>Negative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PREV</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كاف</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6" w:history="1">
                    <w:r w:rsidR="006477A9" w:rsidRPr="006477A9">
                      <w:rPr>
                        <w:rStyle w:val="Hyperlink"/>
                        <w:rFonts w:ascii="Arial" w:eastAsia="Times New Roman" w:hAnsi="Arial" w:cs="Arial"/>
                        <w:sz w:val="20"/>
                        <w:szCs w:val="20"/>
                      </w:rPr>
                      <w:t>Preventive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PRO</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نهي</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7" w:history="1">
                    <w:r w:rsidR="006477A9" w:rsidRPr="006477A9">
                      <w:rPr>
                        <w:rStyle w:val="Hyperlink"/>
                        <w:rFonts w:ascii="Arial" w:eastAsia="Times New Roman" w:hAnsi="Arial" w:cs="Arial"/>
                        <w:sz w:val="20"/>
                        <w:szCs w:val="20"/>
                      </w:rPr>
                      <w:t>Prohibition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REM</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استئنافية</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8" w:history="1">
                    <w:r w:rsidR="006477A9" w:rsidRPr="006477A9">
                      <w:rPr>
                        <w:rStyle w:val="Hyperlink"/>
                        <w:rFonts w:ascii="Arial" w:eastAsia="Times New Roman" w:hAnsi="Arial" w:cs="Arial"/>
                        <w:sz w:val="20"/>
                        <w:szCs w:val="20"/>
                      </w:rPr>
                      <w:t>Resumption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RES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أداة حصر</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79" w:history="1">
                    <w:r w:rsidR="006477A9" w:rsidRPr="006477A9">
                      <w:rPr>
                        <w:rStyle w:val="Hyperlink"/>
                        <w:rFonts w:ascii="Arial" w:eastAsia="Times New Roman" w:hAnsi="Arial" w:cs="Arial"/>
                        <w:sz w:val="20"/>
                        <w:szCs w:val="20"/>
                      </w:rPr>
                      <w:t>Restriction particle</w:t>
                    </w:r>
                  </w:hyperlink>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RET</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اضراب</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Retraction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RSLT</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واقع في جواب الشرط</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Result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SUP</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زائد</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Supplemental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SUR</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فجاءة</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Surprise particle</w:t>
                  </w:r>
                </w:p>
              </w:tc>
            </w:tr>
            <w:tr w:rsidR="006477A9" w:rsidRPr="00317B68" w:rsidTr="003D6BE9">
              <w:trPr>
                <w:tblCellSpacing w:w="0" w:type="dxa"/>
              </w:trPr>
              <w:tc>
                <w:tcPr>
                  <w:tcW w:w="0" w:type="auto"/>
                  <w:vMerge/>
                  <w:tcBorders>
                    <w:bottom w:val="single" w:sz="6" w:space="0" w:color="7F7F7F"/>
                    <w:right w:val="single" w:sz="6" w:space="0" w:color="000000"/>
                  </w:tcBorders>
                  <w:vAlign w:val="center"/>
                  <w:hideMark/>
                </w:tcPr>
                <w:p w:rsidR="006477A9" w:rsidRPr="00317B68" w:rsidRDefault="006477A9" w:rsidP="003E7A5A">
                  <w:pPr>
                    <w:spacing w:before="100" w:beforeAutospacing="1" w:after="100" w:afterAutospacing="1" w:line="360" w:lineRule="atLeast"/>
                    <w:rPr>
                      <w:rFonts w:ascii="Arial" w:eastAsia="Times New Roman" w:hAnsi="Arial" w:cs="Arial"/>
                      <w:b/>
                      <w:bCs/>
                      <w:sz w:val="20"/>
                      <w:szCs w:val="20"/>
                    </w:rPr>
                  </w:pP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VOC</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حرف نداء</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9F2917" w:rsidP="003E7A5A">
                  <w:pPr>
                    <w:spacing w:before="100" w:beforeAutospacing="1" w:after="100" w:afterAutospacing="1" w:line="360" w:lineRule="atLeast"/>
                    <w:jc w:val="center"/>
                    <w:rPr>
                      <w:rFonts w:ascii="Arial" w:eastAsia="Times New Roman" w:hAnsi="Arial" w:cs="Arial"/>
                      <w:sz w:val="20"/>
                      <w:szCs w:val="20"/>
                    </w:rPr>
                  </w:pPr>
                  <w:hyperlink r:id="rId80" w:history="1">
                    <w:r w:rsidR="006477A9" w:rsidRPr="006477A9">
                      <w:rPr>
                        <w:rStyle w:val="Hyperlink"/>
                        <w:rFonts w:ascii="Arial" w:eastAsia="Times New Roman" w:hAnsi="Arial" w:cs="Arial"/>
                        <w:sz w:val="20"/>
                        <w:szCs w:val="20"/>
                      </w:rPr>
                      <w:t>Vocative particle</w:t>
                    </w:r>
                  </w:hyperlink>
                </w:p>
              </w:tc>
            </w:tr>
            <w:tr w:rsidR="006477A9" w:rsidRPr="00317B68" w:rsidTr="003D6BE9">
              <w:trPr>
                <w:tblCellSpacing w:w="0" w:type="dxa"/>
              </w:trPr>
              <w:tc>
                <w:tcPr>
                  <w:tcW w:w="0" w:type="auto"/>
                  <w:tcBorders>
                    <w:bottom w:val="single" w:sz="6" w:space="0" w:color="7F7F7F"/>
                    <w:right w:val="single" w:sz="6" w:space="0" w:color="000000"/>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b/>
                      <w:bCs/>
                      <w:sz w:val="20"/>
                      <w:szCs w:val="20"/>
                    </w:rPr>
                  </w:pPr>
                  <w:r w:rsidRPr="00317B68">
                    <w:rPr>
                      <w:rFonts w:ascii="Arial" w:eastAsia="Times New Roman" w:hAnsi="Arial" w:cs="Arial"/>
                      <w:b/>
                      <w:bCs/>
                      <w:sz w:val="20"/>
                      <w:szCs w:val="20"/>
                    </w:rPr>
                    <w:t>Disconnected Letters</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sz w:val="20"/>
                      <w:szCs w:val="20"/>
                    </w:rPr>
                    <w:t>INL</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Georgia" w:eastAsia="Times New Roman" w:hAnsi="Georgia" w:cs="Times New Roman"/>
                      <w:sz w:val="24"/>
                      <w:szCs w:val="24"/>
                    </w:rPr>
                  </w:pPr>
                  <w:r w:rsidRPr="00317B68">
                    <w:rPr>
                      <w:rFonts w:ascii="Traditional Arabic" w:eastAsia="Times New Roman" w:hAnsi="Traditional Arabic" w:cs="Traditional Arabic"/>
                      <w:b/>
                      <w:bCs/>
                      <w:color w:val="329632"/>
                      <w:sz w:val="29"/>
                      <w:szCs w:val="29"/>
                      <w:rtl/>
                    </w:rPr>
                    <w:t>حروف مقطعة</w:t>
                  </w:r>
                </w:p>
              </w:tc>
              <w:tc>
                <w:tcPr>
                  <w:tcW w:w="0" w:type="auto"/>
                  <w:tcBorders>
                    <w:bottom w:val="single" w:sz="6" w:space="0" w:color="7F7F7F"/>
                  </w:tcBorders>
                  <w:tcMar>
                    <w:top w:w="0" w:type="dxa"/>
                    <w:left w:w="360" w:type="dxa"/>
                    <w:bottom w:w="0" w:type="dxa"/>
                    <w:right w:w="360" w:type="dxa"/>
                  </w:tcMar>
                  <w:vAlign w:val="center"/>
                  <w:hideMark/>
                </w:tcPr>
                <w:p w:rsidR="006477A9" w:rsidRPr="00317B68" w:rsidRDefault="006477A9" w:rsidP="003E7A5A">
                  <w:pPr>
                    <w:spacing w:before="100" w:beforeAutospacing="1" w:after="100" w:afterAutospacing="1" w:line="360" w:lineRule="atLeast"/>
                    <w:jc w:val="center"/>
                    <w:rPr>
                      <w:rFonts w:ascii="Arial" w:eastAsia="Times New Roman" w:hAnsi="Arial" w:cs="Arial"/>
                      <w:sz w:val="20"/>
                      <w:szCs w:val="20"/>
                    </w:rPr>
                  </w:pPr>
                  <w:r w:rsidRPr="00317B68">
                    <w:rPr>
                      <w:rFonts w:ascii="Arial" w:eastAsia="Times New Roman" w:hAnsi="Arial" w:cs="Arial"/>
                      <w:color w:val="4886D0"/>
                      <w:sz w:val="20"/>
                      <w:szCs w:val="20"/>
                    </w:rPr>
                    <w:t>Quranic initials</w:t>
                  </w:r>
                </w:p>
              </w:tc>
            </w:tr>
          </w:tbl>
          <w:p w:rsidR="006477A9" w:rsidRPr="00317B68" w:rsidRDefault="006477A9" w:rsidP="006477A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Fig 3. Part-of-speech </w:t>
            </w:r>
            <w:proofErr w:type="spellStart"/>
            <w:r w:rsidRPr="00317B68">
              <w:rPr>
                <w:rFonts w:ascii="Georgia" w:eastAsia="Times New Roman" w:hAnsi="Georgia" w:cs="Times New Roman"/>
                <w:sz w:val="24"/>
                <w:szCs w:val="24"/>
              </w:rPr>
              <w:t>tagset</w:t>
            </w:r>
            <w:proofErr w:type="spellEnd"/>
            <w:r w:rsidRPr="00317B68">
              <w:rPr>
                <w:rFonts w:ascii="Georgia" w:eastAsia="Times New Roman" w:hAnsi="Georgia" w:cs="Times New Roman"/>
                <w:sz w:val="24"/>
                <w:szCs w:val="24"/>
              </w:rPr>
              <w:t xml:space="preserve"> for particles and the Quranic initials.</w:t>
            </w:r>
          </w:p>
          <w:p w:rsidR="006477A9" w:rsidRPr="006B6EFB" w:rsidRDefault="006477A9" w:rsidP="00F21C04">
            <w:pPr>
              <w:spacing w:after="0" w:line="240" w:lineRule="auto"/>
              <w:jc w:val="both"/>
              <w:rPr>
                <w:rFonts w:asciiTheme="majorBidi" w:eastAsia="Times New Roman" w:hAnsiTheme="majorBidi" w:cstheme="majorBidi"/>
                <w:b/>
                <w:bCs/>
                <w:sz w:val="36"/>
                <w:szCs w:val="36"/>
              </w:rPr>
            </w:pPr>
            <w:r w:rsidRPr="006B6EFB">
              <w:rPr>
                <w:rFonts w:asciiTheme="majorBidi" w:eastAsia="Times New Roman" w:hAnsiTheme="majorBidi" w:cstheme="majorBidi"/>
                <w:b/>
                <w:bCs/>
                <w:color w:val="0000FF"/>
                <w:sz w:val="36"/>
                <w:szCs w:val="36"/>
              </w:rPr>
              <w:t>Prepositions</w:t>
            </w:r>
            <w:r w:rsidR="00160FA7">
              <w:rPr>
                <w:rFonts w:asciiTheme="majorBidi" w:eastAsia="Times New Roman" w:hAnsiTheme="majorBidi" w:cstheme="majorBidi"/>
                <w:b/>
                <w:bCs/>
                <w:color w:val="0000FF"/>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6477A9" w:rsidRPr="00317B68" w:rsidRDefault="006477A9" w:rsidP="003D6BE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In the case of attached prefixes, the </w:t>
            </w:r>
            <w:hyperlink r:id="rId81" w:history="1">
              <w:r w:rsidRPr="006477A9">
                <w:rPr>
                  <w:rStyle w:val="Hyperlink"/>
                  <w:rFonts w:ascii="Georgia" w:eastAsia="Times New Roman" w:hAnsi="Georgia" w:cs="Times New Roman"/>
                  <w:sz w:val="24"/>
                  <w:szCs w:val="24"/>
                </w:rPr>
                <w:t>prepositions</w:t>
              </w:r>
            </w:hyperlink>
            <w:r w:rsidRPr="00317B68">
              <w:rPr>
                <w:rFonts w:ascii="Georgia" w:eastAsia="Times New Roman" w:hAnsi="Georgia" w:cs="Times New Roman"/>
                <w:sz w:val="24"/>
                <w:szCs w:val="24"/>
              </w:rPr>
              <w:t xml:space="preserve"> are straightforward. Certain single letter prepositions may be fused to a word as a prefix. These include bi, </w:t>
            </w:r>
            <w:proofErr w:type="spellStart"/>
            <w:r w:rsidRPr="00317B68">
              <w:rPr>
                <w:rFonts w:ascii="Georgia" w:eastAsia="Times New Roman" w:hAnsi="Georgia" w:cs="Times New Roman"/>
                <w:sz w:val="24"/>
                <w:szCs w:val="24"/>
              </w:rPr>
              <w:t>ka</w:t>
            </w:r>
            <w:proofErr w:type="spellEnd"/>
            <w:r w:rsidRPr="00317B68">
              <w:rPr>
                <w:rFonts w:ascii="Georgia" w:eastAsia="Times New Roman" w:hAnsi="Georgia" w:cs="Times New Roman"/>
                <w:sz w:val="24"/>
                <w:szCs w:val="24"/>
              </w:rPr>
              <w:t xml:space="preserve">, ta, </w:t>
            </w:r>
            <w:proofErr w:type="spellStart"/>
            <w:r w:rsidRPr="00317B68">
              <w:rPr>
                <w:rFonts w:ascii="Georgia" w:eastAsia="Times New Roman" w:hAnsi="Georgia" w:cs="Times New Roman"/>
                <w:sz w:val="24"/>
                <w:szCs w:val="24"/>
              </w:rPr>
              <w:t>wa</w:t>
            </w:r>
            <w:proofErr w:type="spellEnd"/>
            <w:r w:rsidRPr="00317B68">
              <w:rPr>
                <w:rFonts w:ascii="Georgia" w:eastAsia="Times New Roman" w:hAnsi="Georgia" w:cs="Times New Roman"/>
                <w:sz w:val="24"/>
                <w:szCs w:val="24"/>
              </w:rPr>
              <w:t xml:space="preserve">, and one of the senses of </w:t>
            </w:r>
            <w:proofErr w:type="spellStart"/>
            <w:r w:rsidRPr="00317B68">
              <w:rPr>
                <w:rFonts w:ascii="Georgia" w:eastAsia="Times New Roman" w:hAnsi="Georgia" w:cs="Times New Roman"/>
                <w:sz w:val="24"/>
                <w:szCs w:val="24"/>
              </w:rPr>
              <w:t>lām</w:t>
            </w:r>
            <w:proofErr w:type="spellEnd"/>
            <w:r w:rsidRPr="00317B68">
              <w:rPr>
                <w:rFonts w:ascii="Georgia" w:eastAsia="Times New Roman" w:hAnsi="Georgia" w:cs="Times New Roman"/>
                <w:sz w:val="24"/>
                <w:szCs w:val="24"/>
              </w:rPr>
              <w:t xml:space="preserve">. The prefixed prepositions ta and </w:t>
            </w:r>
            <w:proofErr w:type="spellStart"/>
            <w:r w:rsidRPr="00317B68">
              <w:rPr>
                <w:rFonts w:ascii="Georgia" w:eastAsia="Times New Roman" w:hAnsi="Georgia" w:cs="Times New Roman"/>
                <w:sz w:val="24"/>
                <w:szCs w:val="24"/>
              </w:rPr>
              <w:t>wa</w:t>
            </w:r>
            <w:proofErr w:type="spellEnd"/>
            <w:r w:rsidRPr="00317B68">
              <w:rPr>
                <w:rFonts w:ascii="Georgia" w:eastAsia="Times New Roman" w:hAnsi="Georgia" w:cs="Times New Roman"/>
                <w:sz w:val="24"/>
                <w:szCs w:val="24"/>
              </w:rPr>
              <w:t xml:space="preserve"> occur in Quranic Arabic but not are not typically found in the modern standard form of the language. They are used in the Quran as particles of oath, for example ta-</w:t>
            </w:r>
            <w:proofErr w:type="spellStart"/>
            <w:r w:rsidRPr="00317B68">
              <w:rPr>
                <w:rFonts w:ascii="Georgia" w:eastAsia="Times New Roman" w:hAnsi="Georgia" w:cs="Times New Roman"/>
                <w:sz w:val="24"/>
                <w:szCs w:val="24"/>
              </w:rPr>
              <w:t>allah</w:t>
            </w:r>
            <w:proofErr w:type="spellEnd"/>
            <w:r w:rsidRPr="00317B68">
              <w:rPr>
                <w:rFonts w:ascii="Georgia" w:eastAsia="Times New Roman" w:hAnsi="Georgia" w:cs="Times New Roman"/>
                <w:sz w:val="24"/>
                <w:szCs w:val="24"/>
              </w:rPr>
              <w:t xml:space="preserve">, "by Allah". In addition independent words may be prepositions. In the Quranic Arabic corpus, prepositions are identified by the P tag. A word is tagged as a preposition if and only if it considered to be a genitive preposition </w:t>
            </w:r>
            <w:proofErr w:type="spellStart"/>
            <w:r w:rsidRPr="00317B68">
              <w:rPr>
                <w:rFonts w:ascii="Cambria" w:eastAsia="Times New Roman" w:hAnsi="Cambria" w:cs="Cambria"/>
                <w:sz w:val="24"/>
                <w:szCs w:val="24"/>
              </w:rPr>
              <w:t>ḥ</w:t>
            </w:r>
            <w:r w:rsidRPr="00317B68">
              <w:rPr>
                <w:rFonts w:ascii="Georgia" w:eastAsia="Times New Roman" w:hAnsi="Georgia" w:cs="Times New Roman"/>
                <w:sz w:val="24"/>
                <w:szCs w:val="24"/>
              </w:rPr>
              <w:t>arf</w:t>
            </w:r>
            <w:proofErr w:type="spellEnd"/>
            <w:r w:rsidRPr="00317B68">
              <w:rPr>
                <w:rFonts w:ascii="Georgia" w:eastAsia="Times New Roman" w:hAnsi="Georgia" w:cs="Times New Roman"/>
                <w:sz w:val="24"/>
                <w:szCs w:val="24"/>
              </w:rPr>
              <w:t xml:space="preserve"> jar </w:t>
            </w:r>
            <w:r w:rsidRPr="00270CE3">
              <w:rPr>
                <w:rFonts w:ascii="Georgia" w:eastAsia="Times New Roman" w:hAnsi="Georgia" w:cs="Times New Roman"/>
                <w:b/>
                <w:bCs/>
                <w:sz w:val="24"/>
                <w:szCs w:val="24"/>
              </w:rPr>
              <w:t>(</w:t>
            </w:r>
            <w:r w:rsidRPr="00270CE3">
              <w:rPr>
                <w:rFonts w:ascii="Georgia" w:eastAsia="Times New Roman" w:hAnsi="Georgia" w:cs="Times New Roman"/>
                <w:b/>
                <w:bCs/>
                <w:sz w:val="24"/>
                <w:szCs w:val="24"/>
                <w:rtl/>
              </w:rPr>
              <w:t>حرف جر</w:t>
            </w:r>
            <w:r w:rsidRPr="00270CE3">
              <w:rPr>
                <w:rFonts w:ascii="Georgia" w:eastAsia="Times New Roman" w:hAnsi="Georgia" w:cs="Times New Roman"/>
                <w:b/>
                <w:bCs/>
                <w:sz w:val="24"/>
                <w:szCs w:val="24"/>
              </w:rPr>
              <w:t>)</w:t>
            </w:r>
            <w:r w:rsidRPr="00317B68">
              <w:rPr>
                <w:rFonts w:ascii="Georgia" w:eastAsia="Times New Roman" w:hAnsi="Georgia" w:cs="Times New Roman"/>
                <w:sz w:val="24"/>
                <w:szCs w:val="24"/>
              </w:rPr>
              <w:t xml:space="preserve">. </w:t>
            </w:r>
          </w:p>
          <w:p w:rsidR="006477A9" w:rsidRPr="006B6EFB" w:rsidRDefault="006477A9" w:rsidP="00F21C04">
            <w:pPr>
              <w:spacing w:after="0" w:line="240" w:lineRule="auto"/>
              <w:jc w:val="both"/>
              <w:rPr>
                <w:rFonts w:asciiTheme="majorBidi" w:eastAsia="Times New Roman" w:hAnsiTheme="majorBidi" w:cstheme="majorBidi"/>
                <w:b/>
                <w:bCs/>
                <w:sz w:val="36"/>
                <w:szCs w:val="36"/>
              </w:rPr>
            </w:pPr>
            <w:r w:rsidRPr="006B6EFB">
              <w:rPr>
                <w:rFonts w:asciiTheme="majorBidi" w:eastAsia="Times New Roman" w:hAnsiTheme="majorBidi" w:cstheme="majorBidi"/>
                <w:b/>
                <w:bCs/>
                <w:color w:val="0000FF"/>
                <w:sz w:val="36"/>
                <w:szCs w:val="36"/>
              </w:rPr>
              <w:t>Quranic Initials (Disconnected Letters)</w:t>
            </w:r>
            <w:r w:rsidR="00167440" w:rsidRPr="006B6EFB">
              <w:rPr>
                <w:rFonts w:asciiTheme="majorBidi" w:eastAsia="Times New Roman" w:hAnsiTheme="majorBidi" w:cstheme="majorBidi"/>
                <w:b/>
                <w:bCs/>
                <w:noProof/>
                <w:color w:val="365F91"/>
                <w:sz w:val="36"/>
                <w:szCs w:val="36"/>
              </w:rPr>
              <w:t xml:space="preserve"> </w:t>
            </w:r>
            <w:r w:rsidR="00160FA7">
              <w:rPr>
                <w:rFonts w:asciiTheme="majorBidi" w:eastAsia="Times New Roman" w:hAnsiTheme="majorBidi" w:cstheme="majorBidi"/>
                <w:b/>
                <w:bCs/>
                <w:noProof/>
                <w:color w:val="365F91"/>
                <w:sz w:val="36"/>
                <w:szCs w:val="36"/>
              </w:rPr>
              <w:t xml:space="preserve">                                            </w:t>
            </w:r>
            <w:hyperlink w:anchor="Morphological" w:history="1">
              <w:r w:rsidR="0056475D" w:rsidRPr="00331C69">
                <w:rPr>
                  <w:rStyle w:val="Hyperlink"/>
                  <w:rFonts w:asciiTheme="majorBidi" w:eastAsia="Times New Roman" w:hAnsiTheme="majorBidi" w:cstheme="majorBidi"/>
                  <w:b/>
                  <w:bCs/>
                  <w:color w:val="33CC33"/>
                  <w:sz w:val="32"/>
                  <w:szCs w:val="32"/>
                </w:rPr>
                <w:t>Back</w:t>
              </w:r>
            </w:hyperlink>
          </w:p>
          <w:p w:rsidR="006477A9" w:rsidRPr="00317B68" w:rsidRDefault="006477A9" w:rsidP="009F64F9">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 xml:space="preserve">The Quranic initials (or </w:t>
            </w:r>
            <w:proofErr w:type="spellStart"/>
            <w:r w:rsidRPr="00317B68">
              <w:rPr>
                <w:rFonts w:ascii="Georgia" w:eastAsia="Times New Roman" w:hAnsi="Georgia" w:cs="Times New Roman"/>
                <w:sz w:val="24"/>
                <w:szCs w:val="24"/>
              </w:rPr>
              <w:t>muqatta</w:t>
            </w:r>
            <w:r w:rsidRPr="00317B68">
              <w:rPr>
                <w:rFonts w:ascii="Times New Roman" w:eastAsia="Times New Roman" w:hAnsi="Times New Roman" w:cs="Times New Roman"/>
                <w:sz w:val="24"/>
                <w:szCs w:val="24"/>
              </w:rPr>
              <w:t>ʿ</w:t>
            </w:r>
            <w:r w:rsidRPr="00317B68">
              <w:rPr>
                <w:rFonts w:ascii="Georgia" w:eastAsia="Times New Roman" w:hAnsi="Georgia" w:cs="Georgia"/>
                <w:sz w:val="24"/>
                <w:szCs w:val="24"/>
              </w:rPr>
              <w:t>ā</w:t>
            </w:r>
            <w:r w:rsidRPr="00317B68">
              <w:rPr>
                <w:rFonts w:ascii="Georgia" w:eastAsia="Times New Roman" w:hAnsi="Georgia" w:cs="Times New Roman"/>
                <w:sz w:val="24"/>
                <w:szCs w:val="24"/>
              </w:rPr>
              <w:t>t</w:t>
            </w:r>
            <w:proofErr w:type="spellEnd"/>
            <w:r w:rsidRPr="00317B68">
              <w:rPr>
                <w:rFonts w:ascii="Georgia" w:eastAsia="Times New Roman" w:hAnsi="Georgia" w:cs="Times New Roman"/>
                <w:sz w:val="24"/>
                <w:szCs w:val="24"/>
              </w:rPr>
              <w:t xml:space="preserve"> in Arabic) are sequences of mysterious letters, such as </w:t>
            </w:r>
            <w:proofErr w:type="spellStart"/>
            <w:r w:rsidRPr="00317B68">
              <w:rPr>
                <w:rFonts w:ascii="Georgia" w:eastAsia="Times New Roman" w:hAnsi="Georgia" w:cs="Times New Roman"/>
                <w:sz w:val="24"/>
                <w:szCs w:val="24"/>
              </w:rPr>
              <w:t>alif</w:t>
            </w:r>
            <w:proofErr w:type="spellEnd"/>
            <w:r w:rsidRPr="00317B68">
              <w:rPr>
                <w:rFonts w:ascii="Georgia" w:eastAsia="Times New Roman" w:hAnsi="Georgia" w:cs="Times New Roman"/>
                <w:sz w:val="24"/>
                <w:szCs w:val="24"/>
              </w:rPr>
              <w:t xml:space="preserve"> </w:t>
            </w:r>
            <w:proofErr w:type="spellStart"/>
            <w:r w:rsidRPr="00317B68">
              <w:rPr>
                <w:rFonts w:ascii="Georgia" w:eastAsia="Times New Roman" w:hAnsi="Georgia" w:cs="Times New Roman"/>
                <w:sz w:val="24"/>
                <w:szCs w:val="24"/>
              </w:rPr>
              <w:t>lām</w:t>
            </w:r>
            <w:proofErr w:type="spellEnd"/>
            <w:r w:rsidRPr="00317B68">
              <w:rPr>
                <w:rFonts w:ascii="Georgia" w:eastAsia="Times New Roman" w:hAnsi="Georgia" w:cs="Times New Roman"/>
                <w:sz w:val="24"/>
                <w:szCs w:val="24"/>
              </w:rPr>
              <w:t xml:space="preserve"> </w:t>
            </w:r>
            <w:proofErr w:type="spellStart"/>
            <w:r w:rsidRPr="00317B68">
              <w:rPr>
                <w:rFonts w:ascii="Georgia" w:eastAsia="Times New Roman" w:hAnsi="Georgia" w:cs="Times New Roman"/>
                <w:sz w:val="24"/>
                <w:szCs w:val="24"/>
              </w:rPr>
              <w:t>mīm</w:t>
            </w:r>
            <w:proofErr w:type="spellEnd"/>
            <w:r w:rsidRPr="00317B68">
              <w:rPr>
                <w:rFonts w:ascii="Georgia" w:eastAsia="Times New Roman" w:hAnsi="Georgia" w:cs="Times New Roman"/>
                <w:sz w:val="24"/>
                <w:szCs w:val="24"/>
              </w:rPr>
              <w:t xml:space="preserve"> (</w:t>
            </w:r>
            <w:r w:rsidRPr="00B41E57">
              <w:rPr>
                <w:rFonts w:ascii="Georgia" w:eastAsia="Times New Roman" w:hAnsi="Georgia" w:cs="Times New Roman"/>
                <w:b/>
                <w:bCs/>
                <w:sz w:val="24"/>
                <w:szCs w:val="24"/>
                <w:rtl/>
              </w:rPr>
              <w:t>ا ل م</w:t>
            </w:r>
            <w:r w:rsidRPr="00317B68">
              <w:rPr>
                <w:rFonts w:ascii="Georgia" w:eastAsia="Times New Roman" w:hAnsi="Georgia" w:cs="Times New Roman"/>
                <w:sz w:val="24"/>
                <w:szCs w:val="24"/>
              </w:rPr>
              <w:t xml:space="preserve">), which make up the first verses of several chapters in the Holy Quran but do not combine to form words. These are also known as the disconnected letters </w:t>
            </w:r>
            <w:r w:rsidRPr="00B41E57">
              <w:rPr>
                <w:rFonts w:ascii="Georgia" w:eastAsia="Times New Roman" w:hAnsi="Georgia" w:cs="Times New Roman"/>
                <w:b/>
                <w:bCs/>
                <w:sz w:val="24"/>
                <w:szCs w:val="24"/>
              </w:rPr>
              <w:t>(</w:t>
            </w:r>
            <w:r w:rsidRPr="00B41E57">
              <w:rPr>
                <w:rFonts w:ascii="Georgia" w:eastAsia="Times New Roman" w:hAnsi="Georgia" w:cs="Times New Roman"/>
                <w:b/>
                <w:bCs/>
                <w:sz w:val="24"/>
                <w:szCs w:val="24"/>
                <w:rtl/>
              </w:rPr>
              <w:t>حروف مقطعة</w:t>
            </w:r>
            <w:r w:rsidRPr="00317B68">
              <w:rPr>
                <w:rFonts w:ascii="Georgia" w:eastAsia="Times New Roman" w:hAnsi="Georgia" w:cs="Times New Roman"/>
                <w:sz w:val="24"/>
                <w:szCs w:val="24"/>
              </w:rPr>
              <w:t xml:space="preserve">). There are numerous suggestions as to the meaning of these letters and so they are given their own part-of-speech tag (INL). This is so as to avoid any assumptions as to their meaning, which would be the case if they were tagged as being proper nouns or as abbreviations. </w:t>
            </w:r>
          </w:p>
          <w:p w:rsidR="006477A9" w:rsidRDefault="006477A9" w:rsidP="00747C68">
            <w:pPr>
              <w:spacing w:after="100" w:afterAutospacing="1" w:line="319" w:lineRule="atLeast"/>
              <w:jc w:val="both"/>
              <w:rPr>
                <w:rFonts w:ascii="Georgia" w:eastAsia="Times New Roman" w:hAnsi="Georgia" w:cs="Times New Roman"/>
                <w:sz w:val="24"/>
                <w:szCs w:val="24"/>
              </w:rPr>
            </w:pPr>
            <w:r w:rsidRPr="00317B68">
              <w:rPr>
                <w:rFonts w:ascii="Georgia" w:eastAsia="Times New Roman" w:hAnsi="Georgia" w:cs="Times New Roman"/>
                <w:sz w:val="24"/>
                <w:szCs w:val="24"/>
              </w:rPr>
              <w:t>In the Quran, 30 verses in 29 chapters begin with initials. All initials occur at the first verse, except for those in chapter 42. This chapter has a pair of initials at verses (</w:t>
            </w:r>
            <w:hyperlink r:id="rId82" w:history="1">
              <w:r w:rsidRPr="006477A9">
                <w:rPr>
                  <w:rStyle w:val="Hyperlink"/>
                  <w:rFonts w:ascii="Georgia" w:eastAsia="Times New Roman" w:hAnsi="Georgia" w:cs="Times New Roman"/>
                  <w:sz w:val="24"/>
                  <w:szCs w:val="24"/>
                </w:rPr>
                <w:t>42:1</w:t>
              </w:r>
            </w:hyperlink>
            <w:r w:rsidRPr="00317B68">
              <w:rPr>
                <w:rFonts w:ascii="Georgia" w:eastAsia="Times New Roman" w:hAnsi="Georgia" w:cs="Times New Roman"/>
                <w:sz w:val="24"/>
                <w:szCs w:val="24"/>
              </w:rPr>
              <w:t>) and at (</w:t>
            </w:r>
            <w:hyperlink r:id="rId83" w:history="1">
              <w:r w:rsidRPr="006477A9">
                <w:rPr>
                  <w:rStyle w:val="Hyperlink"/>
                  <w:rFonts w:ascii="Georgia" w:eastAsia="Times New Roman" w:hAnsi="Georgia" w:cs="Times New Roman"/>
                  <w:sz w:val="24"/>
                  <w:szCs w:val="24"/>
                </w:rPr>
                <w:t>42:2</w:t>
              </w:r>
            </w:hyperlink>
            <w:r w:rsidRPr="00317B68">
              <w:rPr>
                <w:rFonts w:ascii="Georgia" w:eastAsia="Times New Roman" w:hAnsi="Georgia" w:cs="Times New Roman"/>
                <w:sz w:val="24"/>
                <w:szCs w:val="24"/>
              </w:rPr>
              <w:t>). The full meaning behind the Quranic initials is still not yet clearly understood, and there are differing opinions as to their interpretation. One observation is that the initials are almost always followed by a description of Quranic revelation itself. The only occurrence of double initials - at the first two verses of chapter 42 - is followed by two mentions of revelation, at verse (</w:t>
            </w:r>
            <w:hyperlink r:id="rId84" w:history="1">
              <w:r w:rsidRPr="006477A9">
                <w:rPr>
                  <w:rStyle w:val="Hyperlink"/>
                  <w:rFonts w:ascii="Georgia" w:eastAsia="Times New Roman" w:hAnsi="Georgia" w:cs="Times New Roman"/>
                  <w:sz w:val="24"/>
                  <w:szCs w:val="24"/>
                </w:rPr>
                <w:t>42:3</w:t>
              </w:r>
            </w:hyperlink>
            <w:r w:rsidRPr="00317B68">
              <w:rPr>
                <w:rFonts w:ascii="Georgia" w:eastAsia="Times New Roman" w:hAnsi="Georgia" w:cs="Times New Roman"/>
                <w:sz w:val="24"/>
                <w:szCs w:val="24"/>
              </w:rPr>
              <w:t>).</w:t>
            </w:r>
          </w:p>
          <w:p w:rsidR="006477A9" w:rsidRPr="00317B68" w:rsidRDefault="006477A9" w:rsidP="006A5B4B">
            <w:pPr>
              <w:numPr>
                <w:ilvl w:val="0"/>
                <w:numId w:val="4"/>
              </w:numPr>
              <w:spacing w:before="100" w:beforeAutospacing="1" w:after="100" w:afterAutospacing="1" w:line="319" w:lineRule="atLeast"/>
              <w:ind w:left="0"/>
              <w:jc w:val="both"/>
              <w:rPr>
                <w:rFonts w:ascii="Georgia" w:eastAsia="Times New Roman" w:hAnsi="Georgia" w:cs="Times New Roman"/>
                <w:sz w:val="24"/>
                <w:szCs w:val="24"/>
              </w:rPr>
            </w:pPr>
          </w:p>
        </w:tc>
      </w:tr>
      <w:tr w:rsidR="009B3F02" w:rsidRPr="008C1C79" w:rsidTr="003D6BE9">
        <w:trPr>
          <w:tblCellSpacing w:w="0" w:type="dxa"/>
        </w:trPr>
        <w:tc>
          <w:tcPr>
            <w:tcW w:w="0" w:type="auto"/>
            <w:vAlign w:val="center"/>
            <w:hideMark/>
          </w:tcPr>
          <w:p w:rsidR="009B3F02" w:rsidRPr="008C1C79" w:rsidRDefault="009B3F02" w:rsidP="003D6BE9">
            <w:pPr>
              <w:spacing w:after="0" w:line="240" w:lineRule="auto"/>
              <w:outlineLvl w:val="2"/>
              <w:rPr>
                <w:rFonts w:ascii="Tahoma" w:eastAsia="Times New Roman" w:hAnsi="Tahoma" w:cs="Tahoma"/>
                <w:b/>
                <w:bCs/>
                <w:color w:val="365F91"/>
                <w:sz w:val="34"/>
                <w:szCs w:val="34"/>
              </w:rPr>
            </w:pPr>
            <w:bookmarkStart w:id="12" w:name="Grammar"/>
            <w:r w:rsidRPr="00D670D2">
              <w:rPr>
                <w:rFonts w:asciiTheme="majorBidi" w:eastAsia="Times New Roman" w:hAnsiTheme="majorBidi" w:cstheme="majorBidi"/>
                <w:b/>
                <w:bCs/>
                <w:color w:val="0000FF"/>
                <w:sz w:val="36"/>
                <w:szCs w:val="36"/>
              </w:rPr>
              <w:lastRenderedPageBreak/>
              <w:t>Grammar</w:t>
            </w:r>
            <w:bookmarkEnd w:id="12"/>
            <w:r w:rsidRPr="008B438D">
              <w:rPr>
                <w:rFonts w:ascii="Tahoma" w:eastAsia="Times New Roman" w:hAnsi="Tahoma" w:cs="Tahoma"/>
                <w:b/>
                <w:bCs/>
                <w:color w:val="0000FF"/>
                <w:sz w:val="34"/>
                <w:szCs w:val="34"/>
              </w:rPr>
              <w:t xml:space="preserve"> (</w:t>
            </w:r>
            <w:r w:rsidRPr="008B438D">
              <w:rPr>
                <w:rFonts w:ascii="Times New Roman" w:eastAsia="Times New Roman" w:hAnsi="Times New Roman" w:cs="Times New Roman"/>
                <w:b/>
                <w:bCs/>
                <w:color w:val="0000FF"/>
                <w:sz w:val="41"/>
                <w:szCs w:val="41"/>
                <w:rtl/>
              </w:rPr>
              <w:t>إعراب القرآن الكريم</w:t>
            </w:r>
            <w:r w:rsidRPr="008B438D">
              <w:rPr>
                <w:rFonts w:ascii="Tahoma" w:eastAsia="Times New Roman" w:hAnsi="Tahoma" w:cs="Tahoma"/>
                <w:b/>
                <w:bCs/>
                <w:color w:val="0000FF"/>
                <w:sz w:val="34"/>
                <w:szCs w:val="34"/>
              </w:rPr>
              <w:t>)</w:t>
            </w:r>
            <w:r w:rsidR="003D5CDB" w:rsidRPr="008B438D">
              <w:rPr>
                <w:rFonts w:asciiTheme="majorBidi" w:eastAsia="Times New Roman" w:hAnsiTheme="majorBidi" w:cstheme="majorBidi"/>
                <w:b/>
                <w:bCs/>
                <w:noProof/>
                <w:color w:val="0000FF"/>
                <w:sz w:val="28"/>
                <w:szCs w:val="28"/>
              </w:rPr>
              <w:t xml:space="preserve"> </w:t>
            </w:r>
            <w:r w:rsidR="00FB1299">
              <w:rPr>
                <w:rFonts w:asciiTheme="majorBidi" w:eastAsia="Times New Roman" w:hAnsiTheme="majorBidi" w:cstheme="majorBidi"/>
                <w:b/>
                <w:bCs/>
                <w:noProof/>
                <w:color w:val="0000FF"/>
                <w:sz w:val="28"/>
                <w:szCs w:val="28"/>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9B3F02" w:rsidRPr="008C1C79" w:rsidTr="003D6BE9">
        <w:trPr>
          <w:tblCellSpacing w:w="0" w:type="dxa"/>
        </w:trPr>
        <w:tc>
          <w:tcPr>
            <w:tcW w:w="0" w:type="auto"/>
            <w:hideMark/>
          </w:tcPr>
          <w:p w:rsidR="009B3F02" w:rsidRPr="008C1C79" w:rsidRDefault="009B3F02" w:rsidP="00D16435">
            <w:pPr>
              <w:spacing w:after="100" w:afterAutospacing="1" w:line="319" w:lineRule="atLeast"/>
              <w:jc w:val="both"/>
              <w:rPr>
                <w:rFonts w:ascii="Georgia" w:eastAsia="Times New Roman" w:hAnsi="Georgia" w:cs="Times New Roman"/>
                <w:sz w:val="24"/>
                <w:szCs w:val="24"/>
              </w:rPr>
            </w:pPr>
            <w:r w:rsidRPr="008C1C79">
              <w:rPr>
                <w:rFonts w:ascii="Georgia" w:eastAsia="Times New Roman" w:hAnsi="Georgia" w:cs="Times New Roman"/>
                <w:sz w:val="24"/>
                <w:szCs w:val="24"/>
              </w:rPr>
              <w:t xml:space="preserve">The grammar section provides a set of guidelines for annotators. In the Quranic Arabic Corpus, the traditional Arabic grammar of </w:t>
            </w:r>
            <w:proofErr w:type="spellStart"/>
            <w:r w:rsidRPr="008C1C79">
              <w:rPr>
                <w:rFonts w:ascii="Arial" w:eastAsia="Times New Roman" w:hAnsi="Arial" w:cs="Arial"/>
                <w:i/>
                <w:iCs/>
                <w:color w:val="0000C8"/>
                <w:sz w:val="24"/>
                <w:szCs w:val="24"/>
              </w:rPr>
              <w:t>iʿrāb</w:t>
            </w:r>
            <w:proofErr w:type="spellEnd"/>
            <w:r w:rsidRPr="008C1C79">
              <w:rPr>
                <w:rFonts w:ascii="Georgia" w:eastAsia="Times New Roman" w:hAnsi="Georgia" w:cs="Times New Roman"/>
                <w:sz w:val="24"/>
                <w:szCs w:val="24"/>
              </w:rPr>
              <w:t xml:space="preserve"> (</w:t>
            </w:r>
            <w:r w:rsidRPr="008C1C79">
              <w:rPr>
                <w:rFonts w:ascii="Traditional Arabic" w:eastAsia="Times New Roman" w:hAnsi="Traditional Arabic" w:cs="Traditional Arabic"/>
                <w:b/>
                <w:bCs/>
                <w:color w:val="329632"/>
                <w:sz w:val="29"/>
                <w:szCs w:val="29"/>
                <w:rtl/>
              </w:rPr>
              <w:t>إعراب</w:t>
            </w:r>
            <w:r w:rsidRPr="008C1C79">
              <w:rPr>
                <w:rFonts w:ascii="Georgia" w:eastAsia="Times New Roman" w:hAnsi="Georgia" w:cs="Times New Roman"/>
                <w:sz w:val="24"/>
                <w:szCs w:val="24"/>
              </w:rPr>
              <w:t xml:space="preserve">) is used to visualize Quranic syntax through the use of </w:t>
            </w:r>
            <w:hyperlink r:id="rId85" w:history="1">
              <w:r w:rsidRPr="008C1C79">
                <w:rPr>
                  <w:rFonts w:ascii="Georgia" w:eastAsia="Times New Roman" w:hAnsi="Georgia" w:cs="Times New Roman"/>
                  <w:color w:val="4886D0"/>
                  <w:sz w:val="24"/>
                  <w:szCs w:val="24"/>
                </w:rPr>
                <w:t>dependency graphs</w:t>
              </w:r>
            </w:hyperlink>
            <w:r w:rsidRPr="008C1C79">
              <w:rPr>
                <w:rFonts w:ascii="Georgia" w:eastAsia="Times New Roman" w:hAnsi="Georgia" w:cs="Times New Roman"/>
                <w:sz w:val="24"/>
                <w:szCs w:val="24"/>
              </w:rPr>
              <w:t xml:space="preserve">. This description of Quranic grammar is useful for further computational analysis, as well as for linguists researching the language of the Quran, and for those with a general interest in the Arabic language. The </w:t>
            </w:r>
            <w:hyperlink r:id="rId86" w:history="1">
              <w:r w:rsidRPr="008C1C79">
                <w:rPr>
                  <w:rFonts w:ascii="Georgia" w:eastAsia="Times New Roman" w:hAnsi="Georgia" w:cs="Times New Roman"/>
                  <w:color w:val="4886D0"/>
                  <w:sz w:val="24"/>
                  <w:szCs w:val="24"/>
                </w:rPr>
                <w:t>syntactic treebank</w:t>
              </w:r>
            </w:hyperlink>
            <w:r w:rsidRPr="008C1C79">
              <w:rPr>
                <w:rFonts w:ascii="Georgia" w:eastAsia="Times New Roman" w:hAnsi="Georgia" w:cs="Times New Roman"/>
                <w:sz w:val="24"/>
                <w:szCs w:val="24"/>
              </w:rPr>
              <w:t xml:space="preserve"> contains verses of the Quran annotated using dependency grammar.</w:t>
            </w:r>
          </w:p>
          <w:p w:rsidR="009B3F02" w:rsidRPr="008C1C79" w:rsidRDefault="00160739" w:rsidP="003D6BE9">
            <w:pPr>
              <w:spacing w:before="480" w:after="100" w:afterAutospacing="1" w:line="319" w:lineRule="atLeast"/>
              <w:jc w:val="center"/>
              <w:rPr>
                <w:rFonts w:ascii="Georgia" w:eastAsia="Times New Roman" w:hAnsi="Georgia" w:cs="Times New Roman"/>
                <w:sz w:val="24"/>
                <w:szCs w:val="24"/>
              </w:rPr>
            </w:pPr>
            <w:r>
              <w:rPr>
                <w:rFonts w:ascii="Georgia" w:eastAsia="Times New Roman" w:hAnsi="Georgia" w:cs="Times New Roman"/>
                <w:noProof/>
                <w:color w:val="4886D0"/>
                <w:sz w:val="24"/>
                <w:szCs w:val="24"/>
              </w:rPr>
              <w:t xml:space="preserve"> </w:t>
            </w:r>
            <w:r w:rsidRPr="00160739">
              <w:rPr>
                <w:rFonts w:ascii="Georgia" w:eastAsia="Times New Roman" w:hAnsi="Georgia" w:cs="Times New Roman"/>
                <w:noProof/>
                <w:color w:val="4886D0"/>
                <w:sz w:val="24"/>
                <w:szCs w:val="24"/>
              </w:rPr>
              <w:drawing>
                <wp:inline distT="0" distB="0" distL="0" distR="0">
                  <wp:extent cx="4182437" cy="4761823"/>
                  <wp:effectExtent l="0" t="0" r="889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6519" cy="4766471"/>
                          </a:xfrm>
                          <a:prstGeom prst="rect">
                            <a:avLst/>
                          </a:prstGeom>
                          <a:noFill/>
                          <a:ln>
                            <a:noFill/>
                          </a:ln>
                        </pic:spPr>
                      </pic:pic>
                    </a:graphicData>
                  </a:graphic>
                </wp:inline>
              </w:drawing>
            </w:r>
          </w:p>
          <w:p w:rsidR="009B3F02" w:rsidRPr="006B6EFB" w:rsidRDefault="009B3F02" w:rsidP="006A5B4B">
            <w:pPr>
              <w:spacing w:after="0" w:line="240" w:lineRule="auto"/>
              <w:jc w:val="both"/>
              <w:outlineLvl w:val="3"/>
              <w:rPr>
                <w:rFonts w:asciiTheme="majorBidi" w:eastAsia="Times New Roman" w:hAnsiTheme="majorBidi" w:cstheme="majorBidi"/>
                <w:b/>
                <w:bCs/>
                <w:sz w:val="36"/>
                <w:szCs w:val="36"/>
              </w:rPr>
            </w:pPr>
            <w:r w:rsidRPr="006B6EFB">
              <w:rPr>
                <w:rFonts w:asciiTheme="majorBidi" w:eastAsia="Times New Roman" w:hAnsiTheme="majorBidi" w:cstheme="majorBidi"/>
                <w:b/>
                <w:bCs/>
                <w:color w:val="0000FF"/>
                <w:sz w:val="36"/>
                <w:szCs w:val="36"/>
              </w:rPr>
              <w:t xml:space="preserve">The Syntax of </w:t>
            </w:r>
            <w:bookmarkStart w:id="13" w:name="Nominals"/>
            <w:proofErr w:type="spellStart"/>
            <w:r w:rsidRPr="006B6EFB">
              <w:rPr>
                <w:rFonts w:asciiTheme="majorBidi" w:eastAsia="Times New Roman" w:hAnsiTheme="majorBidi" w:cstheme="majorBidi"/>
                <w:b/>
                <w:bCs/>
                <w:color w:val="0000FF"/>
                <w:sz w:val="36"/>
                <w:szCs w:val="36"/>
              </w:rPr>
              <w:t>Nominals</w:t>
            </w:r>
            <w:bookmarkEnd w:id="13"/>
            <w:proofErr w:type="spellEnd"/>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9B3F02" w:rsidRPr="008C1C79" w:rsidRDefault="009B3F02" w:rsidP="003D6BE9">
            <w:pPr>
              <w:spacing w:after="100" w:afterAutospacing="1" w:line="319" w:lineRule="atLeast"/>
              <w:jc w:val="both"/>
              <w:rPr>
                <w:rFonts w:ascii="Georgia" w:eastAsia="Times New Roman" w:hAnsi="Georgia" w:cs="Times New Roman"/>
                <w:sz w:val="24"/>
                <w:szCs w:val="24"/>
              </w:rPr>
            </w:pPr>
            <w:r w:rsidRPr="008C1C79">
              <w:rPr>
                <w:rFonts w:ascii="Georgia" w:eastAsia="Times New Roman" w:hAnsi="Georgia" w:cs="Times New Roman"/>
                <w:sz w:val="24"/>
                <w:szCs w:val="24"/>
              </w:rPr>
              <w:t xml:space="preserve">The </w:t>
            </w:r>
            <w:proofErr w:type="spellStart"/>
            <w:r w:rsidRPr="008C1C79">
              <w:rPr>
                <w:rFonts w:ascii="Georgia" w:eastAsia="Times New Roman" w:hAnsi="Georgia" w:cs="Times New Roman"/>
                <w:sz w:val="24"/>
                <w:szCs w:val="24"/>
              </w:rPr>
              <w:t>nominals</w:t>
            </w:r>
            <w:proofErr w:type="spellEnd"/>
            <w:r w:rsidRPr="008C1C79">
              <w:rPr>
                <w:rFonts w:ascii="Georgia" w:eastAsia="Times New Roman" w:hAnsi="Georgia" w:cs="Times New Roman"/>
                <w:sz w:val="24"/>
                <w:szCs w:val="24"/>
              </w:rPr>
              <w:t xml:space="preserve"> are one of the three basic </w:t>
            </w:r>
            <w:hyperlink r:id="rId88" w:history="1">
              <w:r w:rsidRPr="008C1C79">
                <w:rPr>
                  <w:rFonts w:ascii="Georgia" w:eastAsia="Times New Roman" w:hAnsi="Georgia" w:cs="Times New Roman"/>
                  <w:color w:val="4886D0"/>
                  <w:sz w:val="24"/>
                  <w:szCs w:val="24"/>
                </w:rPr>
                <w:t>parts-of-speech</w:t>
              </w:r>
            </w:hyperlink>
            <w:r w:rsidRPr="008C1C79">
              <w:rPr>
                <w:rFonts w:ascii="Georgia" w:eastAsia="Times New Roman" w:hAnsi="Georgia" w:cs="Times New Roman"/>
                <w:sz w:val="24"/>
                <w:szCs w:val="24"/>
              </w:rPr>
              <w:t xml:space="preserve"> according to traditional grammar. These include nouns, pronouns and adjectives. The following sections describe the syntax of </w:t>
            </w:r>
            <w:proofErr w:type="spellStart"/>
            <w:r w:rsidRPr="008C1C79">
              <w:rPr>
                <w:rFonts w:ascii="Georgia" w:eastAsia="Times New Roman" w:hAnsi="Georgia" w:cs="Times New Roman"/>
                <w:sz w:val="24"/>
                <w:szCs w:val="24"/>
              </w:rPr>
              <w:t>nominals</w:t>
            </w:r>
            <w:proofErr w:type="spellEnd"/>
            <w:r w:rsidRPr="008C1C79">
              <w:rPr>
                <w:rFonts w:ascii="Georgia" w:eastAsia="Times New Roman" w:hAnsi="Georgia" w:cs="Times New Roman"/>
                <w:sz w:val="24"/>
                <w:szCs w:val="24"/>
              </w:rPr>
              <w:t>:</w:t>
            </w:r>
          </w:p>
          <w:p w:rsidR="009B3F02" w:rsidRPr="008C1C79" w:rsidRDefault="009F2917" w:rsidP="009B3F02">
            <w:pPr>
              <w:numPr>
                <w:ilvl w:val="0"/>
                <w:numId w:val="5"/>
              </w:numPr>
              <w:spacing w:before="100" w:beforeAutospacing="1" w:after="100" w:afterAutospacing="1" w:line="319" w:lineRule="atLeast"/>
              <w:ind w:left="0"/>
              <w:jc w:val="both"/>
              <w:rPr>
                <w:rFonts w:ascii="Georgia" w:eastAsia="Times New Roman" w:hAnsi="Georgia" w:cs="Times New Roman"/>
                <w:sz w:val="24"/>
                <w:szCs w:val="24"/>
              </w:rPr>
            </w:pPr>
            <w:hyperlink r:id="rId89" w:history="1">
              <w:r w:rsidR="009B3F02" w:rsidRPr="008C1C79">
                <w:rPr>
                  <w:rFonts w:ascii="Georgia" w:eastAsia="Times New Roman" w:hAnsi="Georgia" w:cs="Times New Roman"/>
                  <w:color w:val="4886D0"/>
                  <w:sz w:val="24"/>
                  <w:szCs w:val="24"/>
                </w:rPr>
                <w:t>Gender</w:t>
              </w:r>
            </w:hyperlink>
            <w:r w:rsidR="009B3F02" w:rsidRPr="008C1C79">
              <w:rPr>
                <w:rFonts w:ascii="Georgia" w:eastAsia="Times New Roman" w:hAnsi="Georgia" w:cs="Times New Roman"/>
                <w:sz w:val="24"/>
                <w:szCs w:val="24"/>
              </w:rPr>
              <w:t xml:space="preserve"> - semantic, morphemic and grammatical gender</w:t>
            </w:r>
          </w:p>
          <w:p w:rsidR="009B3F02" w:rsidRPr="008C1C79" w:rsidRDefault="009F2917" w:rsidP="009B3F02">
            <w:pPr>
              <w:numPr>
                <w:ilvl w:val="0"/>
                <w:numId w:val="5"/>
              </w:numPr>
              <w:spacing w:before="100" w:beforeAutospacing="1" w:after="100" w:afterAutospacing="1" w:line="319" w:lineRule="atLeast"/>
              <w:ind w:left="0"/>
              <w:jc w:val="both"/>
              <w:rPr>
                <w:rFonts w:ascii="Georgia" w:eastAsia="Times New Roman" w:hAnsi="Georgia" w:cs="Times New Roman"/>
                <w:sz w:val="24"/>
                <w:szCs w:val="24"/>
              </w:rPr>
            </w:pPr>
            <w:hyperlink r:id="rId90" w:history="1">
              <w:r w:rsidR="009B3F02" w:rsidRPr="008C1C79">
                <w:rPr>
                  <w:rFonts w:ascii="Georgia" w:eastAsia="Times New Roman" w:hAnsi="Georgia" w:cs="Times New Roman"/>
                  <w:color w:val="4886D0"/>
                  <w:sz w:val="24"/>
                  <w:szCs w:val="24"/>
                </w:rPr>
                <w:t>Adjectives</w:t>
              </w:r>
            </w:hyperlink>
            <w:r w:rsidR="009B3F02" w:rsidRPr="008C1C79">
              <w:rPr>
                <w:rFonts w:ascii="Georgia" w:eastAsia="Times New Roman" w:hAnsi="Georgia" w:cs="Times New Roman"/>
                <w:sz w:val="24"/>
                <w:szCs w:val="24"/>
              </w:rPr>
              <w:t xml:space="preserve"> - these follow and depend on the noun that they describe</w:t>
            </w:r>
          </w:p>
          <w:p w:rsidR="009B3F02" w:rsidRPr="008C1C79" w:rsidRDefault="009F2917" w:rsidP="009B3F02">
            <w:pPr>
              <w:numPr>
                <w:ilvl w:val="0"/>
                <w:numId w:val="5"/>
              </w:numPr>
              <w:spacing w:before="100" w:beforeAutospacing="1" w:after="100" w:afterAutospacing="1" w:line="319" w:lineRule="atLeast"/>
              <w:ind w:left="0"/>
              <w:jc w:val="both"/>
              <w:rPr>
                <w:rFonts w:ascii="Georgia" w:eastAsia="Times New Roman" w:hAnsi="Georgia" w:cs="Times New Roman"/>
                <w:sz w:val="24"/>
                <w:szCs w:val="24"/>
              </w:rPr>
            </w:pPr>
            <w:hyperlink r:id="rId91" w:history="1">
              <w:r w:rsidR="009B3F02" w:rsidRPr="008C1C79">
                <w:rPr>
                  <w:rFonts w:ascii="Georgia" w:eastAsia="Times New Roman" w:hAnsi="Georgia" w:cs="Times New Roman"/>
                  <w:color w:val="4886D0"/>
                  <w:sz w:val="24"/>
                  <w:szCs w:val="24"/>
                </w:rPr>
                <w:t>Possessives</w:t>
              </w:r>
            </w:hyperlink>
            <w:r w:rsidR="009B3F02" w:rsidRPr="008C1C79">
              <w:rPr>
                <w:rFonts w:ascii="Georgia" w:eastAsia="Times New Roman" w:hAnsi="Georgia" w:cs="Times New Roman"/>
                <w:sz w:val="24"/>
                <w:szCs w:val="24"/>
              </w:rPr>
              <w:t xml:space="preserve"> - the possessive construction of </w:t>
            </w:r>
            <w:proofErr w:type="spellStart"/>
            <w:r w:rsidR="009B3F02" w:rsidRPr="008C1C79">
              <w:rPr>
                <w:rFonts w:ascii="Arial" w:eastAsia="Times New Roman" w:hAnsi="Arial" w:cs="Arial"/>
                <w:i/>
                <w:iCs/>
                <w:color w:val="0000C8"/>
                <w:sz w:val="24"/>
                <w:szCs w:val="24"/>
              </w:rPr>
              <w:t>iḍāfa</w:t>
            </w:r>
            <w:proofErr w:type="spellEnd"/>
            <w:r w:rsidR="009B3F02" w:rsidRPr="008C1C79">
              <w:rPr>
                <w:rFonts w:ascii="Georgia" w:eastAsia="Times New Roman" w:hAnsi="Georgia" w:cs="Times New Roman"/>
                <w:sz w:val="24"/>
                <w:szCs w:val="24"/>
              </w:rPr>
              <w:t xml:space="preserve"> (</w:t>
            </w:r>
            <w:r w:rsidR="009B3F02" w:rsidRPr="008C1C79">
              <w:rPr>
                <w:rFonts w:ascii="Traditional Arabic" w:eastAsia="Times New Roman" w:hAnsi="Traditional Arabic" w:cs="Traditional Arabic"/>
                <w:b/>
                <w:bCs/>
                <w:color w:val="329632"/>
                <w:sz w:val="29"/>
                <w:szCs w:val="29"/>
                <w:rtl/>
              </w:rPr>
              <w:t>إضافَة</w:t>
            </w:r>
            <w:r w:rsidR="009B3F02" w:rsidRPr="008C1C79">
              <w:rPr>
                <w:rFonts w:ascii="Georgia" w:eastAsia="Times New Roman" w:hAnsi="Georgia" w:cs="Times New Roman"/>
                <w:sz w:val="24"/>
                <w:szCs w:val="24"/>
              </w:rPr>
              <w:t>) is used with the genitive case</w:t>
            </w:r>
          </w:p>
          <w:p w:rsidR="009B3F02" w:rsidRPr="008C1C79" w:rsidRDefault="009F2917" w:rsidP="009B3F02">
            <w:pPr>
              <w:numPr>
                <w:ilvl w:val="0"/>
                <w:numId w:val="5"/>
              </w:numPr>
              <w:spacing w:before="100" w:beforeAutospacing="1" w:after="100" w:afterAutospacing="1" w:line="319" w:lineRule="atLeast"/>
              <w:ind w:left="0"/>
              <w:jc w:val="both"/>
              <w:rPr>
                <w:rFonts w:ascii="Georgia" w:eastAsia="Times New Roman" w:hAnsi="Georgia" w:cs="Times New Roman"/>
                <w:sz w:val="24"/>
                <w:szCs w:val="24"/>
              </w:rPr>
            </w:pPr>
            <w:hyperlink r:id="rId92" w:history="1">
              <w:r w:rsidR="009B3F02" w:rsidRPr="008C1C79">
                <w:rPr>
                  <w:rFonts w:ascii="Georgia" w:eastAsia="Times New Roman" w:hAnsi="Georgia" w:cs="Times New Roman"/>
                  <w:color w:val="4886D0"/>
                  <w:sz w:val="24"/>
                  <w:szCs w:val="24"/>
                </w:rPr>
                <w:t>Apposition</w:t>
              </w:r>
            </w:hyperlink>
            <w:r w:rsidR="009B3F02" w:rsidRPr="008C1C79">
              <w:rPr>
                <w:rFonts w:ascii="Georgia" w:eastAsia="Times New Roman" w:hAnsi="Georgia" w:cs="Times New Roman"/>
                <w:sz w:val="24"/>
                <w:szCs w:val="24"/>
              </w:rPr>
              <w:t xml:space="preserve"> - two nouns placed side by side, both with the same syntactic function</w:t>
            </w:r>
          </w:p>
          <w:p w:rsidR="009B3F02" w:rsidRPr="008C1C79" w:rsidRDefault="009F2917" w:rsidP="009B3F02">
            <w:pPr>
              <w:numPr>
                <w:ilvl w:val="0"/>
                <w:numId w:val="5"/>
              </w:numPr>
              <w:spacing w:before="100" w:beforeAutospacing="1" w:after="100" w:afterAutospacing="1" w:line="319" w:lineRule="atLeast"/>
              <w:ind w:left="0"/>
              <w:jc w:val="both"/>
              <w:rPr>
                <w:rFonts w:ascii="Georgia" w:eastAsia="Times New Roman" w:hAnsi="Georgia" w:cs="Times New Roman"/>
                <w:sz w:val="24"/>
                <w:szCs w:val="24"/>
              </w:rPr>
            </w:pPr>
            <w:hyperlink r:id="rId93" w:history="1">
              <w:r w:rsidR="009B3F02" w:rsidRPr="008C1C79">
                <w:rPr>
                  <w:rFonts w:ascii="Georgia" w:eastAsia="Times New Roman" w:hAnsi="Georgia" w:cs="Times New Roman"/>
                  <w:color w:val="4886D0"/>
                  <w:sz w:val="24"/>
                  <w:szCs w:val="24"/>
                </w:rPr>
                <w:t>Specification</w:t>
              </w:r>
            </w:hyperlink>
            <w:r w:rsidR="009B3F02" w:rsidRPr="008C1C79">
              <w:rPr>
                <w:rFonts w:ascii="Georgia" w:eastAsia="Times New Roman" w:hAnsi="Georgia" w:cs="Times New Roman"/>
                <w:sz w:val="24"/>
                <w:szCs w:val="24"/>
              </w:rPr>
              <w:t xml:space="preserve"> - </w:t>
            </w:r>
            <w:proofErr w:type="spellStart"/>
            <w:r w:rsidR="009B3F02" w:rsidRPr="008C1C79">
              <w:rPr>
                <w:rFonts w:ascii="Arial" w:eastAsia="Times New Roman" w:hAnsi="Arial" w:cs="Arial"/>
                <w:i/>
                <w:iCs/>
                <w:color w:val="0000C8"/>
                <w:sz w:val="24"/>
                <w:szCs w:val="24"/>
              </w:rPr>
              <w:t>tamyīz</w:t>
            </w:r>
            <w:proofErr w:type="spellEnd"/>
            <w:r w:rsidR="009B3F02" w:rsidRPr="008C1C79">
              <w:rPr>
                <w:rFonts w:ascii="Georgia" w:eastAsia="Times New Roman" w:hAnsi="Georgia" w:cs="Times New Roman"/>
                <w:sz w:val="24"/>
                <w:szCs w:val="24"/>
              </w:rPr>
              <w:t xml:space="preserve"> (</w:t>
            </w:r>
            <w:r w:rsidR="009B3F02" w:rsidRPr="008C1C79">
              <w:rPr>
                <w:rFonts w:ascii="Traditional Arabic" w:eastAsia="Times New Roman" w:hAnsi="Traditional Arabic" w:cs="Traditional Arabic"/>
                <w:b/>
                <w:bCs/>
                <w:color w:val="329632"/>
                <w:sz w:val="29"/>
                <w:szCs w:val="29"/>
                <w:rtl/>
              </w:rPr>
              <w:t>تمييز</w:t>
            </w:r>
            <w:r w:rsidR="009B3F02" w:rsidRPr="008C1C79">
              <w:rPr>
                <w:rFonts w:ascii="Georgia" w:eastAsia="Times New Roman" w:hAnsi="Georgia" w:cs="Times New Roman"/>
                <w:sz w:val="24"/>
                <w:szCs w:val="24"/>
              </w:rPr>
              <w:t>) specifies the degree of a head word</w:t>
            </w:r>
          </w:p>
          <w:p w:rsidR="009F6336" w:rsidRPr="00E301FD" w:rsidRDefault="009F2917" w:rsidP="00E301FD">
            <w:pPr>
              <w:numPr>
                <w:ilvl w:val="0"/>
                <w:numId w:val="5"/>
              </w:numPr>
              <w:spacing w:before="100" w:beforeAutospacing="1" w:after="100" w:afterAutospacing="1" w:line="319" w:lineRule="atLeast"/>
              <w:ind w:left="0"/>
              <w:jc w:val="both"/>
              <w:rPr>
                <w:rFonts w:ascii="Georgia" w:eastAsia="Times New Roman" w:hAnsi="Georgia" w:cs="Times New Roman"/>
                <w:sz w:val="24"/>
                <w:szCs w:val="24"/>
              </w:rPr>
            </w:pPr>
            <w:hyperlink r:id="rId94" w:history="1">
              <w:r w:rsidR="009B3F02" w:rsidRPr="008C1C79">
                <w:rPr>
                  <w:rFonts w:ascii="Georgia" w:eastAsia="Times New Roman" w:hAnsi="Georgia" w:cs="Times New Roman"/>
                  <w:color w:val="4886D0"/>
                  <w:sz w:val="24"/>
                  <w:szCs w:val="24"/>
                </w:rPr>
                <w:t>Numbers</w:t>
              </w:r>
            </w:hyperlink>
            <w:r w:rsidR="009B3F02" w:rsidRPr="008C1C79">
              <w:rPr>
                <w:rFonts w:ascii="Georgia" w:eastAsia="Times New Roman" w:hAnsi="Georgia" w:cs="Times New Roman"/>
                <w:sz w:val="24"/>
                <w:szCs w:val="24"/>
              </w:rPr>
              <w:t xml:space="preserve"> - the </w:t>
            </w:r>
            <w:proofErr w:type="spellStart"/>
            <w:r w:rsidR="009B3F02" w:rsidRPr="008C1C79">
              <w:rPr>
                <w:rFonts w:ascii="Arial" w:eastAsia="Times New Roman" w:hAnsi="Arial" w:cs="Arial"/>
                <w:i/>
                <w:iCs/>
                <w:color w:val="0000C8"/>
                <w:sz w:val="24"/>
                <w:szCs w:val="24"/>
              </w:rPr>
              <w:t>murakkab</w:t>
            </w:r>
            <w:proofErr w:type="spellEnd"/>
            <w:r w:rsidR="009B3F02" w:rsidRPr="008C1C79">
              <w:rPr>
                <w:rFonts w:ascii="Georgia" w:eastAsia="Times New Roman" w:hAnsi="Georgia" w:cs="Times New Roman"/>
                <w:sz w:val="24"/>
                <w:szCs w:val="24"/>
              </w:rPr>
              <w:t xml:space="preserve"> (</w:t>
            </w:r>
            <w:r w:rsidR="009B3F02" w:rsidRPr="008C1C79">
              <w:rPr>
                <w:rFonts w:ascii="Traditional Arabic" w:eastAsia="Times New Roman" w:hAnsi="Traditional Arabic" w:cs="Traditional Arabic"/>
                <w:b/>
                <w:bCs/>
                <w:color w:val="329632"/>
                <w:sz w:val="29"/>
                <w:szCs w:val="29"/>
                <w:rtl/>
              </w:rPr>
              <w:t>مركب</w:t>
            </w:r>
            <w:r w:rsidR="009B3F02" w:rsidRPr="008C1C79">
              <w:rPr>
                <w:rFonts w:ascii="Georgia" w:eastAsia="Times New Roman" w:hAnsi="Georgia" w:cs="Times New Roman"/>
                <w:sz w:val="24"/>
                <w:szCs w:val="24"/>
              </w:rPr>
              <w:t>) dependency is used to annotate digit compounds</w:t>
            </w:r>
          </w:p>
          <w:p w:rsidR="009B3F02" w:rsidRPr="006B6EFB" w:rsidRDefault="009B3F02" w:rsidP="006A5B4B">
            <w:pPr>
              <w:spacing w:after="0" w:line="240" w:lineRule="auto"/>
              <w:jc w:val="both"/>
              <w:outlineLvl w:val="3"/>
              <w:rPr>
                <w:rFonts w:asciiTheme="majorBidi" w:eastAsia="Times New Roman" w:hAnsiTheme="majorBidi" w:cstheme="majorBidi"/>
                <w:b/>
                <w:bCs/>
                <w:sz w:val="36"/>
                <w:szCs w:val="36"/>
              </w:rPr>
            </w:pPr>
            <w:r w:rsidRPr="006B6EFB">
              <w:rPr>
                <w:rFonts w:asciiTheme="majorBidi" w:eastAsia="Times New Roman" w:hAnsiTheme="majorBidi" w:cstheme="majorBidi"/>
                <w:b/>
                <w:bCs/>
                <w:color w:val="0000FF"/>
                <w:sz w:val="36"/>
                <w:szCs w:val="36"/>
              </w:rPr>
              <w:lastRenderedPageBreak/>
              <w:t>Verbs, Subjects and Objects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9B3F02" w:rsidRPr="008C1C79" w:rsidRDefault="009B3F02" w:rsidP="003D6BE9">
            <w:pPr>
              <w:spacing w:after="100" w:afterAutospacing="1" w:line="319" w:lineRule="atLeast"/>
              <w:jc w:val="both"/>
              <w:rPr>
                <w:rFonts w:ascii="Georgia" w:eastAsia="Times New Roman" w:hAnsi="Georgia" w:cs="Times New Roman"/>
                <w:sz w:val="24"/>
                <w:szCs w:val="24"/>
              </w:rPr>
            </w:pPr>
            <w:r w:rsidRPr="008C1C79">
              <w:rPr>
                <w:rFonts w:ascii="Georgia" w:eastAsia="Times New Roman" w:hAnsi="Georgia" w:cs="Times New Roman"/>
                <w:sz w:val="24"/>
                <w:szCs w:val="24"/>
              </w:rPr>
              <w:t xml:space="preserve">The verbs form the second of the three basic </w:t>
            </w:r>
            <w:hyperlink r:id="rId95" w:history="1">
              <w:r w:rsidRPr="008C1C79">
                <w:rPr>
                  <w:rFonts w:ascii="Georgia" w:eastAsia="Times New Roman" w:hAnsi="Georgia" w:cs="Times New Roman"/>
                  <w:color w:val="4886D0"/>
                  <w:sz w:val="24"/>
                  <w:szCs w:val="24"/>
                </w:rPr>
                <w:t>parts-of-speech</w:t>
              </w:r>
            </w:hyperlink>
            <w:r w:rsidRPr="008C1C79">
              <w:rPr>
                <w:rFonts w:ascii="Georgia" w:eastAsia="Times New Roman" w:hAnsi="Georgia" w:cs="Times New Roman"/>
                <w:sz w:val="24"/>
                <w:szCs w:val="24"/>
              </w:rPr>
              <w:t>. The following sections describe the syntax of verbs in the Quran, as well as case rules for subjects and objects of verbs:</w:t>
            </w:r>
          </w:p>
          <w:p w:rsidR="009B3F02" w:rsidRPr="008C1C79" w:rsidRDefault="009F2917" w:rsidP="009B3F02">
            <w:pPr>
              <w:numPr>
                <w:ilvl w:val="0"/>
                <w:numId w:val="6"/>
              </w:numPr>
              <w:spacing w:before="100" w:beforeAutospacing="1" w:after="100" w:afterAutospacing="1" w:line="319" w:lineRule="atLeast"/>
              <w:ind w:left="0"/>
              <w:jc w:val="both"/>
              <w:rPr>
                <w:rFonts w:ascii="Georgia" w:eastAsia="Times New Roman" w:hAnsi="Georgia" w:cs="Times New Roman"/>
                <w:sz w:val="24"/>
                <w:szCs w:val="24"/>
              </w:rPr>
            </w:pPr>
            <w:hyperlink r:id="rId96" w:history="1">
              <w:r w:rsidR="009B3F02" w:rsidRPr="008C1C79">
                <w:rPr>
                  <w:rFonts w:ascii="Georgia" w:eastAsia="Times New Roman" w:hAnsi="Georgia" w:cs="Times New Roman"/>
                  <w:color w:val="4886D0"/>
                  <w:sz w:val="24"/>
                  <w:szCs w:val="24"/>
                </w:rPr>
                <w:t>Verb forms</w:t>
              </w:r>
            </w:hyperlink>
            <w:r w:rsidR="009B3F02" w:rsidRPr="008C1C79">
              <w:rPr>
                <w:rFonts w:ascii="Georgia" w:eastAsia="Times New Roman" w:hAnsi="Georgia" w:cs="Times New Roman"/>
                <w:sz w:val="24"/>
                <w:szCs w:val="24"/>
              </w:rPr>
              <w:t xml:space="preserve"> - the different forms of verbs found in Quranic Arabic </w:t>
            </w:r>
          </w:p>
          <w:p w:rsidR="009B3F02" w:rsidRPr="008C1C79" w:rsidRDefault="009F2917" w:rsidP="009B3F02">
            <w:pPr>
              <w:numPr>
                <w:ilvl w:val="0"/>
                <w:numId w:val="6"/>
              </w:numPr>
              <w:spacing w:before="100" w:beforeAutospacing="1" w:after="100" w:afterAutospacing="1" w:line="319" w:lineRule="atLeast"/>
              <w:ind w:left="0"/>
              <w:jc w:val="both"/>
              <w:rPr>
                <w:rFonts w:ascii="Georgia" w:eastAsia="Times New Roman" w:hAnsi="Georgia" w:cs="Times New Roman"/>
                <w:sz w:val="24"/>
                <w:szCs w:val="24"/>
              </w:rPr>
            </w:pPr>
            <w:hyperlink r:id="rId97" w:history="1">
              <w:r w:rsidR="009B3F02" w:rsidRPr="008C1C79">
                <w:rPr>
                  <w:rFonts w:ascii="Georgia" w:eastAsia="Times New Roman" w:hAnsi="Georgia" w:cs="Times New Roman"/>
                  <w:color w:val="4886D0"/>
                  <w:sz w:val="24"/>
                  <w:szCs w:val="24"/>
                </w:rPr>
                <w:t>Subjects and objects</w:t>
              </w:r>
            </w:hyperlink>
            <w:r w:rsidR="009B3F02" w:rsidRPr="008C1C79">
              <w:rPr>
                <w:rFonts w:ascii="Georgia" w:eastAsia="Times New Roman" w:hAnsi="Georgia" w:cs="Times New Roman"/>
                <w:sz w:val="24"/>
                <w:szCs w:val="24"/>
              </w:rPr>
              <w:t xml:space="preserve"> - these will inflect for different cases according to syntactic function</w:t>
            </w:r>
          </w:p>
          <w:p w:rsidR="009B3F02" w:rsidRPr="008C1C79" w:rsidRDefault="009F2917" w:rsidP="009B3F02">
            <w:pPr>
              <w:numPr>
                <w:ilvl w:val="0"/>
                <w:numId w:val="6"/>
              </w:numPr>
              <w:spacing w:before="100" w:beforeAutospacing="1" w:after="100" w:afterAutospacing="1" w:line="319" w:lineRule="atLeast"/>
              <w:ind w:left="0"/>
              <w:jc w:val="both"/>
              <w:rPr>
                <w:rFonts w:ascii="Georgia" w:eastAsia="Times New Roman" w:hAnsi="Georgia" w:cs="Times New Roman"/>
                <w:sz w:val="24"/>
                <w:szCs w:val="24"/>
              </w:rPr>
            </w:pPr>
            <w:hyperlink r:id="rId98" w:history="1">
              <w:r w:rsidR="009B3F02" w:rsidRPr="008C1C79">
                <w:rPr>
                  <w:rFonts w:ascii="Georgia" w:eastAsia="Times New Roman" w:hAnsi="Georgia" w:cs="Times New Roman"/>
                  <w:color w:val="4886D0"/>
                  <w:sz w:val="24"/>
                  <w:szCs w:val="24"/>
                </w:rPr>
                <w:t xml:space="preserve">The verb </w:t>
              </w:r>
              <w:proofErr w:type="spellStart"/>
              <w:r w:rsidR="009B3F02" w:rsidRPr="008C1C79">
                <w:rPr>
                  <w:rFonts w:ascii="Georgia" w:eastAsia="Times New Roman" w:hAnsi="Georgia" w:cs="Times New Roman"/>
                  <w:i/>
                  <w:iCs/>
                  <w:color w:val="4886D0"/>
                  <w:sz w:val="24"/>
                  <w:szCs w:val="24"/>
                </w:rPr>
                <w:t>kāna</w:t>
              </w:r>
              <w:proofErr w:type="spellEnd"/>
              <w:r w:rsidR="009B3F02" w:rsidRPr="008C1C79">
                <w:rPr>
                  <w:rFonts w:ascii="Georgia" w:eastAsia="Times New Roman" w:hAnsi="Georgia" w:cs="Times New Roman"/>
                  <w:color w:val="4886D0"/>
                  <w:sz w:val="24"/>
                  <w:szCs w:val="24"/>
                </w:rPr>
                <w:t xml:space="preserve"> (</w:t>
              </w:r>
              <w:r w:rsidR="009B3F02" w:rsidRPr="008C1C79">
                <w:rPr>
                  <w:rFonts w:ascii="Traditional Arabic" w:eastAsia="Times New Roman" w:hAnsi="Traditional Arabic" w:cs="Traditional Arabic"/>
                  <w:b/>
                  <w:bCs/>
                  <w:color w:val="4886D0"/>
                  <w:sz w:val="29"/>
                  <w:szCs w:val="29"/>
                  <w:rtl/>
                </w:rPr>
                <w:t>كان واخواتها</w:t>
              </w:r>
              <w:r w:rsidR="009B3F02" w:rsidRPr="008C1C79">
                <w:rPr>
                  <w:rFonts w:ascii="Traditional Arabic" w:eastAsia="Times New Roman" w:hAnsi="Traditional Arabic" w:cs="Traditional Arabic"/>
                  <w:b/>
                  <w:bCs/>
                  <w:color w:val="4886D0"/>
                  <w:sz w:val="29"/>
                  <w:szCs w:val="29"/>
                </w:rPr>
                <w:t>)</w:t>
              </w:r>
            </w:hyperlink>
            <w:r w:rsidR="009B3F02" w:rsidRPr="008C1C79">
              <w:rPr>
                <w:rFonts w:ascii="Georgia" w:eastAsia="Times New Roman" w:hAnsi="Georgia" w:cs="Times New Roman"/>
                <w:sz w:val="24"/>
                <w:szCs w:val="24"/>
              </w:rPr>
              <w:t xml:space="preserve"> - a special group of verbs with different case rules</w:t>
            </w:r>
          </w:p>
          <w:p w:rsidR="009B3F02" w:rsidRPr="008C1C79" w:rsidRDefault="009F2917" w:rsidP="009B3F02">
            <w:pPr>
              <w:numPr>
                <w:ilvl w:val="0"/>
                <w:numId w:val="6"/>
              </w:numPr>
              <w:spacing w:before="100" w:beforeAutospacing="1" w:after="100" w:afterAutospacing="1" w:line="319" w:lineRule="atLeast"/>
              <w:ind w:left="0"/>
              <w:jc w:val="both"/>
              <w:rPr>
                <w:rFonts w:ascii="Georgia" w:eastAsia="Times New Roman" w:hAnsi="Georgia" w:cs="Times New Roman"/>
                <w:sz w:val="24"/>
                <w:szCs w:val="24"/>
              </w:rPr>
            </w:pPr>
            <w:hyperlink r:id="rId99" w:history="1">
              <w:r w:rsidR="009B3F02" w:rsidRPr="008C1C79">
                <w:rPr>
                  <w:rFonts w:ascii="Georgia" w:eastAsia="Times New Roman" w:hAnsi="Georgia" w:cs="Times New Roman"/>
                  <w:color w:val="4886D0"/>
                  <w:sz w:val="24"/>
                  <w:szCs w:val="24"/>
                </w:rPr>
                <w:t>Verb moods</w:t>
              </w:r>
            </w:hyperlink>
            <w:r w:rsidR="009B3F02" w:rsidRPr="008C1C79">
              <w:rPr>
                <w:rFonts w:ascii="Georgia" w:eastAsia="Times New Roman" w:hAnsi="Georgia" w:cs="Times New Roman"/>
                <w:sz w:val="24"/>
                <w:szCs w:val="24"/>
              </w:rPr>
              <w:t xml:space="preserve"> - the subjunctive and jussive moods of the imperfect (</w:t>
            </w:r>
            <w:r w:rsidR="009B3F02" w:rsidRPr="008C1C79">
              <w:rPr>
                <w:rFonts w:ascii="Traditional Arabic" w:eastAsia="Times New Roman" w:hAnsi="Traditional Arabic" w:cs="Traditional Arabic"/>
                <w:b/>
                <w:bCs/>
                <w:color w:val="329632"/>
                <w:sz w:val="29"/>
                <w:szCs w:val="29"/>
                <w:rtl/>
              </w:rPr>
              <w:t>فعل مضارع</w:t>
            </w:r>
            <w:r w:rsidR="009B3F02" w:rsidRPr="008C1C79">
              <w:rPr>
                <w:rFonts w:ascii="Georgia" w:eastAsia="Times New Roman" w:hAnsi="Georgia" w:cs="Times New Roman"/>
                <w:sz w:val="24"/>
                <w:szCs w:val="24"/>
              </w:rPr>
              <w:t>)</w:t>
            </w:r>
          </w:p>
          <w:p w:rsidR="009B3F02" w:rsidRPr="008C1C79" w:rsidRDefault="009F2917" w:rsidP="009B3F02">
            <w:pPr>
              <w:numPr>
                <w:ilvl w:val="0"/>
                <w:numId w:val="6"/>
              </w:numPr>
              <w:spacing w:before="100" w:beforeAutospacing="1" w:after="100" w:afterAutospacing="1" w:line="319" w:lineRule="atLeast"/>
              <w:ind w:left="0"/>
              <w:jc w:val="both"/>
              <w:rPr>
                <w:rFonts w:ascii="Georgia" w:eastAsia="Times New Roman" w:hAnsi="Georgia" w:cs="Times New Roman"/>
                <w:sz w:val="24"/>
                <w:szCs w:val="24"/>
              </w:rPr>
            </w:pPr>
            <w:hyperlink r:id="rId100" w:history="1">
              <w:r w:rsidR="009B3F02" w:rsidRPr="008C1C79">
                <w:rPr>
                  <w:rFonts w:ascii="Georgia" w:eastAsia="Times New Roman" w:hAnsi="Georgia" w:cs="Times New Roman"/>
                  <w:color w:val="4886D0"/>
                  <w:sz w:val="24"/>
                  <w:szCs w:val="24"/>
                </w:rPr>
                <w:t>Imperative verbs</w:t>
              </w:r>
            </w:hyperlink>
            <w:r w:rsidR="009B3F02" w:rsidRPr="008C1C79">
              <w:rPr>
                <w:rFonts w:ascii="Georgia" w:eastAsia="Times New Roman" w:hAnsi="Georgia" w:cs="Times New Roman"/>
                <w:sz w:val="24"/>
                <w:szCs w:val="24"/>
              </w:rPr>
              <w:t xml:space="preserve"> - commands, requests and negative prohibitions using the imperfect jussive</w:t>
            </w:r>
          </w:p>
          <w:p w:rsidR="009B3F02" w:rsidRPr="006B6EFB" w:rsidRDefault="009B3F02" w:rsidP="002D32E3">
            <w:pPr>
              <w:spacing w:after="0" w:line="240" w:lineRule="auto"/>
              <w:jc w:val="both"/>
              <w:outlineLvl w:val="3"/>
              <w:rPr>
                <w:rFonts w:asciiTheme="majorBidi" w:eastAsia="Times New Roman" w:hAnsiTheme="majorBidi" w:cstheme="majorBidi"/>
                <w:b/>
                <w:bCs/>
                <w:sz w:val="36"/>
                <w:szCs w:val="36"/>
              </w:rPr>
            </w:pPr>
            <w:r w:rsidRPr="006B6EFB">
              <w:rPr>
                <w:rFonts w:asciiTheme="majorBidi" w:eastAsia="Times New Roman" w:hAnsiTheme="majorBidi" w:cstheme="majorBidi"/>
                <w:b/>
                <w:bCs/>
                <w:color w:val="0000FF"/>
                <w:sz w:val="36"/>
                <w:szCs w:val="36"/>
              </w:rPr>
              <w:t>Phrases and Clauses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9B3F02" w:rsidRPr="008C1C79" w:rsidRDefault="009B3F02" w:rsidP="003D6BE9">
            <w:pPr>
              <w:spacing w:after="100" w:afterAutospacing="1" w:line="319" w:lineRule="atLeast"/>
              <w:jc w:val="both"/>
              <w:rPr>
                <w:rFonts w:ascii="Georgia" w:eastAsia="Times New Roman" w:hAnsi="Georgia" w:cs="Times New Roman"/>
                <w:sz w:val="24"/>
                <w:szCs w:val="24"/>
              </w:rPr>
            </w:pPr>
            <w:r w:rsidRPr="008C1C79">
              <w:rPr>
                <w:rFonts w:ascii="Georgia" w:eastAsia="Times New Roman" w:hAnsi="Georgia" w:cs="Times New Roman"/>
                <w:sz w:val="24"/>
                <w:szCs w:val="24"/>
              </w:rPr>
              <w:t xml:space="preserve">In the Quranic Arabic corpus, </w:t>
            </w:r>
            <w:hyperlink r:id="rId101" w:anchor="phrases" w:history="1">
              <w:r w:rsidRPr="008C1C79">
                <w:rPr>
                  <w:rFonts w:ascii="Georgia" w:eastAsia="Times New Roman" w:hAnsi="Georgia" w:cs="Times New Roman"/>
                  <w:color w:val="4886D0"/>
                  <w:sz w:val="24"/>
                  <w:szCs w:val="24"/>
                </w:rPr>
                <w:t>phrase nodes</w:t>
              </w:r>
            </w:hyperlink>
            <w:r w:rsidRPr="008C1C79">
              <w:rPr>
                <w:rFonts w:ascii="Georgia" w:eastAsia="Times New Roman" w:hAnsi="Georgia" w:cs="Times New Roman"/>
                <w:sz w:val="24"/>
                <w:szCs w:val="24"/>
              </w:rPr>
              <w:t xml:space="preserve"> are used to represent phrases and clauses. Traditional Arabic grammar defines a set of dependencies for different types of phrases and clauses:</w:t>
            </w:r>
          </w:p>
          <w:p w:rsidR="009B3F02" w:rsidRPr="008C1C79" w:rsidRDefault="009F2917" w:rsidP="009B3F02">
            <w:pPr>
              <w:numPr>
                <w:ilvl w:val="0"/>
                <w:numId w:val="7"/>
              </w:numPr>
              <w:spacing w:before="100" w:beforeAutospacing="1" w:after="100" w:afterAutospacing="1" w:line="319" w:lineRule="atLeast"/>
              <w:ind w:left="0"/>
              <w:jc w:val="both"/>
              <w:rPr>
                <w:rFonts w:ascii="Georgia" w:eastAsia="Times New Roman" w:hAnsi="Georgia" w:cs="Times New Roman"/>
                <w:sz w:val="24"/>
                <w:szCs w:val="24"/>
              </w:rPr>
            </w:pPr>
            <w:hyperlink r:id="rId102" w:history="1">
              <w:r w:rsidR="009B3F02" w:rsidRPr="008C1C79">
                <w:rPr>
                  <w:rFonts w:ascii="Georgia" w:eastAsia="Times New Roman" w:hAnsi="Georgia" w:cs="Times New Roman"/>
                  <w:color w:val="4886D0"/>
                  <w:sz w:val="24"/>
                  <w:szCs w:val="24"/>
                </w:rPr>
                <w:t>Preposition phrases</w:t>
              </w:r>
            </w:hyperlink>
            <w:r w:rsidR="009B3F02" w:rsidRPr="008C1C79">
              <w:rPr>
                <w:rFonts w:ascii="Georgia" w:eastAsia="Times New Roman" w:hAnsi="Georgia" w:cs="Times New Roman"/>
                <w:sz w:val="24"/>
                <w:szCs w:val="24"/>
              </w:rPr>
              <w:t xml:space="preserve"> - these use the genitive case and can attach to nouns or verbs</w:t>
            </w:r>
          </w:p>
          <w:p w:rsidR="009B3F02" w:rsidRPr="008C1C79" w:rsidRDefault="009F2917" w:rsidP="009B3F02">
            <w:pPr>
              <w:numPr>
                <w:ilvl w:val="0"/>
                <w:numId w:val="7"/>
              </w:numPr>
              <w:spacing w:before="100" w:beforeAutospacing="1" w:after="100" w:afterAutospacing="1" w:line="319" w:lineRule="atLeast"/>
              <w:ind w:left="0"/>
              <w:jc w:val="both"/>
              <w:rPr>
                <w:rFonts w:ascii="Georgia" w:eastAsia="Times New Roman" w:hAnsi="Georgia" w:cs="Times New Roman"/>
                <w:sz w:val="24"/>
                <w:szCs w:val="24"/>
              </w:rPr>
            </w:pPr>
            <w:hyperlink r:id="rId103" w:history="1">
              <w:r w:rsidR="009B3F02" w:rsidRPr="008C1C79">
                <w:rPr>
                  <w:rFonts w:ascii="Georgia" w:eastAsia="Times New Roman" w:hAnsi="Georgia" w:cs="Times New Roman"/>
                  <w:color w:val="4886D0"/>
                  <w:sz w:val="24"/>
                  <w:szCs w:val="24"/>
                </w:rPr>
                <w:t>Coordinating conjunctions</w:t>
              </w:r>
            </w:hyperlink>
            <w:r w:rsidR="009B3F02" w:rsidRPr="008C1C79">
              <w:rPr>
                <w:rFonts w:ascii="Georgia" w:eastAsia="Times New Roman" w:hAnsi="Georgia" w:cs="Times New Roman"/>
                <w:sz w:val="24"/>
                <w:szCs w:val="24"/>
              </w:rPr>
              <w:t xml:space="preserve"> - these connect two words, phrases or clauses (</w:t>
            </w:r>
            <w:r w:rsidR="009B3F02" w:rsidRPr="008C1C79">
              <w:rPr>
                <w:rFonts w:ascii="Traditional Arabic" w:eastAsia="Times New Roman" w:hAnsi="Traditional Arabic" w:cs="Traditional Arabic"/>
                <w:b/>
                <w:bCs/>
                <w:color w:val="329632"/>
                <w:sz w:val="29"/>
                <w:szCs w:val="29"/>
                <w:rtl/>
              </w:rPr>
              <w:t>حرف عطف</w:t>
            </w:r>
            <w:r w:rsidR="009B3F02" w:rsidRPr="008C1C79">
              <w:rPr>
                <w:rFonts w:ascii="Georgia" w:eastAsia="Times New Roman" w:hAnsi="Georgia" w:cs="Times New Roman"/>
                <w:sz w:val="24"/>
                <w:szCs w:val="24"/>
              </w:rPr>
              <w:t>)</w:t>
            </w:r>
          </w:p>
          <w:p w:rsidR="009B3F02" w:rsidRPr="008C1C79" w:rsidRDefault="009F2917" w:rsidP="009B3F02">
            <w:pPr>
              <w:numPr>
                <w:ilvl w:val="0"/>
                <w:numId w:val="7"/>
              </w:numPr>
              <w:spacing w:before="100" w:beforeAutospacing="1" w:after="100" w:afterAutospacing="1" w:line="319" w:lineRule="atLeast"/>
              <w:ind w:left="0"/>
              <w:jc w:val="both"/>
              <w:rPr>
                <w:rFonts w:ascii="Georgia" w:eastAsia="Times New Roman" w:hAnsi="Georgia" w:cs="Times New Roman"/>
                <w:sz w:val="24"/>
                <w:szCs w:val="24"/>
              </w:rPr>
            </w:pPr>
            <w:hyperlink r:id="rId104" w:history="1">
              <w:r w:rsidR="009B3F02" w:rsidRPr="008C1C79">
                <w:rPr>
                  <w:rFonts w:ascii="Georgia" w:eastAsia="Times New Roman" w:hAnsi="Georgia" w:cs="Times New Roman"/>
                  <w:color w:val="4886D0"/>
                  <w:sz w:val="24"/>
                  <w:szCs w:val="24"/>
                </w:rPr>
                <w:t>Subordinating conjunctions</w:t>
              </w:r>
            </w:hyperlink>
            <w:r w:rsidR="009B3F02" w:rsidRPr="008C1C79">
              <w:rPr>
                <w:rFonts w:ascii="Georgia" w:eastAsia="Times New Roman" w:hAnsi="Georgia" w:cs="Times New Roman"/>
                <w:sz w:val="24"/>
                <w:szCs w:val="24"/>
              </w:rPr>
              <w:t xml:space="preserve"> - together with relative pronouns these introduce subordinate clauses</w:t>
            </w:r>
          </w:p>
          <w:p w:rsidR="009B3F02" w:rsidRPr="008C1C79" w:rsidRDefault="009F2917" w:rsidP="009B3F02">
            <w:pPr>
              <w:numPr>
                <w:ilvl w:val="0"/>
                <w:numId w:val="7"/>
              </w:numPr>
              <w:spacing w:before="100" w:beforeAutospacing="1" w:after="100" w:afterAutospacing="1" w:line="319" w:lineRule="atLeast"/>
              <w:ind w:left="0"/>
              <w:jc w:val="both"/>
              <w:rPr>
                <w:rFonts w:ascii="Georgia" w:eastAsia="Times New Roman" w:hAnsi="Georgia" w:cs="Times New Roman"/>
                <w:sz w:val="24"/>
                <w:szCs w:val="24"/>
              </w:rPr>
            </w:pPr>
            <w:hyperlink r:id="rId105" w:history="1">
              <w:r w:rsidR="009B3F02" w:rsidRPr="008C1C79">
                <w:rPr>
                  <w:rFonts w:ascii="Georgia" w:eastAsia="Times New Roman" w:hAnsi="Georgia" w:cs="Times New Roman"/>
                  <w:color w:val="4886D0"/>
                  <w:sz w:val="24"/>
                  <w:szCs w:val="24"/>
                </w:rPr>
                <w:t>Conditional sentences</w:t>
              </w:r>
            </w:hyperlink>
            <w:r w:rsidR="009B3F02" w:rsidRPr="008C1C79">
              <w:rPr>
                <w:rFonts w:ascii="Georgia" w:eastAsia="Times New Roman" w:hAnsi="Georgia" w:cs="Times New Roman"/>
                <w:sz w:val="24"/>
                <w:szCs w:val="24"/>
              </w:rPr>
              <w:t xml:space="preserve"> - formed of two clauses, the condition (</w:t>
            </w:r>
            <w:r w:rsidR="009B3F02" w:rsidRPr="008C1C79">
              <w:rPr>
                <w:rFonts w:ascii="Traditional Arabic" w:eastAsia="Times New Roman" w:hAnsi="Traditional Arabic" w:cs="Traditional Arabic"/>
                <w:b/>
                <w:bCs/>
                <w:color w:val="329632"/>
                <w:sz w:val="29"/>
                <w:szCs w:val="29"/>
                <w:rtl/>
              </w:rPr>
              <w:t>شرط</w:t>
            </w:r>
            <w:r w:rsidR="009B3F02" w:rsidRPr="008C1C79">
              <w:rPr>
                <w:rFonts w:ascii="Georgia" w:eastAsia="Times New Roman" w:hAnsi="Georgia" w:cs="Times New Roman"/>
                <w:sz w:val="24"/>
                <w:szCs w:val="24"/>
              </w:rPr>
              <w:t>) and the result (</w:t>
            </w:r>
            <w:r w:rsidR="009B3F02" w:rsidRPr="008C1C79">
              <w:rPr>
                <w:rFonts w:ascii="Traditional Arabic" w:eastAsia="Times New Roman" w:hAnsi="Traditional Arabic" w:cs="Traditional Arabic"/>
                <w:b/>
                <w:bCs/>
                <w:color w:val="329632"/>
                <w:sz w:val="29"/>
                <w:szCs w:val="29"/>
                <w:rtl/>
              </w:rPr>
              <w:t>جواب شرط</w:t>
            </w:r>
            <w:r w:rsidR="009B3F02" w:rsidRPr="008C1C79">
              <w:rPr>
                <w:rFonts w:ascii="Georgia" w:eastAsia="Times New Roman" w:hAnsi="Georgia" w:cs="Times New Roman"/>
                <w:sz w:val="24"/>
                <w:szCs w:val="24"/>
              </w:rPr>
              <w:t>)</w:t>
            </w:r>
          </w:p>
          <w:p w:rsidR="009B3F02" w:rsidRPr="006B6EFB" w:rsidRDefault="009B3F02" w:rsidP="00002A3F">
            <w:pPr>
              <w:spacing w:after="0" w:line="240" w:lineRule="auto"/>
              <w:jc w:val="both"/>
              <w:outlineLvl w:val="3"/>
              <w:rPr>
                <w:rFonts w:asciiTheme="majorBidi" w:eastAsia="Times New Roman" w:hAnsiTheme="majorBidi" w:cstheme="majorBidi"/>
                <w:b/>
                <w:bCs/>
                <w:sz w:val="36"/>
                <w:szCs w:val="36"/>
              </w:rPr>
            </w:pPr>
            <w:r w:rsidRPr="006B6EFB">
              <w:rPr>
                <w:rFonts w:asciiTheme="majorBidi" w:eastAsia="Times New Roman" w:hAnsiTheme="majorBidi" w:cstheme="majorBidi"/>
                <w:b/>
                <w:bCs/>
                <w:color w:val="0000FF"/>
                <w:sz w:val="36"/>
                <w:szCs w:val="36"/>
              </w:rPr>
              <w:t>Adverbial Expressions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9B3F02" w:rsidRPr="008C1C79" w:rsidRDefault="009B3F02" w:rsidP="003D6BE9">
            <w:pPr>
              <w:spacing w:after="100" w:afterAutospacing="1" w:line="319" w:lineRule="atLeast"/>
              <w:jc w:val="both"/>
              <w:rPr>
                <w:rFonts w:ascii="Georgia" w:eastAsia="Times New Roman" w:hAnsi="Georgia" w:cs="Times New Roman"/>
                <w:sz w:val="24"/>
                <w:szCs w:val="24"/>
              </w:rPr>
            </w:pPr>
            <w:r w:rsidRPr="008C1C79">
              <w:rPr>
                <w:rFonts w:ascii="Georgia" w:eastAsia="Times New Roman" w:hAnsi="Georgia" w:cs="Times New Roman"/>
                <w:sz w:val="24"/>
                <w:szCs w:val="24"/>
              </w:rPr>
              <w:t xml:space="preserve">The accusative case ending </w:t>
            </w:r>
            <w:proofErr w:type="spellStart"/>
            <w:r w:rsidRPr="008C1C79">
              <w:rPr>
                <w:rFonts w:ascii="Arial" w:eastAsia="Times New Roman" w:hAnsi="Arial" w:cs="Arial"/>
                <w:i/>
                <w:iCs/>
                <w:color w:val="0000C8"/>
                <w:sz w:val="24"/>
                <w:szCs w:val="24"/>
              </w:rPr>
              <w:t>manṣūb</w:t>
            </w:r>
            <w:proofErr w:type="spellEnd"/>
            <w:r w:rsidRPr="008C1C79">
              <w:rPr>
                <w:rFonts w:ascii="Georgia" w:eastAsia="Times New Roman" w:hAnsi="Georgia" w:cs="Times New Roman"/>
                <w:sz w:val="24"/>
                <w:szCs w:val="24"/>
              </w:rPr>
              <w:t xml:space="preserve"> (</w:t>
            </w:r>
            <w:r w:rsidRPr="008C1C79">
              <w:rPr>
                <w:rFonts w:ascii="Traditional Arabic" w:eastAsia="Times New Roman" w:hAnsi="Traditional Arabic" w:cs="Traditional Arabic"/>
                <w:b/>
                <w:bCs/>
                <w:color w:val="329632"/>
                <w:sz w:val="29"/>
                <w:szCs w:val="29"/>
                <w:rtl/>
              </w:rPr>
              <w:t>منصوب</w:t>
            </w:r>
            <w:r w:rsidRPr="008C1C79">
              <w:rPr>
                <w:rFonts w:ascii="Georgia" w:eastAsia="Times New Roman" w:hAnsi="Georgia" w:cs="Times New Roman"/>
                <w:sz w:val="24"/>
                <w:szCs w:val="24"/>
              </w:rPr>
              <w:t>) is used in various grammatical constructions, which include adverbial expressions and objects:</w:t>
            </w:r>
          </w:p>
          <w:p w:rsidR="009B3F02" w:rsidRPr="008C1C79" w:rsidRDefault="009F2917" w:rsidP="009B3F02">
            <w:pPr>
              <w:numPr>
                <w:ilvl w:val="0"/>
                <w:numId w:val="8"/>
              </w:numPr>
              <w:spacing w:before="100" w:beforeAutospacing="1" w:after="100" w:afterAutospacing="1" w:line="319" w:lineRule="atLeast"/>
              <w:ind w:left="0"/>
              <w:jc w:val="both"/>
              <w:rPr>
                <w:rFonts w:ascii="Georgia" w:eastAsia="Times New Roman" w:hAnsi="Georgia" w:cs="Times New Roman"/>
                <w:sz w:val="24"/>
                <w:szCs w:val="24"/>
              </w:rPr>
            </w:pPr>
            <w:hyperlink r:id="rId106" w:history="1">
              <w:r w:rsidR="009B3F02" w:rsidRPr="008C1C79">
                <w:rPr>
                  <w:rFonts w:ascii="Georgia" w:eastAsia="Times New Roman" w:hAnsi="Georgia" w:cs="Times New Roman"/>
                  <w:color w:val="4886D0"/>
                  <w:sz w:val="24"/>
                  <w:szCs w:val="24"/>
                </w:rPr>
                <w:t>Circumstance</w:t>
              </w:r>
            </w:hyperlink>
            <w:r w:rsidR="009B3F02" w:rsidRPr="008C1C79">
              <w:rPr>
                <w:rFonts w:ascii="Georgia" w:eastAsia="Times New Roman" w:hAnsi="Georgia" w:cs="Times New Roman"/>
                <w:sz w:val="24"/>
                <w:szCs w:val="24"/>
              </w:rPr>
              <w:t xml:space="preserve"> - the circumstantial accusative (</w:t>
            </w:r>
            <w:r w:rsidR="009B3F02" w:rsidRPr="008C1C79">
              <w:rPr>
                <w:rFonts w:ascii="Traditional Arabic" w:eastAsia="Times New Roman" w:hAnsi="Traditional Arabic" w:cs="Traditional Arabic"/>
                <w:b/>
                <w:bCs/>
                <w:color w:val="329632"/>
                <w:sz w:val="29"/>
                <w:szCs w:val="29"/>
                <w:rtl/>
              </w:rPr>
              <w:t>حال</w:t>
            </w:r>
            <w:r w:rsidR="009B3F02" w:rsidRPr="008C1C79">
              <w:rPr>
                <w:rFonts w:ascii="Georgia" w:eastAsia="Times New Roman" w:hAnsi="Georgia" w:cs="Times New Roman"/>
                <w:sz w:val="24"/>
                <w:szCs w:val="24"/>
              </w:rPr>
              <w:t>)</w:t>
            </w:r>
          </w:p>
          <w:p w:rsidR="009B3F02" w:rsidRPr="008C1C79" w:rsidRDefault="009F2917" w:rsidP="009B3F02">
            <w:pPr>
              <w:numPr>
                <w:ilvl w:val="0"/>
                <w:numId w:val="8"/>
              </w:numPr>
              <w:spacing w:before="100" w:beforeAutospacing="1" w:after="100" w:afterAutospacing="1" w:line="319" w:lineRule="atLeast"/>
              <w:ind w:left="0"/>
              <w:jc w:val="both"/>
              <w:rPr>
                <w:rFonts w:ascii="Georgia" w:eastAsia="Times New Roman" w:hAnsi="Georgia" w:cs="Times New Roman"/>
                <w:sz w:val="24"/>
                <w:szCs w:val="24"/>
              </w:rPr>
            </w:pPr>
            <w:hyperlink r:id="rId107" w:history="1">
              <w:r w:rsidR="009B3F02" w:rsidRPr="008C1C79">
                <w:rPr>
                  <w:rFonts w:ascii="Georgia" w:eastAsia="Times New Roman" w:hAnsi="Georgia" w:cs="Times New Roman"/>
                  <w:color w:val="4886D0"/>
                  <w:sz w:val="24"/>
                  <w:szCs w:val="24"/>
                </w:rPr>
                <w:t>Cognate accusative</w:t>
              </w:r>
            </w:hyperlink>
            <w:r w:rsidR="009B3F02" w:rsidRPr="008C1C79">
              <w:rPr>
                <w:rFonts w:ascii="Georgia" w:eastAsia="Times New Roman" w:hAnsi="Georgia" w:cs="Times New Roman"/>
                <w:sz w:val="24"/>
                <w:szCs w:val="24"/>
              </w:rPr>
              <w:t xml:space="preserve"> - the </w:t>
            </w:r>
            <w:proofErr w:type="spellStart"/>
            <w:r w:rsidR="009B3F02" w:rsidRPr="008C1C79">
              <w:rPr>
                <w:rFonts w:ascii="Arial" w:eastAsia="Times New Roman" w:hAnsi="Arial" w:cs="Arial"/>
                <w:i/>
                <w:iCs/>
                <w:color w:val="0000C8"/>
                <w:sz w:val="24"/>
                <w:szCs w:val="24"/>
              </w:rPr>
              <w:t>mafʿūl</w:t>
            </w:r>
            <w:proofErr w:type="spellEnd"/>
            <w:r w:rsidR="009B3F02" w:rsidRPr="008C1C79">
              <w:rPr>
                <w:rFonts w:ascii="Arial" w:eastAsia="Times New Roman" w:hAnsi="Arial" w:cs="Arial"/>
                <w:i/>
                <w:iCs/>
                <w:color w:val="0000C8"/>
                <w:sz w:val="24"/>
                <w:szCs w:val="24"/>
              </w:rPr>
              <w:t xml:space="preserve"> </w:t>
            </w:r>
            <w:proofErr w:type="spellStart"/>
            <w:r w:rsidR="009B3F02" w:rsidRPr="008C1C79">
              <w:rPr>
                <w:rFonts w:ascii="Arial" w:eastAsia="Times New Roman" w:hAnsi="Arial" w:cs="Arial"/>
                <w:i/>
                <w:iCs/>
                <w:color w:val="0000C8"/>
                <w:sz w:val="24"/>
                <w:szCs w:val="24"/>
              </w:rPr>
              <w:t>muṭlaq</w:t>
            </w:r>
            <w:proofErr w:type="spellEnd"/>
            <w:r w:rsidR="009B3F02" w:rsidRPr="008C1C79">
              <w:rPr>
                <w:rFonts w:ascii="Georgia" w:eastAsia="Times New Roman" w:hAnsi="Georgia" w:cs="Times New Roman"/>
                <w:sz w:val="24"/>
                <w:szCs w:val="24"/>
              </w:rPr>
              <w:t xml:space="preserve"> (</w:t>
            </w:r>
            <w:r w:rsidR="009B3F02" w:rsidRPr="008C1C79">
              <w:rPr>
                <w:rFonts w:ascii="Traditional Arabic" w:eastAsia="Times New Roman" w:hAnsi="Traditional Arabic" w:cs="Traditional Arabic"/>
                <w:b/>
                <w:bCs/>
                <w:color w:val="329632"/>
                <w:sz w:val="29"/>
                <w:szCs w:val="29"/>
                <w:rtl/>
              </w:rPr>
              <w:t>مفعول مطلق</w:t>
            </w:r>
            <w:r w:rsidR="009B3F02" w:rsidRPr="008C1C79">
              <w:rPr>
                <w:rFonts w:ascii="Georgia" w:eastAsia="Times New Roman" w:hAnsi="Georgia" w:cs="Times New Roman"/>
                <w:sz w:val="24"/>
                <w:szCs w:val="24"/>
              </w:rPr>
              <w:t>)</w:t>
            </w:r>
          </w:p>
          <w:p w:rsidR="009B3F02" w:rsidRPr="008C1C79" w:rsidRDefault="009F2917" w:rsidP="009B3F02">
            <w:pPr>
              <w:numPr>
                <w:ilvl w:val="0"/>
                <w:numId w:val="8"/>
              </w:numPr>
              <w:spacing w:before="100" w:beforeAutospacing="1" w:after="100" w:afterAutospacing="1" w:line="319" w:lineRule="atLeast"/>
              <w:ind w:left="0"/>
              <w:jc w:val="both"/>
              <w:rPr>
                <w:rFonts w:ascii="Georgia" w:eastAsia="Times New Roman" w:hAnsi="Georgia" w:cs="Times New Roman"/>
                <w:sz w:val="24"/>
                <w:szCs w:val="24"/>
              </w:rPr>
            </w:pPr>
            <w:hyperlink r:id="rId108" w:history="1">
              <w:r w:rsidR="009B3F02" w:rsidRPr="008C1C79">
                <w:rPr>
                  <w:rFonts w:ascii="Georgia" w:eastAsia="Times New Roman" w:hAnsi="Georgia" w:cs="Times New Roman"/>
                  <w:color w:val="4886D0"/>
                  <w:sz w:val="24"/>
                  <w:szCs w:val="24"/>
                </w:rPr>
                <w:t>Accusatives of purpose</w:t>
              </w:r>
            </w:hyperlink>
            <w:r w:rsidR="009B3F02" w:rsidRPr="008C1C79">
              <w:rPr>
                <w:rFonts w:ascii="Georgia" w:eastAsia="Times New Roman" w:hAnsi="Georgia" w:cs="Times New Roman"/>
                <w:sz w:val="24"/>
                <w:szCs w:val="24"/>
              </w:rPr>
              <w:t xml:space="preserve"> - </w:t>
            </w:r>
            <w:r w:rsidR="009B3F02" w:rsidRPr="008C1C79">
              <w:rPr>
                <w:rFonts w:ascii="Arial" w:eastAsia="Times New Roman" w:hAnsi="Arial" w:cs="Arial"/>
                <w:i/>
                <w:iCs/>
                <w:color w:val="0000C8"/>
                <w:sz w:val="24"/>
                <w:szCs w:val="24"/>
              </w:rPr>
              <w:t>l-</w:t>
            </w:r>
            <w:proofErr w:type="spellStart"/>
            <w:r w:rsidR="009B3F02" w:rsidRPr="008C1C79">
              <w:rPr>
                <w:rFonts w:ascii="Arial" w:eastAsia="Times New Roman" w:hAnsi="Arial" w:cs="Arial"/>
                <w:i/>
                <w:iCs/>
                <w:color w:val="0000C8"/>
                <w:sz w:val="24"/>
                <w:szCs w:val="24"/>
              </w:rPr>
              <w:t>mafʿūl</w:t>
            </w:r>
            <w:proofErr w:type="spellEnd"/>
            <w:r w:rsidR="009B3F02" w:rsidRPr="008C1C79">
              <w:rPr>
                <w:rFonts w:ascii="Arial" w:eastAsia="Times New Roman" w:hAnsi="Arial" w:cs="Arial"/>
                <w:i/>
                <w:iCs/>
                <w:color w:val="0000C8"/>
                <w:sz w:val="24"/>
                <w:szCs w:val="24"/>
              </w:rPr>
              <w:t xml:space="preserve"> li-</w:t>
            </w:r>
            <w:proofErr w:type="spellStart"/>
            <w:r w:rsidR="009B3F02" w:rsidRPr="008C1C79">
              <w:rPr>
                <w:rFonts w:ascii="Arial" w:eastAsia="Times New Roman" w:hAnsi="Arial" w:cs="Arial"/>
                <w:i/>
                <w:iCs/>
                <w:color w:val="0000C8"/>
                <w:sz w:val="24"/>
                <w:szCs w:val="24"/>
              </w:rPr>
              <w:t>aj'lihi</w:t>
            </w:r>
            <w:proofErr w:type="spellEnd"/>
            <w:r w:rsidR="009B3F02" w:rsidRPr="008C1C79">
              <w:rPr>
                <w:rFonts w:ascii="Georgia" w:eastAsia="Times New Roman" w:hAnsi="Georgia" w:cs="Times New Roman"/>
                <w:sz w:val="24"/>
                <w:szCs w:val="24"/>
              </w:rPr>
              <w:t xml:space="preserve"> (</w:t>
            </w:r>
            <w:r w:rsidR="009B3F02" w:rsidRPr="008C1C79">
              <w:rPr>
                <w:rFonts w:ascii="Traditional Arabic" w:eastAsia="Times New Roman" w:hAnsi="Traditional Arabic" w:cs="Traditional Arabic"/>
                <w:b/>
                <w:bCs/>
                <w:color w:val="329632"/>
                <w:sz w:val="29"/>
                <w:szCs w:val="29"/>
                <w:rtl/>
              </w:rPr>
              <w:t>المفعول لأجله</w:t>
            </w:r>
            <w:r w:rsidR="009B3F02" w:rsidRPr="008C1C79">
              <w:rPr>
                <w:rFonts w:ascii="Georgia" w:eastAsia="Times New Roman" w:hAnsi="Georgia" w:cs="Times New Roman"/>
                <w:sz w:val="24"/>
                <w:szCs w:val="24"/>
              </w:rPr>
              <w:t>)</w:t>
            </w:r>
          </w:p>
          <w:p w:rsidR="009B3F02" w:rsidRPr="008C1C79" w:rsidRDefault="009F2917" w:rsidP="009B3F02">
            <w:pPr>
              <w:numPr>
                <w:ilvl w:val="0"/>
                <w:numId w:val="8"/>
              </w:numPr>
              <w:spacing w:before="100" w:beforeAutospacing="1" w:after="100" w:afterAutospacing="1" w:line="319" w:lineRule="atLeast"/>
              <w:ind w:left="0"/>
              <w:jc w:val="both"/>
              <w:rPr>
                <w:rFonts w:ascii="Georgia" w:eastAsia="Times New Roman" w:hAnsi="Georgia" w:cs="Times New Roman"/>
                <w:sz w:val="24"/>
                <w:szCs w:val="24"/>
              </w:rPr>
            </w:pPr>
            <w:hyperlink r:id="rId109" w:history="1">
              <w:proofErr w:type="spellStart"/>
              <w:r w:rsidR="009B3F02" w:rsidRPr="008C1C79">
                <w:rPr>
                  <w:rFonts w:ascii="Georgia" w:eastAsia="Times New Roman" w:hAnsi="Georgia" w:cs="Times New Roman"/>
                  <w:color w:val="4886D0"/>
                  <w:sz w:val="24"/>
                  <w:szCs w:val="24"/>
                </w:rPr>
                <w:t>Comitative</w:t>
              </w:r>
              <w:proofErr w:type="spellEnd"/>
              <w:r w:rsidR="009B3F02" w:rsidRPr="008C1C79">
                <w:rPr>
                  <w:rFonts w:ascii="Georgia" w:eastAsia="Times New Roman" w:hAnsi="Georgia" w:cs="Times New Roman"/>
                  <w:color w:val="4886D0"/>
                  <w:sz w:val="24"/>
                  <w:szCs w:val="24"/>
                </w:rPr>
                <w:t xml:space="preserve"> objects</w:t>
              </w:r>
            </w:hyperlink>
            <w:r w:rsidR="009B3F02" w:rsidRPr="008C1C79">
              <w:rPr>
                <w:rFonts w:ascii="Georgia" w:eastAsia="Times New Roman" w:hAnsi="Georgia" w:cs="Times New Roman"/>
                <w:sz w:val="24"/>
                <w:szCs w:val="24"/>
              </w:rPr>
              <w:t xml:space="preserve"> - </w:t>
            </w:r>
            <w:r w:rsidR="009B3F02" w:rsidRPr="008C1C79">
              <w:rPr>
                <w:rFonts w:ascii="Arial" w:eastAsia="Times New Roman" w:hAnsi="Arial" w:cs="Arial"/>
                <w:i/>
                <w:iCs/>
                <w:color w:val="0000C8"/>
                <w:sz w:val="24"/>
                <w:szCs w:val="24"/>
              </w:rPr>
              <w:t>l-</w:t>
            </w:r>
            <w:proofErr w:type="spellStart"/>
            <w:r w:rsidR="009B3F02" w:rsidRPr="008C1C79">
              <w:rPr>
                <w:rFonts w:ascii="Arial" w:eastAsia="Times New Roman" w:hAnsi="Arial" w:cs="Arial"/>
                <w:i/>
                <w:iCs/>
                <w:color w:val="0000C8"/>
                <w:sz w:val="24"/>
                <w:szCs w:val="24"/>
              </w:rPr>
              <w:t>mafʿūl</w:t>
            </w:r>
            <w:proofErr w:type="spellEnd"/>
            <w:r w:rsidR="009B3F02" w:rsidRPr="008C1C79">
              <w:rPr>
                <w:rFonts w:ascii="Arial" w:eastAsia="Times New Roman" w:hAnsi="Arial" w:cs="Arial"/>
                <w:i/>
                <w:iCs/>
                <w:color w:val="0000C8"/>
                <w:sz w:val="24"/>
                <w:szCs w:val="24"/>
              </w:rPr>
              <w:t xml:space="preserve"> </w:t>
            </w:r>
            <w:proofErr w:type="spellStart"/>
            <w:r w:rsidR="009B3F02" w:rsidRPr="008C1C79">
              <w:rPr>
                <w:rFonts w:ascii="Arial" w:eastAsia="Times New Roman" w:hAnsi="Arial" w:cs="Arial"/>
                <w:i/>
                <w:iCs/>
                <w:color w:val="0000C8"/>
                <w:sz w:val="24"/>
                <w:szCs w:val="24"/>
              </w:rPr>
              <w:t>maʿahu</w:t>
            </w:r>
            <w:proofErr w:type="spellEnd"/>
            <w:r w:rsidR="009B3F02" w:rsidRPr="008C1C79">
              <w:rPr>
                <w:rFonts w:ascii="Georgia" w:eastAsia="Times New Roman" w:hAnsi="Georgia" w:cs="Times New Roman"/>
                <w:sz w:val="24"/>
                <w:szCs w:val="24"/>
              </w:rPr>
              <w:t xml:space="preserve"> (</w:t>
            </w:r>
            <w:r w:rsidR="009B3F02" w:rsidRPr="008C1C79">
              <w:rPr>
                <w:rFonts w:ascii="Traditional Arabic" w:eastAsia="Times New Roman" w:hAnsi="Traditional Arabic" w:cs="Traditional Arabic"/>
                <w:b/>
                <w:bCs/>
                <w:color w:val="329632"/>
                <w:sz w:val="29"/>
                <w:szCs w:val="29"/>
                <w:rtl/>
              </w:rPr>
              <w:t>المفعول معه</w:t>
            </w:r>
            <w:r w:rsidR="009B3F02" w:rsidRPr="008C1C79">
              <w:rPr>
                <w:rFonts w:ascii="Georgia" w:eastAsia="Times New Roman" w:hAnsi="Georgia" w:cs="Times New Roman"/>
                <w:sz w:val="24"/>
                <w:szCs w:val="24"/>
              </w:rPr>
              <w:t>)</w:t>
            </w:r>
          </w:p>
          <w:p w:rsidR="009B3F02" w:rsidRPr="00D96248" w:rsidRDefault="009B3F02" w:rsidP="00002A3F">
            <w:pPr>
              <w:spacing w:after="0" w:line="240" w:lineRule="auto"/>
              <w:jc w:val="both"/>
              <w:outlineLvl w:val="3"/>
              <w:rPr>
                <w:rFonts w:asciiTheme="majorBidi" w:eastAsia="Times New Roman" w:hAnsiTheme="majorBidi" w:cstheme="majorBidi"/>
                <w:b/>
                <w:bCs/>
                <w:sz w:val="36"/>
                <w:szCs w:val="36"/>
              </w:rPr>
            </w:pPr>
            <w:r w:rsidRPr="00D96248">
              <w:rPr>
                <w:rFonts w:asciiTheme="majorBidi" w:eastAsia="Times New Roman" w:hAnsiTheme="majorBidi" w:cstheme="majorBidi"/>
                <w:b/>
                <w:bCs/>
                <w:color w:val="0000FF"/>
                <w:sz w:val="36"/>
                <w:szCs w:val="36"/>
              </w:rPr>
              <w:t>The Syntax of Particles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9B3F02" w:rsidRPr="008C1C79" w:rsidRDefault="009B3F02" w:rsidP="003D6BE9">
            <w:pPr>
              <w:spacing w:after="100" w:afterAutospacing="1" w:line="319" w:lineRule="atLeast"/>
              <w:jc w:val="both"/>
              <w:rPr>
                <w:rFonts w:ascii="Georgia" w:eastAsia="Times New Roman" w:hAnsi="Georgia" w:cs="Times New Roman"/>
                <w:sz w:val="24"/>
                <w:szCs w:val="24"/>
              </w:rPr>
            </w:pPr>
            <w:r w:rsidRPr="008C1C79">
              <w:rPr>
                <w:rFonts w:ascii="Georgia" w:eastAsia="Times New Roman" w:hAnsi="Georgia" w:cs="Times New Roman"/>
                <w:sz w:val="24"/>
                <w:szCs w:val="24"/>
              </w:rPr>
              <w:t xml:space="preserve">The particles are the third of the three basic </w:t>
            </w:r>
            <w:hyperlink r:id="rId110" w:history="1">
              <w:r w:rsidRPr="008C1C79">
                <w:rPr>
                  <w:rFonts w:ascii="Georgia" w:eastAsia="Times New Roman" w:hAnsi="Georgia" w:cs="Times New Roman"/>
                  <w:color w:val="4886D0"/>
                  <w:sz w:val="24"/>
                  <w:szCs w:val="24"/>
                </w:rPr>
                <w:t>parts-of-speech</w:t>
              </w:r>
            </w:hyperlink>
            <w:r w:rsidRPr="008C1C79">
              <w:rPr>
                <w:rFonts w:ascii="Georgia" w:eastAsia="Times New Roman" w:hAnsi="Georgia" w:cs="Times New Roman"/>
                <w:sz w:val="24"/>
                <w:szCs w:val="24"/>
              </w:rPr>
              <w:t xml:space="preserve">. The following annotation guidelines discuss common syntactic constructions involving particles: </w:t>
            </w:r>
          </w:p>
          <w:p w:rsidR="009B3F02" w:rsidRPr="008C1C79" w:rsidRDefault="009F2917" w:rsidP="009B3F02">
            <w:pPr>
              <w:numPr>
                <w:ilvl w:val="0"/>
                <w:numId w:val="9"/>
              </w:numPr>
              <w:spacing w:before="100" w:beforeAutospacing="1" w:after="100" w:afterAutospacing="1" w:line="319" w:lineRule="atLeast"/>
              <w:ind w:left="0"/>
              <w:jc w:val="both"/>
              <w:rPr>
                <w:rFonts w:ascii="Georgia" w:eastAsia="Times New Roman" w:hAnsi="Georgia" w:cs="Times New Roman"/>
                <w:sz w:val="24"/>
                <w:szCs w:val="24"/>
              </w:rPr>
            </w:pPr>
            <w:hyperlink r:id="rId111" w:history="1">
              <w:r w:rsidR="009B3F02" w:rsidRPr="008C1C79">
                <w:rPr>
                  <w:rFonts w:ascii="Georgia" w:eastAsia="Times New Roman" w:hAnsi="Georgia" w:cs="Times New Roman"/>
                  <w:color w:val="4886D0"/>
                  <w:sz w:val="24"/>
                  <w:szCs w:val="24"/>
                </w:rPr>
                <w:t xml:space="preserve">The particle </w:t>
              </w:r>
              <w:proofErr w:type="spellStart"/>
              <w:r w:rsidR="009B3F02" w:rsidRPr="008C1C79">
                <w:rPr>
                  <w:rFonts w:ascii="Georgia" w:eastAsia="Times New Roman" w:hAnsi="Georgia" w:cs="Times New Roman"/>
                  <w:i/>
                  <w:iCs/>
                  <w:color w:val="4886D0"/>
                  <w:sz w:val="24"/>
                  <w:szCs w:val="24"/>
                </w:rPr>
                <w:t>alif</w:t>
              </w:r>
              <w:proofErr w:type="spellEnd"/>
              <w:r w:rsidR="009B3F02" w:rsidRPr="008C1C79">
                <w:rPr>
                  <w:rFonts w:ascii="Georgia" w:eastAsia="Times New Roman" w:hAnsi="Georgia" w:cs="Times New Roman"/>
                  <w:color w:val="4886D0"/>
                  <w:sz w:val="24"/>
                  <w:szCs w:val="24"/>
                </w:rPr>
                <w:t xml:space="preserve"> (</w:t>
              </w:r>
              <w:r w:rsidR="009B3F02" w:rsidRPr="008C1C79">
                <w:rPr>
                  <w:rFonts w:ascii="Traditional Arabic" w:eastAsia="Times New Roman" w:hAnsi="Traditional Arabic" w:cs="Traditional Arabic"/>
                  <w:b/>
                  <w:bCs/>
                  <w:color w:val="4886D0"/>
                  <w:sz w:val="29"/>
                  <w:szCs w:val="29"/>
                  <w:rtl/>
                </w:rPr>
                <w:t>أ</w:t>
              </w:r>
              <w:r w:rsidR="009B3F02" w:rsidRPr="008C1C79">
                <w:rPr>
                  <w:rFonts w:ascii="Traditional Arabic" w:eastAsia="Times New Roman" w:hAnsi="Traditional Arabic" w:cs="Traditional Arabic"/>
                  <w:b/>
                  <w:bCs/>
                  <w:color w:val="4886D0"/>
                  <w:sz w:val="29"/>
                  <w:szCs w:val="29"/>
                </w:rPr>
                <w:t>)</w:t>
              </w:r>
            </w:hyperlink>
            <w:r w:rsidR="009B3F02" w:rsidRPr="008C1C79">
              <w:rPr>
                <w:rFonts w:ascii="Georgia" w:eastAsia="Times New Roman" w:hAnsi="Georgia" w:cs="Times New Roman"/>
                <w:sz w:val="24"/>
                <w:szCs w:val="24"/>
              </w:rPr>
              <w:t xml:space="preserve"> - interrogative and </w:t>
            </w:r>
            <w:proofErr w:type="spellStart"/>
            <w:r w:rsidR="009B3F02" w:rsidRPr="008C1C79">
              <w:rPr>
                <w:rFonts w:ascii="Georgia" w:eastAsia="Times New Roman" w:hAnsi="Georgia" w:cs="Times New Roman"/>
                <w:sz w:val="24"/>
                <w:szCs w:val="24"/>
              </w:rPr>
              <w:t>equalizational</w:t>
            </w:r>
            <w:proofErr w:type="spellEnd"/>
            <w:r w:rsidR="009B3F02" w:rsidRPr="008C1C79">
              <w:rPr>
                <w:rFonts w:ascii="Georgia" w:eastAsia="Times New Roman" w:hAnsi="Georgia" w:cs="Times New Roman"/>
                <w:sz w:val="24"/>
                <w:szCs w:val="24"/>
              </w:rPr>
              <w:t xml:space="preserve"> uses of </w:t>
            </w:r>
            <w:proofErr w:type="spellStart"/>
            <w:r w:rsidR="009B3F02" w:rsidRPr="008C1C79">
              <w:rPr>
                <w:rFonts w:ascii="Arial" w:eastAsia="Times New Roman" w:hAnsi="Arial" w:cs="Arial"/>
                <w:i/>
                <w:iCs/>
                <w:color w:val="0000C8"/>
                <w:sz w:val="24"/>
                <w:szCs w:val="24"/>
              </w:rPr>
              <w:t>hamza</w:t>
            </w:r>
            <w:proofErr w:type="spellEnd"/>
          </w:p>
          <w:p w:rsidR="009B3F02" w:rsidRPr="008C1C79" w:rsidRDefault="009F2917" w:rsidP="009B3F02">
            <w:pPr>
              <w:numPr>
                <w:ilvl w:val="0"/>
                <w:numId w:val="9"/>
              </w:numPr>
              <w:spacing w:before="100" w:beforeAutospacing="1" w:after="100" w:afterAutospacing="1" w:line="319" w:lineRule="atLeast"/>
              <w:ind w:left="0"/>
              <w:jc w:val="both"/>
              <w:rPr>
                <w:rFonts w:ascii="Georgia" w:eastAsia="Times New Roman" w:hAnsi="Georgia" w:cs="Times New Roman"/>
                <w:sz w:val="24"/>
                <w:szCs w:val="24"/>
              </w:rPr>
            </w:pPr>
            <w:hyperlink r:id="rId112" w:history="1">
              <w:r w:rsidR="009B3F02" w:rsidRPr="008C1C79">
                <w:rPr>
                  <w:rFonts w:ascii="Georgia" w:eastAsia="Times New Roman" w:hAnsi="Georgia" w:cs="Times New Roman"/>
                  <w:color w:val="4886D0"/>
                  <w:sz w:val="24"/>
                  <w:szCs w:val="24"/>
                </w:rPr>
                <w:t xml:space="preserve">The particle </w:t>
              </w:r>
              <w:proofErr w:type="spellStart"/>
              <w:r w:rsidR="009B3F02" w:rsidRPr="008C1C79">
                <w:rPr>
                  <w:rFonts w:ascii="Georgia" w:eastAsia="Times New Roman" w:hAnsi="Georgia" w:cs="Times New Roman"/>
                  <w:i/>
                  <w:iCs/>
                  <w:color w:val="4886D0"/>
                  <w:sz w:val="24"/>
                  <w:szCs w:val="24"/>
                </w:rPr>
                <w:t>inna</w:t>
              </w:r>
              <w:proofErr w:type="spellEnd"/>
              <w:r w:rsidR="009B3F02" w:rsidRPr="008C1C79">
                <w:rPr>
                  <w:rFonts w:ascii="Georgia" w:eastAsia="Times New Roman" w:hAnsi="Georgia" w:cs="Times New Roman"/>
                  <w:color w:val="4886D0"/>
                  <w:sz w:val="24"/>
                  <w:szCs w:val="24"/>
                </w:rPr>
                <w:t xml:space="preserve"> (</w:t>
              </w:r>
              <w:r w:rsidR="009B3F02" w:rsidRPr="008C1C79">
                <w:rPr>
                  <w:rFonts w:ascii="Traditional Arabic" w:eastAsia="Times New Roman" w:hAnsi="Traditional Arabic" w:cs="Traditional Arabic"/>
                  <w:b/>
                  <w:bCs/>
                  <w:color w:val="4886D0"/>
                  <w:sz w:val="29"/>
                  <w:szCs w:val="29"/>
                  <w:rtl/>
                </w:rPr>
                <w:t>ان واخواتها</w:t>
              </w:r>
              <w:r w:rsidR="009B3F02" w:rsidRPr="008C1C79">
                <w:rPr>
                  <w:rFonts w:ascii="Traditional Arabic" w:eastAsia="Times New Roman" w:hAnsi="Traditional Arabic" w:cs="Traditional Arabic"/>
                  <w:b/>
                  <w:bCs/>
                  <w:color w:val="4886D0"/>
                  <w:sz w:val="29"/>
                  <w:szCs w:val="29"/>
                </w:rPr>
                <w:t>)</w:t>
              </w:r>
            </w:hyperlink>
            <w:r w:rsidR="009B3F02" w:rsidRPr="008C1C79">
              <w:rPr>
                <w:rFonts w:ascii="Georgia" w:eastAsia="Times New Roman" w:hAnsi="Georgia" w:cs="Times New Roman"/>
                <w:sz w:val="24"/>
                <w:szCs w:val="24"/>
              </w:rPr>
              <w:t xml:space="preserve"> - a special group of particles with their own case rules</w:t>
            </w:r>
          </w:p>
          <w:p w:rsidR="009B3F02" w:rsidRPr="008C1C79" w:rsidRDefault="009F2917" w:rsidP="009B3F02">
            <w:pPr>
              <w:numPr>
                <w:ilvl w:val="0"/>
                <w:numId w:val="9"/>
              </w:numPr>
              <w:spacing w:before="100" w:beforeAutospacing="1" w:after="100" w:afterAutospacing="1" w:line="319" w:lineRule="atLeast"/>
              <w:ind w:left="0"/>
              <w:jc w:val="both"/>
              <w:rPr>
                <w:rFonts w:ascii="Georgia" w:eastAsia="Times New Roman" w:hAnsi="Georgia" w:cs="Times New Roman"/>
                <w:sz w:val="24"/>
                <w:szCs w:val="24"/>
              </w:rPr>
            </w:pPr>
            <w:hyperlink r:id="rId113" w:history="1">
              <w:r w:rsidR="009B3F02" w:rsidRPr="008C1C79">
                <w:rPr>
                  <w:rFonts w:ascii="Georgia" w:eastAsia="Times New Roman" w:hAnsi="Georgia" w:cs="Times New Roman"/>
                  <w:color w:val="4886D0"/>
                  <w:sz w:val="24"/>
                  <w:szCs w:val="24"/>
                </w:rPr>
                <w:t xml:space="preserve">The particle </w:t>
              </w:r>
              <w:r w:rsidR="009B3F02" w:rsidRPr="008C1C79">
                <w:rPr>
                  <w:rFonts w:ascii="Georgia" w:eastAsia="Times New Roman" w:hAnsi="Georgia" w:cs="Times New Roman"/>
                  <w:i/>
                  <w:iCs/>
                  <w:color w:val="4886D0"/>
                  <w:sz w:val="24"/>
                  <w:szCs w:val="24"/>
                </w:rPr>
                <w:t>fa</w:t>
              </w:r>
              <w:r w:rsidR="009B3F02" w:rsidRPr="008C1C79">
                <w:rPr>
                  <w:rFonts w:ascii="Georgia" w:eastAsia="Times New Roman" w:hAnsi="Georgia" w:cs="Times New Roman"/>
                  <w:color w:val="4886D0"/>
                  <w:sz w:val="24"/>
                  <w:szCs w:val="24"/>
                </w:rPr>
                <w:t xml:space="preserve"> (</w:t>
              </w:r>
              <w:r w:rsidR="009B3F02" w:rsidRPr="008C1C79">
                <w:rPr>
                  <w:rFonts w:ascii="Traditional Arabic" w:eastAsia="Times New Roman" w:hAnsi="Traditional Arabic" w:cs="Traditional Arabic"/>
                  <w:b/>
                  <w:bCs/>
                  <w:color w:val="4886D0"/>
                  <w:sz w:val="29"/>
                  <w:szCs w:val="29"/>
                  <w:rtl/>
                </w:rPr>
                <w:t>ف</w:t>
              </w:r>
              <w:r w:rsidR="009B3F02" w:rsidRPr="008C1C79">
                <w:rPr>
                  <w:rFonts w:ascii="Traditional Arabic" w:eastAsia="Times New Roman" w:hAnsi="Traditional Arabic" w:cs="Traditional Arabic"/>
                  <w:b/>
                  <w:bCs/>
                  <w:color w:val="4886D0"/>
                  <w:sz w:val="29"/>
                  <w:szCs w:val="29"/>
                </w:rPr>
                <w:t>)</w:t>
              </w:r>
            </w:hyperlink>
            <w:r w:rsidR="009B3F02" w:rsidRPr="008C1C79">
              <w:rPr>
                <w:rFonts w:ascii="Georgia" w:eastAsia="Times New Roman" w:hAnsi="Georgia" w:cs="Times New Roman"/>
                <w:sz w:val="24"/>
                <w:szCs w:val="24"/>
              </w:rPr>
              <w:t xml:space="preserve"> - conjunction, resumption and cause particles</w:t>
            </w:r>
          </w:p>
          <w:p w:rsidR="009B3F02" w:rsidRPr="008C1C79" w:rsidRDefault="009F2917" w:rsidP="009B3F02">
            <w:pPr>
              <w:numPr>
                <w:ilvl w:val="0"/>
                <w:numId w:val="9"/>
              </w:numPr>
              <w:spacing w:before="100" w:beforeAutospacing="1" w:after="100" w:afterAutospacing="1" w:line="319" w:lineRule="atLeast"/>
              <w:ind w:left="0"/>
              <w:jc w:val="both"/>
              <w:rPr>
                <w:rFonts w:ascii="Georgia" w:eastAsia="Times New Roman" w:hAnsi="Georgia" w:cs="Times New Roman"/>
                <w:sz w:val="24"/>
                <w:szCs w:val="24"/>
              </w:rPr>
            </w:pPr>
            <w:hyperlink r:id="rId114" w:history="1">
              <w:r w:rsidR="009B3F02" w:rsidRPr="008C1C79">
                <w:rPr>
                  <w:rFonts w:ascii="Georgia" w:eastAsia="Times New Roman" w:hAnsi="Georgia" w:cs="Times New Roman"/>
                  <w:color w:val="4886D0"/>
                  <w:sz w:val="24"/>
                  <w:szCs w:val="24"/>
                </w:rPr>
                <w:t>Vocative particles</w:t>
              </w:r>
            </w:hyperlink>
            <w:r w:rsidR="009B3F02" w:rsidRPr="008C1C79">
              <w:rPr>
                <w:rFonts w:ascii="Georgia" w:eastAsia="Times New Roman" w:hAnsi="Georgia" w:cs="Times New Roman"/>
                <w:sz w:val="24"/>
                <w:szCs w:val="24"/>
              </w:rPr>
              <w:t xml:space="preserve"> - these can place a noun into one of two grammatical cases</w:t>
            </w:r>
          </w:p>
          <w:p w:rsidR="009B3F02" w:rsidRDefault="009F2917" w:rsidP="005E0832">
            <w:pPr>
              <w:numPr>
                <w:ilvl w:val="0"/>
                <w:numId w:val="9"/>
              </w:numPr>
              <w:spacing w:after="0" w:line="240" w:lineRule="auto"/>
              <w:ind w:left="0"/>
              <w:jc w:val="both"/>
              <w:rPr>
                <w:rFonts w:ascii="Georgia" w:eastAsia="Times New Roman" w:hAnsi="Georgia" w:cs="Times New Roman"/>
                <w:sz w:val="24"/>
                <w:szCs w:val="24"/>
              </w:rPr>
            </w:pPr>
            <w:hyperlink r:id="rId115" w:history="1">
              <w:r w:rsidR="009B3F02" w:rsidRPr="008C1C79">
                <w:rPr>
                  <w:rFonts w:ascii="Georgia" w:eastAsia="Times New Roman" w:hAnsi="Georgia" w:cs="Times New Roman"/>
                  <w:color w:val="4886D0"/>
                  <w:sz w:val="24"/>
                  <w:szCs w:val="24"/>
                </w:rPr>
                <w:t>Exceptive particles</w:t>
              </w:r>
            </w:hyperlink>
            <w:r w:rsidR="009B3F02" w:rsidRPr="008C1C79">
              <w:rPr>
                <w:rFonts w:ascii="Georgia" w:eastAsia="Times New Roman" w:hAnsi="Georgia" w:cs="Times New Roman"/>
                <w:sz w:val="24"/>
                <w:szCs w:val="24"/>
              </w:rPr>
              <w:t xml:space="preserve"> - may place a noun into the accusative case according to the type of exception</w:t>
            </w:r>
          </w:p>
          <w:p w:rsidR="009F6336" w:rsidRDefault="009F6336" w:rsidP="00EC0063">
            <w:pPr>
              <w:spacing w:before="100" w:beforeAutospacing="1" w:after="100" w:afterAutospacing="1" w:line="319" w:lineRule="atLeast"/>
              <w:jc w:val="both"/>
              <w:rPr>
                <w:rFonts w:ascii="Georgia" w:eastAsia="Times New Roman" w:hAnsi="Georgia" w:cs="Times New Roman"/>
                <w:sz w:val="24"/>
                <w:szCs w:val="24"/>
              </w:rPr>
            </w:pPr>
          </w:p>
          <w:p w:rsidR="00EC0063" w:rsidRPr="008C1C79" w:rsidRDefault="00EC0063" w:rsidP="00EC0063">
            <w:pPr>
              <w:spacing w:before="100" w:beforeAutospacing="1" w:after="100" w:afterAutospacing="1" w:line="319" w:lineRule="atLeast"/>
              <w:jc w:val="both"/>
              <w:rPr>
                <w:rFonts w:ascii="Georgia" w:eastAsia="Times New Roman" w:hAnsi="Georgia" w:cs="Times New Roman"/>
                <w:sz w:val="24"/>
                <w:szCs w:val="24"/>
              </w:rPr>
            </w:pPr>
          </w:p>
        </w:tc>
      </w:tr>
      <w:tr w:rsidR="009A3119" w:rsidTr="003D6BE9">
        <w:trPr>
          <w:tblCellSpacing w:w="0" w:type="dxa"/>
        </w:trPr>
        <w:tc>
          <w:tcPr>
            <w:tcW w:w="0" w:type="auto"/>
            <w:vAlign w:val="center"/>
            <w:hideMark/>
          </w:tcPr>
          <w:p w:rsidR="009A3119" w:rsidRPr="00D96248" w:rsidRDefault="009A3119" w:rsidP="003D5CDB">
            <w:pPr>
              <w:spacing w:after="0" w:line="240" w:lineRule="auto"/>
              <w:outlineLvl w:val="2"/>
              <w:rPr>
                <w:rFonts w:asciiTheme="majorBidi" w:hAnsiTheme="majorBidi" w:cstheme="majorBidi"/>
                <w:b/>
                <w:bCs/>
                <w:color w:val="365F91"/>
                <w:sz w:val="36"/>
                <w:szCs w:val="36"/>
              </w:rPr>
            </w:pPr>
            <w:r w:rsidRPr="00D96248">
              <w:rPr>
                <w:rFonts w:asciiTheme="majorBidi" w:hAnsiTheme="majorBidi" w:cstheme="majorBidi"/>
                <w:b/>
                <w:bCs/>
                <w:color w:val="0000FF"/>
                <w:sz w:val="36"/>
                <w:szCs w:val="36"/>
              </w:rPr>
              <w:lastRenderedPageBreak/>
              <w:t xml:space="preserve">Quranic Grammar - </w:t>
            </w:r>
            <w:bookmarkStart w:id="14" w:name="Gender"/>
            <w:r w:rsidRPr="00D96248">
              <w:rPr>
                <w:rFonts w:asciiTheme="majorBidi" w:hAnsiTheme="majorBidi" w:cstheme="majorBidi"/>
                <w:b/>
                <w:bCs/>
                <w:color w:val="0000FF"/>
                <w:sz w:val="36"/>
                <w:szCs w:val="36"/>
              </w:rPr>
              <w:t>Gender</w:t>
            </w:r>
            <w:bookmarkEnd w:id="14"/>
            <w:r w:rsidRPr="00D96248">
              <w:rPr>
                <w:rFonts w:asciiTheme="majorBidi" w:hAnsiTheme="majorBidi" w:cstheme="majorBidi"/>
                <w:b/>
                <w:bCs/>
                <w:color w:val="0000FF"/>
                <w:sz w:val="36"/>
                <w:szCs w:val="36"/>
              </w:rPr>
              <w:t xml:space="preserve"> (</w:t>
            </w:r>
            <w:r w:rsidRPr="00D96248">
              <w:rPr>
                <w:rStyle w:val="ax1"/>
                <w:rFonts w:asciiTheme="majorBidi" w:hAnsiTheme="majorBidi" w:cstheme="majorBidi"/>
                <w:b/>
                <w:bCs/>
                <w:color w:val="0000FF"/>
                <w:sz w:val="36"/>
                <w:szCs w:val="36"/>
                <w:rtl/>
              </w:rPr>
              <w:t>الجنس</w:t>
            </w:r>
            <w:r w:rsidRPr="00D96248">
              <w:rPr>
                <w:rFonts w:asciiTheme="majorBidi" w:hAnsiTheme="majorBidi" w:cstheme="majorBidi"/>
                <w:b/>
                <w:bCs/>
                <w:color w:val="0000FF"/>
                <w:sz w:val="36"/>
                <w:szCs w:val="36"/>
              </w:rPr>
              <w:t>)</w:t>
            </w:r>
            <w:r w:rsidR="003D5CDB" w:rsidRPr="00D96248">
              <w:rPr>
                <w:rFonts w:asciiTheme="majorBidi" w:eastAsia="Times New Roman" w:hAnsiTheme="majorBidi" w:cstheme="majorBidi"/>
                <w:b/>
                <w:bCs/>
                <w:noProof/>
                <w:color w:val="0000FF"/>
                <w:sz w:val="36"/>
                <w:szCs w:val="36"/>
              </w:rPr>
              <w:t xml:space="preserve"> </w:t>
            </w:r>
            <w:r w:rsidR="00FB1299">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9A3119" w:rsidTr="003D6BE9">
        <w:trPr>
          <w:tblCellSpacing w:w="0" w:type="dxa"/>
        </w:trPr>
        <w:tc>
          <w:tcPr>
            <w:tcW w:w="0" w:type="auto"/>
            <w:hideMark/>
          </w:tcPr>
          <w:p w:rsidR="009A3119" w:rsidRDefault="009A3119" w:rsidP="005E0832">
            <w:pPr>
              <w:pStyle w:val="first"/>
              <w:spacing w:after="0" w:afterAutospacing="0"/>
              <w:jc w:val="both"/>
              <w:rPr>
                <w:rFonts w:ascii="Georgia" w:hAnsi="Georgia"/>
              </w:rPr>
            </w:pPr>
            <w:r>
              <w:rPr>
                <w:rFonts w:ascii="Georgia" w:hAnsi="Georgia"/>
              </w:rPr>
              <w:t xml:space="preserve">In Arabic linguistics, the gender of a noun may refer to </w:t>
            </w:r>
            <w:r>
              <w:rPr>
                <w:rFonts w:ascii="Georgia" w:hAnsi="Georgia"/>
                <w:i/>
                <w:iCs/>
              </w:rPr>
              <w:t>semantic</w:t>
            </w:r>
            <w:r>
              <w:rPr>
                <w:rFonts w:ascii="Georgia" w:hAnsi="Georgia"/>
              </w:rPr>
              <w:t xml:space="preserve">, </w:t>
            </w:r>
            <w:r>
              <w:rPr>
                <w:rFonts w:ascii="Georgia" w:hAnsi="Georgia"/>
                <w:i/>
                <w:iCs/>
              </w:rPr>
              <w:t>morphemic</w:t>
            </w:r>
            <w:r>
              <w:rPr>
                <w:rFonts w:ascii="Georgia" w:hAnsi="Georgia"/>
              </w:rPr>
              <w:t xml:space="preserve"> or </w:t>
            </w:r>
            <w:r>
              <w:rPr>
                <w:rFonts w:ascii="Georgia" w:hAnsi="Georgia"/>
                <w:i/>
                <w:iCs/>
              </w:rPr>
              <w:t>grammatical</w:t>
            </w:r>
            <w:r>
              <w:rPr>
                <w:rFonts w:ascii="Georgia" w:hAnsi="Georgia"/>
              </w:rPr>
              <w:t xml:space="preserve"> gender. In the Quranic Arabic corpus, nouns are tagged for gender according to grammatical gender, since this determines how the noun will function syntactically. Using grammatical gender allows </w:t>
            </w:r>
            <w:r>
              <w:rPr>
                <w:rFonts w:ascii="Georgia" w:hAnsi="Georgia"/>
                <w:i/>
                <w:iCs/>
              </w:rPr>
              <w:t>gender agreement</w:t>
            </w:r>
            <w:r>
              <w:rPr>
                <w:rFonts w:ascii="Georgia" w:hAnsi="Georgia"/>
              </w:rPr>
              <w:t xml:space="preserve"> to be considered through dependencies in the </w:t>
            </w:r>
            <w:hyperlink r:id="rId116" w:history="1">
              <w:r>
                <w:rPr>
                  <w:rStyle w:val="Hyperlink"/>
                  <w:rFonts w:ascii="Georgia" w:hAnsi="Georgia"/>
                </w:rPr>
                <w:t>syntactic treebank</w:t>
              </w:r>
            </w:hyperlink>
            <w:r>
              <w:rPr>
                <w:rFonts w:ascii="Georgia" w:hAnsi="Georgia"/>
              </w:rPr>
              <w:t>. The different distinctions of gender may be illustrated by considering the second word of verse (</w:t>
            </w:r>
            <w:hyperlink r:id="rId117" w:anchor="(13:11:1)" w:history="1">
              <w:r>
                <w:rPr>
                  <w:rStyle w:val="Hyperlink"/>
                  <w:rFonts w:ascii="Georgia" w:hAnsi="Georgia"/>
                </w:rPr>
                <w:t>13:11</w:t>
              </w:r>
            </w:hyperlink>
            <w:r>
              <w:rPr>
                <w:rFonts w:ascii="Georgia" w:hAnsi="Georgia"/>
              </w:rPr>
              <w:t>):</w:t>
            </w:r>
          </w:p>
          <w:p w:rsidR="009A3119" w:rsidRDefault="009A3119" w:rsidP="003D6BE9">
            <w:pPr>
              <w:pStyle w:val="inlinetoken"/>
            </w:pPr>
            <w:r>
              <w:rPr>
                <w:rStyle w:val="location"/>
              </w:rPr>
              <w:t>(13:11:2)</w:t>
            </w:r>
            <w:r>
              <w:br/>
            </w:r>
            <w:hyperlink r:id="rId118" w:anchor="(13:11:2)" w:history="1">
              <w:proofErr w:type="spellStart"/>
              <w:r>
                <w:rPr>
                  <w:rStyle w:val="Hyperlink"/>
                </w:rPr>
                <w:t>muʿaqqibātun</w:t>
              </w:r>
              <w:proofErr w:type="spellEnd"/>
            </w:hyperlink>
            <w:r>
              <w:br/>
              <w:t>(are) successive (Angels)</w:t>
            </w:r>
            <w:r>
              <w:br/>
            </w:r>
            <w:r>
              <w:rPr>
                <w:noProof/>
                <w:color w:val="4886D0"/>
              </w:rPr>
              <w:drawing>
                <wp:inline distT="0" distB="0" distL="0" distR="0" wp14:anchorId="5C9B184F" wp14:editId="45007F2B">
                  <wp:extent cx="712470" cy="768350"/>
                  <wp:effectExtent l="0" t="0" r="0" b="0"/>
                  <wp:docPr id="28" name="Picture 28" descr="http://corpus.quran.com/wordimage?id=3199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orpus.quran.com/wordimage?id=3199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2470" cy="768350"/>
                          </a:xfrm>
                          <a:prstGeom prst="rect">
                            <a:avLst/>
                          </a:prstGeom>
                          <a:noFill/>
                          <a:ln>
                            <a:noFill/>
                          </a:ln>
                        </pic:spPr>
                      </pic:pic>
                    </a:graphicData>
                  </a:graphic>
                </wp:inline>
              </w:drawing>
            </w:r>
          </w:p>
          <w:p w:rsidR="009A3119" w:rsidRDefault="009A3119" w:rsidP="003D6BE9">
            <w:pPr>
              <w:pStyle w:val="NormalWeb"/>
              <w:spacing w:before="120" w:beforeAutospacing="0" w:line="319" w:lineRule="atLeast"/>
              <w:jc w:val="center"/>
              <w:rPr>
                <w:rFonts w:ascii="Georgia" w:hAnsi="Georgia"/>
                <w:i/>
                <w:iCs/>
                <w:sz w:val="20"/>
                <w:szCs w:val="20"/>
              </w:rPr>
            </w:pPr>
            <w:r>
              <w:rPr>
                <w:rFonts w:ascii="Georgia" w:hAnsi="Georgia"/>
                <w:i/>
                <w:iCs/>
                <w:sz w:val="20"/>
                <w:szCs w:val="20"/>
              </w:rPr>
              <w:t>Fig 1. The second word of verse (13:11) is an indefinite form II</w:t>
            </w:r>
            <w:r>
              <w:rPr>
                <w:rFonts w:ascii="Georgia" w:hAnsi="Georgia"/>
                <w:i/>
                <w:iCs/>
                <w:sz w:val="20"/>
                <w:szCs w:val="20"/>
              </w:rPr>
              <w:br/>
              <w:t>masculine plural active participle and is in the nominative case.</w:t>
            </w:r>
          </w:p>
          <w:p w:rsidR="009A3119" w:rsidRDefault="009A3119" w:rsidP="003D6BE9">
            <w:pPr>
              <w:pStyle w:val="NormalWeb"/>
              <w:spacing w:before="480" w:beforeAutospacing="0" w:line="319" w:lineRule="atLeast"/>
              <w:jc w:val="both"/>
              <w:rPr>
                <w:rFonts w:ascii="Georgia" w:hAnsi="Georgia"/>
              </w:rPr>
            </w:pPr>
            <w:r>
              <w:rPr>
                <w:rFonts w:ascii="Georgia" w:hAnsi="Georgia"/>
              </w:rPr>
              <w:t>This noun is a plural of plurals and has been tagged as masculine since this is its grammatical gender, which is the type of gender annotated in the Quranic corpus. In particular, the noun is:</w:t>
            </w:r>
          </w:p>
          <w:p w:rsidR="009A3119" w:rsidRDefault="009A3119" w:rsidP="009A3119">
            <w:pPr>
              <w:numPr>
                <w:ilvl w:val="0"/>
                <w:numId w:val="10"/>
              </w:numPr>
              <w:spacing w:before="100" w:beforeAutospacing="1" w:after="100" w:afterAutospacing="1" w:line="319" w:lineRule="atLeast"/>
              <w:jc w:val="both"/>
              <w:rPr>
                <w:rFonts w:ascii="Georgia" w:hAnsi="Georgia"/>
              </w:rPr>
            </w:pPr>
            <w:r>
              <w:rPr>
                <w:rFonts w:ascii="Georgia" w:hAnsi="Georgia"/>
              </w:rPr>
              <w:t>semantically masculine (masculine in meaning)</w:t>
            </w:r>
          </w:p>
          <w:p w:rsidR="009A3119" w:rsidRDefault="009A3119" w:rsidP="009A3119">
            <w:pPr>
              <w:numPr>
                <w:ilvl w:val="0"/>
                <w:numId w:val="10"/>
              </w:numPr>
              <w:spacing w:before="100" w:beforeAutospacing="1" w:after="100" w:afterAutospacing="1" w:line="319" w:lineRule="atLeast"/>
              <w:jc w:val="both"/>
              <w:rPr>
                <w:rFonts w:ascii="Georgia" w:hAnsi="Georgia"/>
              </w:rPr>
            </w:pPr>
            <w:r>
              <w:rPr>
                <w:rFonts w:ascii="Georgia" w:hAnsi="Georgia"/>
              </w:rPr>
              <w:t>morphemically feminine (feminine in form)</w:t>
            </w:r>
          </w:p>
          <w:p w:rsidR="009A3119" w:rsidRDefault="009A3119" w:rsidP="009A3119">
            <w:pPr>
              <w:numPr>
                <w:ilvl w:val="0"/>
                <w:numId w:val="10"/>
              </w:numPr>
              <w:spacing w:before="100" w:beforeAutospacing="1" w:after="100" w:afterAutospacing="1" w:line="319" w:lineRule="atLeast"/>
              <w:jc w:val="both"/>
              <w:rPr>
                <w:rFonts w:ascii="Georgia" w:hAnsi="Georgia"/>
              </w:rPr>
            </w:pPr>
            <w:r>
              <w:rPr>
                <w:rFonts w:ascii="Georgia" w:hAnsi="Georgia"/>
              </w:rPr>
              <w:t xml:space="preserve">grammatically masculine-rational (masculine by </w:t>
            </w:r>
            <w:proofErr w:type="spellStart"/>
            <w:r>
              <w:rPr>
                <w:rFonts w:ascii="Georgia" w:hAnsi="Georgia"/>
              </w:rPr>
              <w:t>syntatic</w:t>
            </w:r>
            <w:proofErr w:type="spellEnd"/>
            <w:r>
              <w:rPr>
                <w:rFonts w:ascii="Georgia" w:hAnsi="Georgia"/>
              </w:rPr>
              <w:t xml:space="preserve"> function)</w:t>
            </w:r>
          </w:p>
          <w:p w:rsidR="009A3119" w:rsidRDefault="009A3119" w:rsidP="003D6BE9">
            <w:pPr>
              <w:pStyle w:val="NormalWeb"/>
              <w:spacing w:line="319" w:lineRule="atLeast"/>
              <w:jc w:val="both"/>
              <w:rPr>
                <w:rFonts w:ascii="Georgia" w:hAnsi="Georgia"/>
              </w:rPr>
            </w:pPr>
            <w:r>
              <w:rPr>
                <w:rFonts w:ascii="Georgia" w:hAnsi="Georgia"/>
              </w:rPr>
              <w:t>The way that the gender of this noun is annotated is sensitive because the word refers to the angels, whose gender is considered to be semantically masculine according to the Islamic faith. The Quran mentions those who incorrectly consider the angels to be feminine in verse (</w:t>
            </w:r>
            <w:hyperlink r:id="rId121" w:history="1">
              <w:r>
                <w:rPr>
                  <w:rStyle w:val="Hyperlink"/>
                  <w:rFonts w:ascii="Georgia" w:hAnsi="Georgia"/>
                </w:rPr>
                <w:t>43:19</w:t>
              </w:r>
            </w:hyperlink>
            <w:r>
              <w:rPr>
                <w:rFonts w:ascii="Georgia" w:hAnsi="Georgia"/>
              </w:rPr>
              <w:t>). Although the word appears feminine in form, it is masculine in meaning as well as in grammatical function. The verse in chapter 13 (</w:t>
            </w:r>
            <w:proofErr w:type="spellStart"/>
            <w:r>
              <w:rPr>
                <w:rFonts w:ascii="Arial" w:hAnsi="Arial" w:cs="Arial"/>
                <w:i/>
                <w:iCs/>
                <w:color w:val="0000C8"/>
              </w:rPr>
              <w:t>sūrat</w:t>
            </w:r>
            <w:proofErr w:type="spellEnd"/>
            <w:r>
              <w:rPr>
                <w:rFonts w:ascii="Arial" w:hAnsi="Arial" w:cs="Arial"/>
                <w:i/>
                <w:iCs/>
                <w:color w:val="0000C8"/>
              </w:rPr>
              <w:t xml:space="preserve"> l-</w:t>
            </w:r>
            <w:proofErr w:type="spellStart"/>
            <w:r>
              <w:rPr>
                <w:rFonts w:ascii="Arial" w:hAnsi="Arial" w:cs="Arial"/>
                <w:i/>
                <w:iCs/>
                <w:color w:val="0000C8"/>
              </w:rPr>
              <w:t>raʿd</w:t>
            </w:r>
            <w:proofErr w:type="spellEnd"/>
            <w:r>
              <w:rPr>
                <w:rFonts w:ascii="Georgia" w:hAnsi="Georgia"/>
              </w:rPr>
              <w:t>) which contains the noun under discussion reads:</w:t>
            </w:r>
          </w:p>
          <w:p w:rsidR="009A3119" w:rsidRDefault="009A3119" w:rsidP="003D6BE9">
            <w:pPr>
              <w:pStyle w:val="verseimage"/>
              <w:spacing w:line="319" w:lineRule="atLeast"/>
              <w:rPr>
                <w:rFonts w:ascii="Georgia" w:hAnsi="Georgia"/>
              </w:rPr>
            </w:pPr>
            <w:r>
              <w:rPr>
                <w:rFonts w:ascii="Georgia" w:hAnsi="Georgia"/>
                <w:noProof/>
                <w:color w:val="4886D0"/>
              </w:rPr>
              <w:drawing>
                <wp:inline distT="0" distB="0" distL="0" distR="0" wp14:anchorId="3F1B60C0" wp14:editId="185B6E35">
                  <wp:extent cx="6428740" cy="1649095"/>
                  <wp:effectExtent l="0" t="0" r="0" b="0"/>
                  <wp:docPr id="29" name="Picture 29" descr="http://www.everyayah.com/data/images_png/13_11.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veryayah.com/data/images_png/13_11.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28740" cy="1649095"/>
                          </a:xfrm>
                          <a:prstGeom prst="rect">
                            <a:avLst/>
                          </a:prstGeom>
                          <a:noFill/>
                          <a:ln>
                            <a:noFill/>
                          </a:ln>
                        </pic:spPr>
                      </pic:pic>
                    </a:graphicData>
                  </a:graphic>
                </wp:inline>
              </w:drawing>
            </w:r>
          </w:p>
          <w:p w:rsidR="009A3119" w:rsidRDefault="009A3119" w:rsidP="003D6BE9">
            <w:pPr>
              <w:pStyle w:val="NormalWeb"/>
              <w:spacing w:line="319" w:lineRule="atLeast"/>
              <w:jc w:val="both"/>
              <w:rPr>
                <w:rFonts w:ascii="Georgia" w:hAnsi="Georgia"/>
                <w:sz w:val="20"/>
                <w:szCs w:val="20"/>
              </w:rPr>
            </w:pPr>
            <w:proofErr w:type="spellStart"/>
            <w:r w:rsidRPr="003D5CDB">
              <w:rPr>
                <w:rFonts w:ascii="Georgia" w:hAnsi="Georgia"/>
                <w:sz w:val="20"/>
                <w:szCs w:val="20"/>
              </w:rPr>
              <w:t>Sahih</w:t>
            </w:r>
            <w:proofErr w:type="spellEnd"/>
            <w:r w:rsidRPr="003D5CDB">
              <w:rPr>
                <w:rFonts w:ascii="Georgia" w:hAnsi="Georgia"/>
                <w:sz w:val="20"/>
                <w:szCs w:val="20"/>
              </w:rPr>
              <w:t xml:space="preserve"> International:</w:t>
            </w:r>
            <w:r>
              <w:rPr>
                <w:rFonts w:ascii="Georgia" w:hAnsi="Georgia"/>
                <w:sz w:val="20"/>
                <w:szCs w:val="20"/>
              </w:rPr>
              <w:t xml:space="preserve"> </w:t>
            </w:r>
            <w:r>
              <w:rPr>
                <w:rFonts w:ascii="Georgia" w:hAnsi="Georgia"/>
                <w:i/>
                <w:iCs/>
                <w:sz w:val="20"/>
                <w:szCs w:val="20"/>
              </w:rPr>
              <w:t>For each one are successive [angels] before and behind him who protect him by the decree of Allah. Indeed, Allah will not change the condition of a people until they change what is in themselves. And when Allah intends for a people ill, there is no repelling it. And there is not for them besides Him any patron.</w:t>
            </w:r>
          </w:p>
          <w:p w:rsidR="009A3119" w:rsidRDefault="009A3119" w:rsidP="003D6BE9">
            <w:pPr>
              <w:pStyle w:val="NormalWeb"/>
              <w:spacing w:before="480" w:beforeAutospacing="0" w:after="480" w:afterAutospacing="0" w:line="319" w:lineRule="atLeast"/>
              <w:jc w:val="both"/>
              <w:rPr>
                <w:rFonts w:ascii="Georgia" w:hAnsi="Georgia"/>
              </w:rPr>
            </w:pPr>
            <w:r>
              <w:rPr>
                <w:rFonts w:ascii="Georgia" w:hAnsi="Georgia"/>
              </w:rPr>
              <w:lastRenderedPageBreak/>
              <w:t>The fact that this noun functions as masculine syntactically can be seen through gender agreement. The following verb in the same verse refers to this noun, and is conjugated for third person masculine plural:</w:t>
            </w:r>
          </w:p>
          <w:tbl>
            <w:tblPr>
              <w:tblW w:w="5000" w:type="pct"/>
              <w:tblCellSpacing w:w="0" w:type="dxa"/>
              <w:tblBorders>
                <w:top w:val="single" w:sz="6" w:space="0" w:color="000000"/>
              </w:tblBorders>
              <w:tblCellMar>
                <w:left w:w="0" w:type="dxa"/>
                <w:right w:w="0" w:type="dxa"/>
              </w:tblCellMar>
              <w:tblLook w:val="04A0" w:firstRow="1" w:lastRow="0" w:firstColumn="1" w:lastColumn="0" w:noHBand="0" w:noVBand="1"/>
            </w:tblPr>
            <w:tblGrid>
              <w:gridCol w:w="1534"/>
              <w:gridCol w:w="2714"/>
              <w:gridCol w:w="6552"/>
            </w:tblGrid>
            <w:tr w:rsidR="009A3119" w:rsidTr="003D6BE9">
              <w:trPr>
                <w:trHeight w:val="480"/>
                <w:tblCellSpacing w:w="0" w:type="dxa"/>
              </w:trPr>
              <w:tc>
                <w:tcPr>
                  <w:tcW w:w="0" w:type="auto"/>
                  <w:tcBorders>
                    <w:bottom w:val="single" w:sz="6" w:space="0" w:color="000000"/>
                  </w:tcBorders>
                  <w:shd w:val="clear" w:color="auto" w:fill="F4FFE5"/>
                  <w:tcMar>
                    <w:top w:w="0" w:type="dxa"/>
                    <w:left w:w="120" w:type="dxa"/>
                    <w:bottom w:w="0" w:type="dxa"/>
                    <w:right w:w="120" w:type="dxa"/>
                  </w:tcMar>
                  <w:vAlign w:val="center"/>
                  <w:hideMark/>
                </w:tcPr>
                <w:p w:rsidR="009A3119" w:rsidRDefault="009A3119" w:rsidP="00D96248">
                  <w:pPr>
                    <w:spacing w:before="100" w:beforeAutospacing="1" w:after="100" w:afterAutospacing="1" w:line="360" w:lineRule="atLeast"/>
                    <w:jc w:val="center"/>
                    <w:rPr>
                      <w:rFonts w:ascii="Arial" w:hAnsi="Arial" w:cs="Arial"/>
                      <w:b/>
                      <w:bCs/>
                      <w:sz w:val="20"/>
                      <w:szCs w:val="20"/>
                    </w:rPr>
                  </w:pPr>
                  <w:r>
                    <w:rPr>
                      <w:rFonts w:ascii="Arial" w:hAnsi="Arial" w:cs="Arial"/>
                      <w:b/>
                      <w:bCs/>
                      <w:sz w:val="20"/>
                      <w:szCs w:val="20"/>
                    </w:rPr>
                    <w:t>Translation</w:t>
                  </w:r>
                </w:p>
              </w:tc>
              <w:tc>
                <w:tcPr>
                  <w:tcW w:w="0" w:type="auto"/>
                  <w:tcBorders>
                    <w:bottom w:val="single" w:sz="6" w:space="0" w:color="000000"/>
                  </w:tcBorders>
                  <w:shd w:val="clear" w:color="auto" w:fill="F4FFE5"/>
                  <w:tcMar>
                    <w:top w:w="0" w:type="dxa"/>
                    <w:left w:w="120" w:type="dxa"/>
                    <w:bottom w:w="0" w:type="dxa"/>
                    <w:right w:w="120" w:type="dxa"/>
                  </w:tcMar>
                  <w:vAlign w:val="center"/>
                  <w:hideMark/>
                </w:tcPr>
                <w:p w:rsidR="009A3119" w:rsidRDefault="009A3119" w:rsidP="00D96248">
                  <w:pPr>
                    <w:spacing w:before="100" w:beforeAutospacing="1" w:after="100" w:afterAutospacing="1" w:line="360" w:lineRule="atLeast"/>
                    <w:jc w:val="center"/>
                    <w:rPr>
                      <w:rFonts w:ascii="Arial" w:hAnsi="Arial" w:cs="Arial"/>
                      <w:b/>
                      <w:bCs/>
                      <w:sz w:val="20"/>
                      <w:szCs w:val="20"/>
                    </w:rPr>
                  </w:pPr>
                  <w:r>
                    <w:rPr>
                      <w:rFonts w:ascii="Arial" w:hAnsi="Arial" w:cs="Arial"/>
                      <w:b/>
                      <w:bCs/>
                      <w:sz w:val="20"/>
                      <w:szCs w:val="20"/>
                    </w:rPr>
                    <w:t>Arabic word</w:t>
                  </w:r>
                </w:p>
              </w:tc>
              <w:tc>
                <w:tcPr>
                  <w:tcW w:w="0" w:type="auto"/>
                  <w:tcBorders>
                    <w:bottom w:val="single" w:sz="6" w:space="0" w:color="000000"/>
                  </w:tcBorders>
                  <w:shd w:val="clear" w:color="auto" w:fill="F4FFE5"/>
                  <w:tcMar>
                    <w:top w:w="0" w:type="dxa"/>
                    <w:left w:w="120" w:type="dxa"/>
                    <w:bottom w:w="0" w:type="dxa"/>
                    <w:right w:w="120" w:type="dxa"/>
                  </w:tcMar>
                  <w:vAlign w:val="center"/>
                  <w:hideMark/>
                </w:tcPr>
                <w:p w:rsidR="009A3119" w:rsidRDefault="009A3119" w:rsidP="00D96248">
                  <w:pPr>
                    <w:spacing w:before="100" w:beforeAutospacing="1" w:after="100" w:afterAutospacing="1" w:line="360" w:lineRule="atLeast"/>
                    <w:jc w:val="right"/>
                    <w:rPr>
                      <w:rFonts w:ascii="Arial" w:hAnsi="Arial" w:cs="Arial"/>
                      <w:b/>
                      <w:bCs/>
                      <w:sz w:val="20"/>
                      <w:szCs w:val="20"/>
                    </w:rPr>
                  </w:pPr>
                  <w:r>
                    <w:rPr>
                      <w:rFonts w:ascii="Arial" w:hAnsi="Arial" w:cs="Arial"/>
                      <w:b/>
                      <w:bCs/>
                      <w:sz w:val="20"/>
                      <w:szCs w:val="20"/>
                    </w:rPr>
                    <w:t>Syntax and morphology</w:t>
                  </w:r>
                </w:p>
              </w:tc>
            </w:tr>
            <w:tr w:rsidR="009A3119" w:rsidTr="003D6BE9">
              <w:trPr>
                <w:trHeight w:val="480"/>
                <w:tblCellSpacing w:w="0" w:type="dxa"/>
              </w:trPr>
              <w:tc>
                <w:tcPr>
                  <w:tcW w:w="0" w:type="auto"/>
                  <w:tcBorders>
                    <w:bottom w:val="dashed" w:sz="6" w:space="0" w:color="B4B4B4"/>
                  </w:tcBorders>
                  <w:tcMar>
                    <w:top w:w="0" w:type="dxa"/>
                    <w:left w:w="120" w:type="dxa"/>
                    <w:bottom w:w="0" w:type="dxa"/>
                    <w:right w:w="120" w:type="dxa"/>
                  </w:tcMar>
                  <w:vAlign w:val="center"/>
                  <w:hideMark/>
                </w:tcPr>
                <w:p w:rsidR="009A3119" w:rsidRDefault="009A3119" w:rsidP="003D6BE9">
                  <w:pPr>
                    <w:spacing w:line="384" w:lineRule="atLeast"/>
                    <w:jc w:val="center"/>
                    <w:rPr>
                      <w:rFonts w:ascii="Arial" w:hAnsi="Arial" w:cs="Arial"/>
                      <w:sz w:val="20"/>
                      <w:szCs w:val="20"/>
                    </w:rPr>
                  </w:pPr>
                  <w:r>
                    <w:rPr>
                      <w:rStyle w:val="location"/>
                      <w:rFonts w:ascii="Arial" w:hAnsi="Arial" w:cs="Arial"/>
                      <w:sz w:val="20"/>
                      <w:szCs w:val="20"/>
                    </w:rPr>
                    <w:t>(13:11:8)</w:t>
                  </w:r>
                  <w:r>
                    <w:rPr>
                      <w:rFonts w:ascii="Arial" w:hAnsi="Arial" w:cs="Arial"/>
                      <w:sz w:val="20"/>
                      <w:szCs w:val="20"/>
                    </w:rPr>
                    <w:br/>
                  </w:r>
                  <w:hyperlink r:id="rId124" w:anchor="(13:11:8)" w:history="1">
                    <w:proofErr w:type="spellStart"/>
                    <w:r>
                      <w:rPr>
                        <w:rStyle w:val="Hyperlink"/>
                        <w:rFonts w:ascii="Arial" w:hAnsi="Arial" w:cs="Arial"/>
                        <w:sz w:val="20"/>
                        <w:szCs w:val="20"/>
                      </w:rPr>
                      <w:t>yaḥfaẓūnahu</w:t>
                    </w:r>
                    <w:proofErr w:type="spellEnd"/>
                  </w:hyperlink>
                  <w:r>
                    <w:rPr>
                      <w:rFonts w:ascii="Arial" w:hAnsi="Arial" w:cs="Arial"/>
                      <w:sz w:val="20"/>
                      <w:szCs w:val="20"/>
                    </w:rPr>
                    <w:br/>
                    <w:t>who guard him</w:t>
                  </w:r>
                </w:p>
              </w:tc>
              <w:tc>
                <w:tcPr>
                  <w:tcW w:w="0" w:type="auto"/>
                  <w:tcBorders>
                    <w:bottom w:val="dashed" w:sz="6" w:space="0" w:color="B4B4B4"/>
                  </w:tcBorders>
                  <w:noWrap/>
                  <w:tcMar>
                    <w:top w:w="120" w:type="dxa"/>
                    <w:left w:w="120" w:type="dxa"/>
                    <w:bottom w:w="120" w:type="dxa"/>
                    <w:right w:w="120" w:type="dxa"/>
                  </w:tcMar>
                  <w:vAlign w:val="center"/>
                  <w:hideMark/>
                </w:tcPr>
                <w:p w:rsidR="009A3119" w:rsidRDefault="009A3119" w:rsidP="003D6BE9">
                  <w:pPr>
                    <w:spacing w:line="384" w:lineRule="atLeast"/>
                    <w:jc w:val="center"/>
                    <w:rPr>
                      <w:rFonts w:ascii="Arial" w:hAnsi="Arial" w:cs="Arial"/>
                      <w:sz w:val="20"/>
                      <w:szCs w:val="20"/>
                    </w:rPr>
                  </w:pPr>
                  <w:r>
                    <w:rPr>
                      <w:rFonts w:ascii="Arial" w:hAnsi="Arial" w:cs="Arial"/>
                      <w:noProof/>
                      <w:color w:val="4886D0"/>
                      <w:sz w:val="20"/>
                      <w:szCs w:val="20"/>
                    </w:rPr>
                    <w:drawing>
                      <wp:inline distT="0" distB="0" distL="0" distR="0" wp14:anchorId="069FB389" wp14:editId="37B73ECD">
                        <wp:extent cx="1570990" cy="858520"/>
                        <wp:effectExtent l="0" t="0" r="0" b="0"/>
                        <wp:docPr id="30" name="Picture 30" descr="http://corpus.quran.com/wordimage?id=31999">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orpus.quran.com/wordimage?id=31999">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0990" cy="858520"/>
                                </a:xfrm>
                                <a:prstGeom prst="rect">
                                  <a:avLst/>
                                </a:prstGeom>
                                <a:noFill/>
                                <a:ln>
                                  <a:noFill/>
                                </a:ln>
                              </pic:spPr>
                            </pic:pic>
                          </a:graphicData>
                        </a:graphic>
                      </wp:inline>
                    </w:drawing>
                  </w:r>
                </w:p>
              </w:tc>
              <w:tc>
                <w:tcPr>
                  <w:tcW w:w="0" w:type="auto"/>
                  <w:tcBorders>
                    <w:bottom w:val="dashed" w:sz="6" w:space="0" w:color="B4B4B4"/>
                  </w:tcBorders>
                  <w:tcMar>
                    <w:top w:w="240" w:type="dxa"/>
                    <w:left w:w="120" w:type="dxa"/>
                    <w:bottom w:w="240" w:type="dxa"/>
                    <w:right w:w="120" w:type="dxa"/>
                  </w:tcMar>
                  <w:vAlign w:val="center"/>
                  <w:hideMark/>
                </w:tcPr>
                <w:p w:rsidR="009A3119" w:rsidRDefault="009A3119" w:rsidP="003D6BE9">
                  <w:pPr>
                    <w:spacing w:line="384" w:lineRule="atLeast"/>
                    <w:jc w:val="right"/>
                    <w:rPr>
                      <w:rFonts w:ascii="Arial" w:hAnsi="Arial" w:cs="Arial"/>
                      <w:sz w:val="20"/>
                      <w:szCs w:val="20"/>
                    </w:rPr>
                  </w:pPr>
                  <w:r>
                    <w:rPr>
                      <w:rFonts w:ascii="Arial" w:hAnsi="Arial" w:cs="Arial"/>
                      <w:b/>
                      <w:bCs/>
                      <w:color w:val="32BD2F"/>
                      <w:sz w:val="20"/>
                      <w:szCs w:val="20"/>
                    </w:rPr>
                    <w:t>V</w:t>
                  </w:r>
                  <w:r>
                    <w:rPr>
                      <w:rFonts w:ascii="Arial" w:hAnsi="Arial" w:cs="Arial"/>
                      <w:sz w:val="20"/>
                      <w:szCs w:val="20"/>
                    </w:rPr>
                    <w:t xml:space="preserve"> – 3rd person masculine plural imperfect verb</w:t>
                  </w:r>
                  <w:r>
                    <w:rPr>
                      <w:rFonts w:ascii="Arial" w:hAnsi="Arial" w:cs="Arial"/>
                      <w:sz w:val="20"/>
                      <w:szCs w:val="20"/>
                    </w:rPr>
                    <w:br/>
                  </w:r>
                  <w:r>
                    <w:rPr>
                      <w:rFonts w:ascii="Arial" w:hAnsi="Arial" w:cs="Arial"/>
                      <w:b/>
                      <w:bCs/>
                      <w:color w:val="548DD4"/>
                      <w:sz w:val="20"/>
                      <w:szCs w:val="20"/>
                    </w:rPr>
                    <w:t>PRON</w:t>
                  </w:r>
                  <w:r>
                    <w:rPr>
                      <w:rFonts w:ascii="Arial" w:hAnsi="Arial" w:cs="Arial"/>
                      <w:sz w:val="20"/>
                      <w:szCs w:val="20"/>
                    </w:rPr>
                    <w:t xml:space="preserve"> – subject pronoun</w:t>
                  </w:r>
                  <w:r>
                    <w:rPr>
                      <w:rFonts w:ascii="Arial" w:hAnsi="Arial" w:cs="Arial"/>
                      <w:sz w:val="20"/>
                      <w:szCs w:val="20"/>
                    </w:rPr>
                    <w:br/>
                  </w:r>
                  <w:r>
                    <w:rPr>
                      <w:rFonts w:ascii="Arial" w:hAnsi="Arial" w:cs="Arial"/>
                      <w:b/>
                      <w:bCs/>
                      <w:color w:val="5C7085"/>
                      <w:sz w:val="20"/>
                      <w:szCs w:val="20"/>
                    </w:rPr>
                    <w:t>PRON</w:t>
                  </w:r>
                  <w:r>
                    <w:rPr>
                      <w:rFonts w:ascii="Arial" w:hAnsi="Arial" w:cs="Arial"/>
                      <w:sz w:val="20"/>
                      <w:szCs w:val="20"/>
                    </w:rPr>
                    <w:t xml:space="preserve"> – 3rd person masculine singular object pronoun</w:t>
                  </w:r>
                </w:p>
                <w:p w:rsidR="009A3119" w:rsidRDefault="009A3119" w:rsidP="003D6BE9">
                  <w:pPr>
                    <w:bidi/>
                    <w:spacing w:line="384" w:lineRule="atLeast"/>
                    <w:jc w:val="right"/>
                    <w:rPr>
                      <w:rFonts w:ascii="Traditional Arabic" w:hAnsi="Traditional Arabic" w:cs="Traditional Arabic"/>
                      <w:b/>
                      <w:bCs/>
                      <w:color w:val="329632"/>
                      <w:sz w:val="28"/>
                      <w:szCs w:val="28"/>
                    </w:rPr>
                  </w:pPr>
                  <w:r>
                    <w:rPr>
                      <w:rFonts w:ascii="Traditional Arabic" w:hAnsi="Traditional Arabic" w:cs="Traditional Arabic"/>
                      <w:b/>
                      <w:bCs/>
                      <w:color w:val="329632"/>
                      <w:sz w:val="28"/>
                      <w:szCs w:val="28"/>
                      <w:rtl/>
                    </w:rPr>
                    <w:t>فعل مضارع والواو ضمير متصل في محل رفع فاعل والهاء ضمير متصل في محل نصب مفعول به</w:t>
                  </w:r>
                </w:p>
              </w:tc>
            </w:tr>
          </w:tbl>
          <w:p w:rsidR="009A3119" w:rsidRPr="00711FEE" w:rsidRDefault="009A3119" w:rsidP="0055307B">
            <w:pPr>
              <w:pStyle w:val="NormalWeb"/>
              <w:spacing w:before="120" w:beforeAutospacing="0" w:line="319" w:lineRule="atLeast"/>
              <w:jc w:val="center"/>
              <w:rPr>
                <w:rFonts w:ascii="Georgia" w:hAnsi="Georgia"/>
                <w:i/>
                <w:iCs/>
                <w:sz w:val="20"/>
                <w:szCs w:val="20"/>
              </w:rPr>
            </w:pPr>
            <w:r>
              <w:rPr>
                <w:rFonts w:ascii="Georgia" w:hAnsi="Georgia"/>
                <w:i/>
                <w:iCs/>
                <w:sz w:val="20"/>
                <w:szCs w:val="20"/>
              </w:rPr>
              <w:t>Fig 2. Morphological annotation for the verb at (13:11:8</w:t>
            </w:r>
            <w:proofErr w:type="gramStart"/>
            <w:r>
              <w:rPr>
                <w:rFonts w:ascii="Georgia" w:hAnsi="Georgia"/>
                <w:i/>
                <w:iCs/>
                <w:sz w:val="20"/>
                <w:szCs w:val="20"/>
              </w:rPr>
              <w:t>)</w:t>
            </w:r>
            <w:proofErr w:type="gramEnd"/>
            <w:r>
              <w:rPr>
                <w:rFonts w:ascii="Georgia" w:hAnsi="Georgia"/>
                <w:i/>
                <w:iCs/>
                <w:sz w:val="20"/>
                <w:szCs w:val="20"/>
              </w:rPr>
              <w:br/>
              <w:t>- precise</w:t>
            </w:r>
            <w:r w:rsidR="0055307B">
              <w:rPr>
                <w:rFonts w:ascii="Georgia" w:hAnsi="Georgia"/>
                <w:i/>
                <w:iCs/>
                <w:sz w:val="20"/>
                <w:szCs w:val="20"/>
              </w:rPr>
              <w:t xml:space="preserve"> translation depends on context</w:t>
            </w:r>
            <w:r>
              <w:rPr>
                <w:rFonts w:ascii="Georgia" w:hAnsi="Georgia"/>
                <w:i/>
                <w:iCs/>
                <w:sz w:val="20"/>
                <w:szCs w:val="20"/>
              </w:rPr>
              <w:t>.</w:t>
            </w:r>
          </w:p>
          <w:p w:rsidR="009A3119" w:rsidRPr="00D96248" w:rsidRDefault="009A3119" w:rsidP="00147A34">
            <w:pPr>
              <w:pStyle w:val="Heading4"/>
              <w:spacing w:before="0" w:beforeAutospacing="0" w:after="0"/>
              <w:jc w:val="both"/>
              <w:rPr>
                <w:rFonts w:asciiTheme="majorBidi" w:hAnsiTheme="majorBidi" w:cstheme="majorBidi"/>
                <w:sz w:val="36"/>
                <w:szCs w:val="36"/>
              </w:rPr>
            </w:pPr>
            <w:r w:rsidRPr="00D96248">
              <w:rPr>
                <w:rFonts w:asciiTheme="majorBidi" w:hAnsiTheme="majorBidi" w:cstheme="majorBidi"/>
                <w:color w:val="0000FF"/>
                <w:sz w:val="36"/>
                <w:szCs w:val="36"/>
              </w:rPr>
              <w:t>Semantic Gender</w:t>
            </w:r>
            <w:r w:rsidR="00FB1299">
              <w:rPr>
                <w:rFonts w:asciiTheme="majorBidi" w:hAnsiTheme="majorBidi" w:cstheme="majorBidi"/>
                <w:color w:val="0000FF"/>
                <w:sz w:val="36"/>
                <w:szCs w:val="36"/>
              </w:rPr>
              <w:t xml:space="preserve">                                                                                   </w:t>
            </w:r>
            <w:hyperlink w:anchor="Morphological" w:history="1">
              <w:r w:rsidR="00492393" w:rsidRPr="00331C69">
                <w:rPr>
                  <w:rStyle w:val="Hyperlink"/>
                  <w:rFonts w:asciiTheme="majorBidi" w:hAnsiTheme="majorBidi" w:cstheme="majorBidi"/>
                  <w:color w:val="33CC33"/>
                  <w:sz w:val="32"/>
                  <w:szCs w:val="32"/>
                </w:rPr>
                <w:t>Back</w:t>
              </w:r>
            </w:hyperlink>
          </w:p>
          <w:p w:rsidR="009A3119" w:rsidRDefault="009A3119" w:rsidP="003D6BE9">
            <w:pPr>
              <w:pStyle w:val="first"/>
              <w:spacing w:line="319" w:lineRule="atLeast"/>
              <w:jc w:val="both"/>
              <w:rPr>
                <w:rFonts w:ascii="Georgia" w:hAnsi="Georgia"/>
              </w:rPr>
            </w:pPr>
            <w:r>
              <w:rPr>
                <w:rFonts w:ascii="Georgia" w:hAnsi="Georgia"/>
              </w:rPr>
              <w:t xml:space="preserve">Semantic gender is determined by the meaning of a noun. For example, boys and girls, and men and women will have different biological gender. According to semantic gender, the words </w:t>
            </w:r>
            <w:r>
              <w:rPr>
                <w:rStyle w:val="at"/>
                <w:rtl/>
              </w:rPr>
              <w:t>حامل</w:t>
            </w:r>
            <w:r>
              <w:rPr>
                <w:rFonts w:ascii="Georgia" w:hAnsi="Georgia"/>
                <w:rtl/>
              </w:rPr>
              <w:t xml:space="preserve"> </w:t>
            </w:r>
            <w:r>
              <w:rPr>
                <w:rFonts w:ascii="Georgia" w:hAnsi="Georgia"/>
              </w:rPr>
              <w:t>(</w:t>
            </w:r>
            <w:r>
              <w:rPr>
                <w:rFonts w:ascii="Georgia" w:hAnsi="Georgia"/>
                <w:i/>
                <w:iCs/>
              </w:rPr>
              <w:t>pregnant</w:t>
            </w:r>
            <w:r>
              <w:rPr>
                <w:rFonts w:ascii="Georgia" w:hAnsi="Georgia"/>
              </w:rPr>
              <w:t xml:space="preserve">) and </w:t>
            </w:r>
            <w:r>
              <w:rPr>
                <w:rStyle w:val="at"/>
                <w:rtl/>
              </w:rPr>
              <w:t>بنت</w:t>
            </w:r>
            <w:r>
              <w:rPr>
                <w:rFonts w:ascii="Georgia" w:hAnsi="Georgia"/>
                <w:rtl/>
              </w:rPr>
              <w:t xml:space="preserve"> </w:t>
            </w:r>
            <w:r>
              <w:rPr>
                <w:rFonts w:ascii="Georgia" w:hAnsi="Georgia"/>
              </w:rPr>
              <w:t>(</w:t>
            </w:r>
            <w:r>
              <w:rPr>
                <w:rFonts w:ascii="Georgia" w:hAnsi="Georgia"/>
                <w:i/>
                <w:iCs/>
              </w:rPr>
              <w:t>girl</w:t>
            </w:r>
            <w:r>
              <w:rPr>
                <w:rFonts w:ascii="Georgia" w:hAnsi="Georgia"/>
              </w:rPr>
              <w:t xml:space="preserve">) are feminine, where as </w:t>
            </w:r>
            <w:r>
              <w:rPr>
                <w:rStyle w:val="at"/>
                <w:rtl/>
              </w:rPr>
              <w:t>ملائكة</w:t>
            </w:r>
            <w:r>
              <w:rPr>
                <w:rFonts w:ascii="Georgia" w:hAnsi="Georgia"/>
                <w:rtl/>
              </w:rPr>
              <w:t xml:space="preserve"> </w:t>
            </w:r>
            <w:r>
              <w:rPr>
                <w:rFonts w:ascii="Georgia" w:hAnsi="Georgia"/>
              </w:rPr>
              <w:t>(</w:t>
            </w:r>
            <w:r>
              <w:rPr>
                <w:rFonts w:ascii="Georgia" w:hAnsi="Georgia"/>
                <w:i/>
                <w:iCs/>
              </w:rPr>
              <w:t>angels</w:t>
            </w:r>
            <w:r>
              <w:rPr>
                <w:rFonts w:ascii="Georgia" w:hAnsi="Georgia"/>
              </w:rPr>
              <w:t xml:space="preserve">) and the noun </w:t>
            </w:r>
            <w:r>
              <w:rPr>
                <w:rStyle w:val="at"/>
                <w:rtl/>
              </w:rPr>
              <w:t>معقبات</w:t>
            </w:r>
            <w:r>
              <w:rPr>
                <w:rFonts w:ascii="Georgia" w:hAnsi="Georgia"/>
                <w:rtl/>
              </w:rPr>
              <w:t xml:space="preserve"> </w:t>
            </w:r>
            <w:r>
              <w:rPr>
                <w:rFonts w:ascii="Georgia" w:hAnsi="Georgia"/>
              </w:rPr>
              <w:t>at (</w:t>
            </w:r>
            <w:hyperlink r:id="rId127" w:history="1">
              <w:r>
                <w:rPr>
                  <w:rStyle w:val="Hyperlink"/>
                  <w:rFonts w:ascii="Georgia" w:hAnsi="Georgia"/>
                </w:rPr>
                <w:t>13:11:2</w:t>
              </w:r>
            </w:hyperlink>
            <w:r>
              <w:rPr>
                <w:rFonts w:ascii="Georgia" w:hAnsi="Georgia"/>
              </w:rPr>
              <w:t xml:space="preserve">) above are both masculine. Words such as </w:t>
            </w:r>
            <w:r>
              <w:rPr>
                <w:rStyle w:val="at"/>
                <w:rtl/>
              </w:rPr>
              <w:t>كراسي</w:t>
            </w:r>
            <w:r>
              <w:rPr>
                <w:rFonts w:ascii="Georgia" w:hAnsi="Georgia"/>
                <w:rtl/>
              </w:rPr>
              <w:t xml:space="preserve"> </w:t>
            </w:r>
            <w:r>
              <w:rPr>
                <w:rFonts w:ascii="Georgia" w:hAnsi="Georgia"/>
              </w:rPr>
              <w:t>(</w:t>
            </w:r>
            <w:r>
              <w:rPr>
                <w:rFonts w:ascii="Georgia" w:hAnsi="Georgia"/>
                <w:i/>
                <w:iCs/>
              </w:rPr>
              <w:t>chairs</w:t>
            </w:r>
            <w:r>
              <w:rPr>
                <w:rFonts w:ascii="Georgia" w:hAnsi="Georgia"/>
              </w:rPr>
              <w:t>) have no semantic gender. The possible values for semantic gender are masculine, feminine or none.</w:t>
            </w:r>
          </w:p>
          <w:p w:rsidR="009A3119" w:rsidRPr="00D96248" w:rsidRDefault="009A3119" w:rsidP="00711FEE">
            <w:pPr>
              <w:pStyle w:val="Heading4"/>
              <w:spacing w:before="0" w:beforeAutospacing="0" w:after="0"/>
              <w:jc w:val="both"/>
              <w:rPr>
                <w:rFonts w:asciiTheme="majorBidi" w:hAnsiTheme="majorBidi" w:cstheme="majorBidi"/>
                <w:sz w:val="36"/>
                <w:szCs w:val="36"/>
              </w:rPr>
            </w:pPr>
            <w:r w:rsidRPr="00D96248">
              <w:rPr>
                <w:rFonts w:asciiTheme="majorBidi" w:hAnsiTheme="majorBidi" w:cstheme="majorBidi"/>
                <w:color w:val="0000FF"/>
                <w:sz w:val="36"/>
                <w:szCs w:val="36"/>
              </w:rPr>
              <w:t>Morphemic Gender</w:t>
            </w:r>
            <w:r w:rsidR="00FB1299">
              <w:rPr>
                <w:rFonts w:asciiTheme="majorBidi" w:hAnsiTheme="majorBidi" w:cstheme="majorBidi"/>
                <w:color w:val="0000FF"/>
                <w:sz w:val="36"/>
                <w:szCs w:val="36"/>
              </w:rPr>
              <w:t xml:space="preserve">                                                                               </w:t>
            </w:r>
            <w:hyperlink w:anchor="Morphological" w:history="1">
              <w:r w:rsidR="00492393" w:rsidRPr="00331C69">
                <w:rPr>
                  <w:rStyle w:val="Hyperlink"/>
                  <w:rFonts w:asciiTheme="majorBidi" w:hAnsiTheme="majorBidi" w:cstheme="majorBidi"/>
                  <w:color w:val="33CC33"/>
                  <w:sz w:val="32"/>
                  <w:szCs w:val="32"/>
                </w:rPr>
                <w:t>Back</w:t>
              </w:r>
            </w:hyperlink>
          </w:p>
          <w:p w:rsidR="009A3119" w:rsidRDefault="009A3119" w:rsidP="003D6BE9">
            <w:pPr>
              <w:pStyle w:val="first"/>
              <w:spacing w:line="319" w:lineRule="atLeast"/>
              <w:jc w:val="both"/>
              <w:rPr>
                <w:rFonts w:ascii="Georgia" w:hAnsi="Georgia"/>
              </w:rPr>
            </w:pPr>
            <w:r>
              <w:rPr>
                <w:rFonts w:ascii="Georgia" w:hAnsi="Georgia"/>
              </w:rPr>
              <w:t xml:space="preserve">Morphemic gender (also known as illusory gender) specifies the form of the morpheme which is used to construct the word. The </w:t>
            </w:r>
            <w:r>
              <w:rPr>
                <w:rFonts w:ascii="Arial" w:hAnsi="Arial" w:cs="Arial"/>
                <w:i/>
                <w:iCs/>
                <w:color w:val="0000C8"/>
              </w:rPr>
              <w:t>ta-</w:t>
            </w:r>
            <w:proofErr w:type="spellStart"/>
            <w:r>
              <w:rPr>
                <w:rFonts w:ascii="Arial" w:hAnsi="Arial" w:cs="Arial"/>
                <w:i/>
                <w:iCs/>
                <w:color w:val="0000C8"/>
              </w:rPr>
              <w:t>marbuta</w:t>
            </w:r>
            <w:proofErr w:type="spellEnd"/>
            <w:r>
              <w:rPr>
                <w:rFonts w:ascii="Georgia" w:hAnsi="Georgia"/>
              </w:rPr>
              <w:t xml:space="preserve"> and </w:t>
            </w:r>
            <w:proofErr w:type="spellStart"/>
            <w:r>
              <w:rPr>
                <w:rFonts w:ascii="Arial" w:hAnsi="Arial" w:cs="Arial"/>
                <w:i/>
                <w:iCs/>
                <w:color w:val="0000C8"/>
              </w:rPr>
              <w:t>āt</w:t>
            </w:r>
            <w:proofErr w:type="spellEnd"/>
            <w:r>
              <w:rPr>
                <w:rFonts w:ascii="Georgia" w:hAnsi="Georgia"/>
              </w:rPr>
              <w:t xml:space="preserve"> suffix are feminine morphemes. The suffixes </w:t>
            </w:r>
            <w:proofErr w:type="spellStart"/>
            <w:r>
              <w:rPr>
                <w:rFonts w:ascii="Arial" w:hAnsi="Arial" w:cs="Arial"/>
                <w:i/>
                <w:iCs/>
                <w:color w:val="0000C8"/>
              </w:rPr>
              <w:t>ūn</w:t>
            </w:r>
            <w:proofErr w:type="spellEnd"/>
            <w:r>
              <w:rPr>
                <w:rFonts w:ascii="Georgia" w:hAnsi="Georgia"/>
              </w:rPr>
              <w:t xml:space="preserve"> and </w:t>
            </w:r>
            <w:proofErr w:type="spellStart"/>
            <w:r>
              <w:rPr>
                <w:rFonts w:ascii="Arial" w:hAnsi="Arial" w:cs="Arial"/>
                <w:i/>
                <w:iCs/>
                <w:color w:val="0000C8"/>
              </w:rPr>
              <w:t>īn</w:t>
            </w:r>
            <w:proofErr w:type="spellEnd"/>
            <w:r>
              <w:rPr>
                <w:rFonts w:ascii="Georgia" w:hAnsi="Georgia"/>
              </w:rPr>
              <w:t xml:space="preserve"> are masculine. This means that the word </w:t>
            </w:r>
            <w:r>
              <w:rPr>
                <w:rStyle w:val="at"/>
                <w:rtl/>
              </w:rPr>
              <w:t>خليفة</w:t>
            </w:r>
            <w:r>
              <w:rPr>
                <w:rFonts w:ascii="Georgia" w:hAnsi="Georgia"/>
                <w:rtl/>
              </w:rPr>
              <w:t xml:space="preserve"> </w:t>
            </w:r>
            <w:r>
              <w:rPr>
                <w:rFonts w:ascii="Georgia" w:hAnsi="Georgia"/>
              </w:rPr>
              <w:t>(</w:t>
            </w:r>
            <w:r>
              <w:rPr>
                <w:rFonts w:ascii="Georgia" w:hAnsi="Georgia"/>
                <w:i/>
                <w:iCs/>
              </w:rPr>
              <w:t>Caliph</w:t>
            </w:r>
            <w:r>
              <w:rPr>
                <w:rFonts w:ascii="Georgia" w:hAnsi="Georgia"/>
              </w:rPr>
              <w:t>) is morphemically feminine (feminine in form) although semantically masculine (masculine in meaning). The two possible values for morphemic gender are masculine or feminine.</w:t>
            </w:r>
          </w:p>
          <w:p w:rsidR="009A3119" w:rsidRPr="004F4FAF" w:rsidRDefault="009A3119" w:rsidP="00147A34">
            <w:pPr>
              <w:pStyle w:val="Heading4"/>
              <w:spacing w:before="0" w:beforeAutospacing="0" w:after="0"/>
              <w:jc w:val="both"/>
              <w:rPr>
                <w:rFonts w:asciiTheme="majorBidi" w:hAnsiTheme="majorBidi" w:cstheme="majorBidi"/>
                <w:sz w:val="36"/>
                <w:szCs w:val="36"/>
              </w:rPr>
            </w:pPr>
            <w:r w:rsidRPr="004F4FAF">
              <w:rPr>
                <w:rFonts w:asciiTheme="majorBidi" w:hAnsiTheme="majorBidi" w:cstheme="majorBidi"/>
                <w:color w:val="0000FF"/>
                <w:sz w:val="36"/>
                <w:szCs w:val="36"/>
              </w:rPr>
              <w:t>Grammatical Gender</w:t>
            </w:r>
            <w:r w:rsidR="00FB1299">
              <w:rPr>
                <w:rFonts w:asciiTheme="majorBidi" w:hAnsiTheme="majorBidi" w:cstheme="majorBidi"/>
                <w:color w:val="0000FF"/>
                <w:sz w:val="36"/>
                <w:szCs w:val="36"/>
              </w:rPr>
              <w:t xml:space="preserve">                                                                           </w:t>
            </w:r>
            <w:hyperlink w:anchor="Morphological" w:history="1">
              <w:r w:rsidR="00492393" w:rsidRPr="00331C69">
                <w:rPr>
                  <w:rStyle w:val="Hyperlink"/>
                  <w:rFonts w:asciiTheme="majorBidi" w:hAnsiTheme="majorBidi" w:cstheme="majorBidi"/>
                  <w:color w:val="33CC33"/>
                  <w:sz w:val="32"/>
                  <w:szCs w:val="32"/>
                </w:rPr>
                <w:t>Back</w:t>
              </w:r>
            </w:hyperlink>
          </w:p>
          <w:p w:rsidR="009A3119" w:rsidRDefault="009A3119" w:rsidP="003D6BE9">
            <w:pPr>
              <w:pStyle w:val="first"/>
              <w:spacing w:line="319" w:lineRule="atLeast"/>
              <w:jc w:val="both"/>
              <w:rPr>
                <w:rFonts w:ascii="Georgia" w:hAnsi="Georgia"/>
              </w:rPr>
            </w:pPr>
            <w:r>
              <w:rPr>
                <w:rFonts w:ascii="Georgia" w:hAnsi="Georgia"/>
              </w:rPr>
              <w:t>Grammatical gender is also known as functional gender, and determines how words such as nouns and adjectives function syntactically. The rules which determine gender agreement differ according morphological features such as part-of-speech, plurality and rationality. Two prominent syntactic constructions which are relevant to gender agreement are adjectives and numbers:</w:t>
            </w:r>
          </w:p>
          <w:p w:rsidR="009A3119" w:rsidRDefault="009A3119" w:rsidP="009A3119">
            <w:pPr>
              <w:numPr>
                <w:ilvl w:val="0"/>
                <w:numId w:val="11"/>
              </w:numPr>
              <w:spacing w:before="100" w:beforeAutospacing="1" w:after="240" w:line="319" w:lineRule="atLeast"/>
              <w:jc w:val="both"/>
              <w:rPr>
                <w:rFonts w:ascii="Georgia" w:hAnsi="Georgia"/>
              </w:rPr>
            </w:pPr>
            <w:r>
              <w:rPr>
                <w:rFonts w:ascii="Georgia" w:hAnsi="Georgia"/>
              </w:rPr>
              <w:t>For adjectives, singular nouns agree in semantic gender if this is masculine or feminine (but not if the gender is none), or they agree with morphemic gender if semantic gender is none. Plural noun rules for agreement use the feature of rationality (</w:t>
            </w:r>
            <w:r>
              <w:rPr>
                <w:rStyle w:val="at"/>
                <w:rtl/>
              </w:rPr>
              <w:t>عاقل</w:t>
            </w:r>
            <w:r>
              <w:rPr>
                <w:rFonts w:ascii="Georgia" w:hAnsi="Georgia"/>
                <w:rtl/>
              </w:rPr>
              <w:t xml:space="preserve"> </w:t>
            </w:r>
            <w:r>
              <w:rPr>
                <w:rFonts w:ascii="Georgia" w:hAnsi="Georgia"/>
              </w:rPr>
              <w:t xml:space="preserve">or </w:t>
            </w:r>
            <w:r>
              <w:rPr>
                <w:rStyle w:val="at"/>
                <w:rtl/>
              </w:rPr>
              <w:t>غير عاقل</w:t>
            </w:r>
            <w:r>
              <w:rPr>
                <w:rFonts w:ascii="Georgia" w:hAnsi="Georgia"/>
              </w:rPr>
              <w:t xml:space="preserve">). Rational plurals agree with semantic gender </w:t>
            </w:r>
            <w:r>
              <w:rPr>
                <w:rFonts w:ascii="Georgia" w:hAnsi="Georgia"/>
              </w:rPr>
              <w:lastRenderedPageBreak/>
              <w:t xml:space="preserve">but irrational plurals always take feminine singular adjectives. This is why </w:t>
            </w:r>
            <w:r>
              <w:rPr>
                <w:rStyle w:val="at"/>
                <w:rtl/>
              </w:rPr>
              <w:t>كراسي</w:t>
            </w:r>
            <w:r>
              <w:rPr>
                <w:rFonts w:ascii="Georgia" w:hAnsi="Georgia"/>
                <w:rtl/>
              </w:rPr>
              <w:t xml:space="preserve"> </w:t>
            </w:r>
            <w:r>
              <w:rPr>
                <w:rFonts w:ascii="Georgia" w:hAnsi="Georgia"/>
              </w:rPr>
              <w:t xml:space="preserve">(masculine plural) takes </w:t>
            </w:r>
            <w:r>
              <w:rPr>
                <w:rStyle w:val="at"/>
                <w:rtl/>
              </w:rPr>
              <w:t>كبيرة</w:t>
            </w:r>
            <w:r>
              <w:rPr>
                <w:rFonts w:ascii="Georgia" w:hAnsi="Georgia"/>
                <w:rtl/>
              </w:rPr>
              <w:t xml:space="preserve"> </w:t>
            </w:r>
            <w:r>
              <w:rPr>
                <w:rFonts w:ascii="Georgia" w:hAnsi="Georgia"/>
              </w:rPr>
              <w:t>(feminine singular) as an adjective.</w:t>
            </w:r>
          </w:p>
          <w:p w:rsidR="009A3119" w:rsidRPr="00711FEE" w:rsidRDefault="009A3119" w:rsidP="00711FEE">
            <w:pPr>
              <w:numPr>
                <w:ilvl w:val="0"/>
                <w:numId w:val="11"/>
              </w:numPr>
              <w:spacing w:before="100" w:beforeAutospacing="1" w:after="240" w:line="319" w:lineRule="atLeast"/>
              <w:jc w:val="both"/>
              <w:rPr>
                <w:rFonts w:ascii="Georgia" w:hAnsi="Georgia"/>
              </w:rPr>
            </w:pPr>
            <w:r>
              <w:rPr>
                <w:rFonts w:ascii="Georgia" w:hAnsi="Georgia"/>
              </w:rPr>
              <w:t xml:space="preserve">The gender polarity (reverse gender agreement) of numbers is based on the singular form of the word regardless of the morphemic gender of its plural. For example </w:t>
            </w:r>
            <w:r>
              <w:rPr>
                <w:rStyle w:val="at"/>
                <w:rtl/>
              </w:rPr>
              <w:t>خمسة سجلات</w:t>
            </w:r>
            <w:r>
              <w:rPr>
                <w:rFonts w:ascii="Georgia" w:hAnsi="Georgia"/>
                <w:rtl/>
              </w:rPr>
              <w:t xml:space="preserve"> </w:t>
            </w:r>
            <w:r>
              <w:rPr>
                <w:rFonts w:ascii="Georgia" w:hAnsi="Georgia"/>
              </w:rPr>
              <w:t>(</w:t>
            </w:r>
            <w:r>
              <w:rPr>
                <w:rFonts w:ascii="Georgia" w:hAnsi="Georgia"/>
                <w:i/>
                <w:iCs/>
              </w:rPr>
              <w:t>five folders</w:t>
            </w:r>
            <w:r>
              <w:rPr>
                <w:rFonts w:ascii="Georgia" w:hAnsi="Georgia"/>
              </w:rPr>
              <w:t xml:space="preserve">) because </w:t>
            </w:r>
            <w:r>
              <w:rPr>
                <w:rStyle w:val="at"/>
                <w:rtl/>
              </w:rPr>
              <w:t>سجل</w:t>
            </w:r>
            <w:r>
              <w:rPr>
                <w:rFonts w:ascii="Georgia" w:hAnsi="Georgia"/>
                <w:rtl/>
              </w:rPr>
              <w:t xml:space="preserve"> </w:t>
            </w:r>
            <w:r>
              <w:rPr>
                <w:rFonts w:ascii="Georgia" w:hAnsi="Georgia"/>
              </w:rPr>
              <w:t xml:space="preserve">is masculine, and </w:t>
            </w:r>
            <w:r>
              <w:rPr>
                <w:rStyle w:val="at"/>
                <w:rtl/>
              </w:rPr>
              <w:t>خمس مكتبات</w:t>
            </w:r>
            <w:r>
              <w:rPr>
                <w:rFonts w:ascii="Georgia" w:hAnsi="Georgia"/>
                <w:rtl/>
              </w:rPr>
              <w:t xml:space="preserve"> </w:t>
            </w:r>
            <w:r>
              <w:rPr>
                <w:rFonts w:ascii="Georgia" w:hAnsi="Georgia"/>
              </w:rPr>
              <w:t>(</w:t>
            </w:r>
            <w:r>
              <w:rPr>
                <w:rFonts w:ascii="Georgia" w:hAnsi="Georgia"/>
                <w:i/>
                <w:iCs/>
              </w:rPr>
              <w:t>five libraries</w:t>
            </w:r>
            <w:r>
              <w:rPr>
                <w:rFonts w:ascii="Georgia" w:hAnsi="Georgia"/>
              </w:rPr>
              <w:t xml:space="preserve">) because </w:t>
            </w:r>
            <w:r>
              <w:rPr>
                <w:rStyle w:val="at"/>
                <w:rtl/>
              </w:rPr>
              <w:t>مكتبة</w:t>
            </w:r>
            <w:r>
              <w:rPr>
                <w:rFonts w:ascii="Georgia" w:hAnsi="Georgia"/>
                <w:rtl/>
              </w:rPr>
              <w:t xml:space="preserve"> </w:t>
            </w:r>
            <w:r>
              <w:rPr>
                <w:rFonts w:ascii="Georgia" w:hAnsi="Georgia"/>
              </w:rPr>
              <w:t>is feminine.</w:t>
            </w:r>
          </w:p>
        </w:tc>
      </w:tr>
      <w:tr w:rsidR="00FB0D40" w:rsidRPr="00500170" w:rsidTr="00FB0D40">
        <w:trPr>
          <w:tblCellSpacing w:w="0" w:type="dxa"/>
        </w:trPr>
        <w:tc>
          <w:tcPr>
            <w:tcW w:w="0" w:type="auto"/>
            <w:hideMark/>
          </w:tcPr>
          <w:p w:rsidR="00FB0D40" w:rsidRPr="004F4FAF" w:rsidRDefault="00FB0D40" w:rsidP="0071519B">
            <w:pPr>
              <w:pStyle w:val="first"/>
              <w:spacing w:line="319" w:lineRule="atLeast"/>
              <w:jc w:val="both"/>
              <w:rPr>
                <w:rFonts w:asciiTheme="majorBidi" w:hAnsiTheme="majorBidi" w:cstheme="majorBidi"/>
                <w:b/>
                <w:bCs/>
                <w:sz w:val="36"/>
                <w:szCs w:val="36"/>
              </w:rPr>
            </w:pPr>
            <w:r w:rsidRPr="004F4FAF">
              <w:rPr>
                <w:rFonts w:asciiTheme="majorBidi" w:hAnsiTheme="majorBidi" w:cstheme="majorBidi"/>
                <w:b/>
                <w:bCs/>
                <w:color w:val="0000FF"/>
                <w:sz w:val="36"/>
                <w:szCs w:val="36"/>
              </w:rPr>
              <w:lastRenderedPageBreak/>
              <w:t xml:space="preserve">Quranic Grammar - </w:t>
            </w:r>
            <w:bookmarkStart w:id="15" w:name="Adjectives"/>
            <w:r w:rsidRPr="004F4FAF">
              <w:rPr>
                <w:rFonts w:asciiTheme="majorBidi" w:hAnsiTheme="majorBidi" w:cstheme="majorBidi"/>
                <w:b/>
                <w:bCs/>
                <w:color w:val="0000FF"/>
                <w:sz w:val="36"/>
                <w:szCs w:val="36"/>
              </w:rPr>
              <w:t>Adjectives</w:t>
            </w:r>
            <w:bookmarkEnd w:id="15"/>
            <w:r w:rsidRPr="004F4FAF">
              <w:rPr>
                <w:rFonts w:asciiTheme="majorBidi" w:hAnsiTheme="majorBidi" w:cstheme="majorBidi"/>
                <w:b/>
                <w:bCs/>
                <w:color w:val="0000FF"/>
                <w:sz w:val="36"/>
                <w:szCs w:val="36"/>
              </w:rPr>
              <w:t xml:space="preserve"> (</w:t>
            </w:r>
            <w:r w:rsidRPr="004F4FAF">
              <w:rPr>
                <w:rFonts w:asciiTheme="majorBidi" w:hAnsiTheme="majorBidi" w:cstheme="majorBidi"/>
                <w:b/>
                <w:bCs/>
                <w:color w:val="0000FF"/>
                <w:sz w:val="36"/>
                <w:szCs w:val="36"/>
                <w:rtl/>
              </w:rPr>
              <w:t>صفة</w:t>
            </w:r>
            <w:r w:rsidRPr="004F4FAF">
              <w:rPr>
                <w:rFonts w:asciiTheme="majorBidi" w:hAnsiTheme="majorBidi" w:cstheme="majorBidi"/>
                <w:b/>
                <w:bCs/>
                <w:color w:val="0000FF"/>
                <w:sz w:val="36"/>
                <w:szCs w:val="36"/>
              </w:rPr>
              <w:t>)</w:t>
            </w:r>
            <w:r w:rsidR="003D5CDB" w:rsidRPr="004F4FAF">
              <w:rPr>
                <w:rFonts w:asciiTheme="majorBidi" w:hAnsiTheme="majorBidi" w:cstheme="majorBidi"/>
                <w:b/>
                <w:bCs/>
                <w:noProof/>
                <w:color w:val="0000FF"/>
                <w:sz w:val="36"/>
                <w:szCs w:val="36"/>
              </w:rPr>
              <w:t xml:space="preserve"> </w:t>
            </w:r>
            <w:r w:rsidR="00FB1299">
              <w:rPr>
                <w:rFonts w:asciiTheme="majorBidi" w:hAnsiTheme="majorBidi" w:cstheme="majorBidi"/>
                <w:b/>
                <w:bCs/>
                <w:noProof/>
                <w:color w:val="0000FF"/>
                <w:sz w:val="36"/>
                <w:szCs w:val="36"/>
              </w:rPr>
              <w:t xml:space="preserve">                                                </w:t>
            </w:r>
            <w:hyperlink w:anchor="Morphological" w:history="1">
              <w:r w:rsidR="00492393" w:rsidRPr="00331C69">
                <w:rPr>
                  <w:rStyle w:val="Hyperlink"/>
                  <w:rFonts w:asciiTheme="majorBidi" w:hAnsiTheme="majorBidi" w:cstheme="majorBidi"/>
                  <w:b/>
                  <w:bCs/>
                  <w:color w:val="33CC33"/>
                  <w:sz w:val="32"/>
                  <w:szCs w:val="32"/>
                </w:rPr>
                <w:t>Back</w:t>
              </w:r>
            </w:hyperlink>
          </w:p>
        </w:tc>
      </w:tr>
      <w:tr w:rsidR="00FB0D40" w:rsidRPr="00500170" w:rsidTr="00FB0D40">
        <w:trPr>
          <w:tblCellSpacing w:w="0" w:type="dxa"/>
        </w:trPr>
        <w:tc>
          <w:tcPr>
            <w:tcW w:w="0" w:type="auto"/>
            <w:hideMark/>
          </w:tcPr>
          <w:p w:rsidR="00FB0D40" w:rsidRDefault="00FB0D40" w:rsidP="0071519B">
            <w:pPr>
              <w:pStyle w:val="first"/>
              <w:jc w:val="both"/>
              <w:rPr>
                <w:rFonts w:ascii="Georgia" w:hAnsi="Georgia"/>
              </w:rPr>
            </w:pPr>
            <w:r w:rsidRPr="00500170">
              <w:rPr>
                <w:rFonts w:ascii="Georgia" w:hAnsi="Georgia"/>
              </w:rPr>
              <w:t xml:space="preserve">An adjective may depend on a nominal (a proper noun or noun) through a </w:t>
            </w:r>
            <w:proofErr w:type="spellStart"/>
            <w:r w:rsidRPr="00FB0D40">
              <w:rPr>
                <w:rFonts w:ascii="Cambria" w:hAnsi="Cambria" w:cs="Cambria"/>
              </w:rPr>
              <w:t>ṣ</w:t>
            </w:r>
            <w:r w:rsidRPr="00FB0D40">
              <w:rPr>
                <w:rFonts w:ascii="Georgia" w:hAnsi="Georgia"/>
              </w:rPr>
              <w:t>ifa</w:t>
            </w:r>
            <w:proofErr w:type="spellEnd"/>
            <w:r w:rsidRPr="00500170">
              <w:rPr>
                <w:rFonts w:ascii="Georgia" w:hAnsi="Georgia"/>
              </w:rPr>
              <w:t xml:space="preserve"> (</w:t>
            </w:r>
            <w:r w:rsidRPr="00FB0D40">
              <w:rPr>
                <w:rFonts w:ascii="Georgia" w:hAnsi="Georgia"/>
                <w:rtl/>
              </w:rPr>
              <w:t>صفة</w:t>
            </w:r>
            <w:r w:rsidRPr="00500170">
              <w:rPr>
                <w:rFonts w:ascii="Georgia" w:hAnsi="Georgia"/>
              </w:rPr>
              <w:t xml:space="preserve">) relation, with the adjective following the nominal word that it modifies. An adjective will agree with the noun it depends on in terms of gender, number and definiteness. It will also agree in </w:t>
            </w:r>
            <w:hyperlink r:id="rId128" w:anchor="nominal" w:history="1">
              <w:r w:rsidRPr="00FB0D40">
                <w:rPr>
                  <w:rStyle w:val="Hyperlink"/>
                  <w:rFonts w:ascii="Georgia" w:hAnsi="Georgia"/>
                </w:rPr>
                <w:t>grammatical case</w:t>
              </w:r>
            </w:hyperlink>
            <w:r w:rsidRPr="00500170">
              <w:rPr>
                <w:rFonts w:ascii="Georgia" w:hAnsi="Georgia"/>
              </w:rPr>
              <w:t xml:space="preserve"> - nominative, genitive or accusative. An exception to this rule is that a feminine singular adjective can describe an irrational plural noun (see </w:t>
            </w:r>
            <w:hyperlink r:id="rId129" w:history="1">
              <w:r w:rsidRPr="00FB0D40">
                <w:rPr>
                  <w:rStyle w:val="Hyperlink"/>
                  <w:rFonts w:ascii="Georgia" w:hAnsi="Georgia"/>
                </w:rPr>
                <w:t>grammatical gender</w:t>
              </w:r>
            </w:hyperlink>
            <w:r w:rsidRPr="00500170">
              <w:rPr>
                <w:rFonts w:ascii="Georgia" w:hAnsi="Georgia"/>
              </w:rPr>
              <w:t>). More than one adjective can depend on the same noun, such as the two adjectives found in verse (</w:t>
            </w:r>
            <w:hyperlink r:id="rId130" w:history="1">
              <w:r w:rsidRPr="00FB0D40">
                <w:rPr>
                  <w:rStyle w:val="Hyperlink"/>
                  <w:rFonts w:ascii="Georgia" w:hAnsi="Georgia"/>
                </w:rPr>
                <w:t>1:3</w:t>
              </w:r>
            </w:hyperlink>
            <w:r w:rsidRPr="00500170">
              <w:rPr>
                <w:rFonts w:ascii="Georgia" w:hAnsi="Georgia"/>
              </w:rPr>
              <w:t xml:space="preserve">) of </w:t>
            </w:r>
            <w:proofErr w:type="spellStart"/>
            <w:r w:rsidRPr="00FB0D40">
              <w:rPr>
                <w:rFonts w:ascii="Georgia" w:hAnsi="Georgia"/>
              </w:rPr>
              <w:t>sūrat</w:t>
            </w:r>
            <w:proofErr w:type="spellEnd"/>
            <w:r w:rsidRPr="00FB0D40">
              <w:rPr>
                <w:rFonts w:ascii="Georgia" w:hAnsi="Georgia"/>
              </w:rPr>
              <w:t xml:space="preserve"> l-</w:t>
            </w:r>
            <w:proofErr w:type="spellStart"/>
            <w:r w:rsidRPr="00FB0D40">
              <w:rPr>
                <w:rFonts w:ascii="Georgia" w:hAnsi="Georgia"/>
              </w:rPr>
              <w:t>fāti</w:t>
            </w:r>
            <w:r w:rsidRPr="00FB0D40">
              <w:rPr>
                <w:rFonts w:ascii="Cambria" w:hAnsi="Cambria" w:cs="Cambria"/>
              </w:rPr>
              <w:t>ḥ</w:t>
            </w:r>
            <w:r w:rsidRPr="00FB0D40">
              <w:rPr>
                <w:rFonts w:ascii="Georgia" w:hAnsi="Georgia"/>
              </w:rPr>
              <w:t>ah</w:t>
            </w:r>
            <w:proofErr w:type="spellEnd"/>
            <w:r w:rsidRPr="00500170">
              <w:rPr>
                <w:rFonts w:ascii="Georgia" w:hAnsi="Georgia"/>
              </w:rPr>
              <w:t xml:space="preserve">: </w:t>
            </w:r>
          </w:p>
          <w:p w:rsidR="00FB0D40" w:rsidRPr="00711FEE" w:rsidRDefault="00DE5295" w:rsidP="009D374A">
            <w:pPr>
              <w:pStyle w:val="first"/>
              <w:jc w:val="center"/>
              <w:rPr>
                <w:rFonts w:ascii="Georgia" w:hAnsi="Georgia"/>
              </w:rPr>
            </w:pPr>
            <w:r w:rsidRPr="00DE5295">
              <w:rPr>
                <w:rFonts w:ascii="Georgia" w:hAnsi="Georgia"/>
                <w:noProof/>
              </w:rPr>
              <w:drawing>
                <wp:inline distT="0" distB="0" distL="0" distR="0">
                  <wp:extent cx="3923159" cy="3054699"/>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31175" cy="3060941"/>
                          </a:xfrm>
                          <a:prstGeom prst="rect">
                            <a:avLst/>
                          </a:prstGeom>
                          <a:noFill/>
                          <a:ln>
                            <a:noFill/>
                          </a:ln>
                        </pic:spPr>
                      </pic:pic>
                    </a:graphicData>
                  </a:graphic>
                </wp:inline>
              </w:drawing>
            </w:r>
          </w:p>
        </w:tc>
      </w:tr>
      <w:tr w:rsidR="00FB0D40" w:rsidTr="00FB0D40">
        <w:trPr>
          <w:tblCellSpacing w:w="0" w:type="dxa"/>
        </w:trPr>
        <w:tc>
          <w:tcPr>
            <w:tcW w:w="0" w:type="auto"/>
            <w:hideMark/>
          </w:tcPr>
          <w:p w:rsidR="00FB0D40" w:rsidRPr="00C47A8F" w:rsidRDefault="00FB0D40" w:rsidP="003D5CDB">
            <w:pPr>
              <w:pStyle w:val="first"/>
              <w:jc w:val="both"/>
              <w:rPr>
                <w:rFonts w:asciiTheme="majorBidi" w:hAnsiTheme="majorBidi" w:cstheme="majorBidi"/>
                <w:b/>
                <w:bCs/>
                <w:sz w:val="36"/>
                <w:szCs w:val="36"/>
              </w:rPr>
            </w:pPr>
            <w:r w:rsidRPr="00C47A8F">
              <w:rPr>
                <w:rFonts w:asciiTheme="majorBidi" w:hAnsiTheme="majorBidi" w:cstheme="majorBidi"/>
                <w:b/>
                <w:bCs/>
                <w:color w:val="0000FF"/>
                <w:sz w:val="36"/>
                <w:szCs w:val="36"/>
              </w:rPr>
              <w:t xml:space="preserve">Quranic Grammar - The </w:t>
            </w:r>
            <w:bookmarkStart w:id="16" w:name="Possessive"/>
            <w:r w:rsidRPr="00C47A8F">
              <w:rPr>
                <w:rFonts w:asciiTheme="majorBidi" w:hAnsiTheme="majorBidi" w:cstheme="majorBidi"/>
                <w:b/>
                <w:bCs/>
                <w:color w:val="0000FF"/>
                <w:sz w:val="36"/>
                <w:szCs w:val="36"/>
              </w:rPr>
              <w:t>Possessive</w:t>
            </w:r>
            <w:bookmarkEnd w:id="16"/>
            <w:r w:rsidRPr="00C47A8F">
              <w:rPr>
                <w:rFonts w:asciiTheme="majorBidi" w:hAnsiTheme="majorBidi" w:cstheme="majorBidi"/>
                <w:b/>
                <w:bCs/>
                <w:color w:val="0000FF"/>
                <w:sz w:val="36"/>
                <w:szCs w:val="36"/>
              </w:rPr>
              <w:t xml:space="preserve"> Construction (</w:t>
            </w:r>
            <w:r w:rsidRPr="00C47A8F">
              <w:rPr>
                <w:rStyle w:val="ax1"/>
                <w:rFonts w:asciiTheme="majorBidi" w:hAnsiTheme="majorBidi" w:cstheme="majorBidi"/>
                <w:b/>
                <w:bCs/>
                <w:color w:val="0000FF"/>
                <w:sz w:val="36"/>
                <w:szCs w:val="36"/>
                <w:rtl/>
              </w:rPr>
              <w:t>إضافَة</w:t>
            </w:r>
            <w:r w:rsidRPr="00C47A8F">
              <w:rPr>
                <w:rFonts w:asciiTheme="majorBidi" w:hAnsiTheme="majorBidi" w:cstheme="majorBidi"/>
                <w:b/>
                <w:bCs/>
                <w:color w:val="0000FF"/>
                <w:sz w:val="36"/>
                <w:szCs w:val="36"/>
              </w:rPr>
              <w:t>)</w:t>
            </w:r>
            <w:r w:rsidR="003D5CDB" w:rsidRPr="00C47A8F">
              <w:rPr>
                <w:rFonts w:asciiTheme="majorBidi" w:hAnsiTheme="majorBidi" w:cstheme="majorBidi"/>
                <w:b/>
                <w:bCs/>
                <w:noProof/>
                <w:color w:val="0000FF"/>
                <w:sz w:val="36"/>
                <w:szCs w:val="36"/>
              </w:rPr>
              <w:t xml:space="preserve"> </w:t>
            </w:r>
            <w:r w:rsidR="00FB1299">
              <w:rPr>
                <w:rFonts w:asciiTheme="majorBidi" w:hAnsiTheme="majorBidi" w:cstheme="majorBidi"/>
                <w:b/>
                <w:bCs/>
                <w:noProof/>
                <w:color w:val="0000FF"/>
                <w:sz w:val="36"/>
                <w:szCs w:val="36"/>
              </w:rPr>
              <w:t xml:space="preserve">                 </w:t>
            </w:r>
            <w:hyperlink w:anchor="Morphological" w:history="1">
              <w:r w:rsidR="00492393" w:rsidRPr="00331C69">
                <w:rPr>
                  <w:rStyle w:val="Hyperlink"/>
                  <w:rFonts w:asciiTheme="majorBidi" w:hAnsiTheme="majorBidi" w:cstheme="majorBidi"/>
                  <w:b/>
                  <w:bCs/>
                  <w:color w:val="33CC33"/>
                  <w:sz w:val="32"/>
                  <w:szCs w:val="32"/>
                </w:rPr>
                <w:t>Back</w:t>
              </w:r>
            </w:hyperlink>
          </w:p>
        </w:tc>
      </w:tr>
      <w:tr w:rsidR="00FB0D40" w:rsidTr="00FB0D40">
        <w:trPr>
          <w:tblCellSpacing w:w="0" w:type="dxa"/>
        </w:trPr>
        <w:tc>
          <w:tcPr>
            <w:tcW w:w="0" w:type="auto"/>
            <w:hideMark/>
          </w:tcPr>
          <w:p w:rsidR="00FB0D40" w:rsidRDefault="00FB0D40" w:rsidP="0071519B">
            <w:pPr>
              <w:pStyle w:val="first"/>
              <w:jc w:val="both"/>
              <w:rPr>
                <w:rFonts w:ascii="Georgia" w:hAnsi="Georgia"/>
              </w:rPr>
            </w:pPr>
            <w:r>
              <w:rPr>
                <w:rFonts w:ascii="Georgia" w:hAnsi="Georgia"/>
              </w:rPr>
              <w:t xml:space="preserve">The </w:t>
            </w:r>
            <w:proofErr w:type="spellStart"/>
            <w:r w:rsidRPr="00FB0D40">
              <w:rPr>
                <w:rFonts w:ascii="Georgia" w:hAnsi="Georgia"/>
              </w:rPr>
              <w:t>i</w:t>
            </w:r>
            <w:r w:rsidRPr="00FB0D40">
              <w:rPr>
                <w:rFonts w:ascii="Cambria" w:hAnsi="Cambria" w:cs="Cambria"/>
              </w:rPr>
              <w:t>ḍ</w:t>
            </w:r>
            <w:r w:rsidRPr="00FB0D40">
              <w:rPr>
                <w:rFonts w:ascii="Georgia" w:hAnsi="Georgia" w:cs="Georgia"/>
              </w:rPr>
              <w:t>ā</w:t>
            </w:r>
            <w:r w:rsidRPr="00FB0D40">
              <w:rPr>
                <w:rFonts w:ascii="Georgia" w:hAnsi="Georgia"/>
              </w:rPr>
              <w:t>fa</w:t>
            </w:r>
            <w:proofErr w:type="spellEnd"/>
            <w:r>
              <w:rPr>
                <w:rFonts w:ascii="Georgia" w:hAnsi="Georgia"/>
              </w:rPr>
              <w:t xml:space="preserve"> (</w:t>
            </w:r>
            <w:r w:rsidRPr="00FB0D40">
              <w:rPr>
                <w:rStyle w:val="at"/>
                <w:rFonts w:ascii="Georgia" w:hAnsi="Georgia" w:cs="Times New Roman"/>
                <w:b w:val="0"/>
                <w:bCs w:val="0"/>
                <w:color w:val="auto"/>
                <w:sz w:val="24"/>
                <w:szCs w:val="24"/>
                <w:rtl/>
              </w:rPr>
              <w:t>إضافَة</w:t>
            </w:r>
            <w:r>
              <w:rPr>
                <w:rFonts w:ascii="Georgia" w:hAnsi="Georgia"/>
              </w:rPr>
              <w:t xml:space="preserve">) construction of traditional Arabic grammar is a possessive construction (also known as a genitive construction) which relates two nouns. The second noun will come after and depend on the </w:t>
            </w:r>
            <w:proofErr w:type="spellStart"/>
            <w:r>
              <w:rPr>
                <w:rFonts w:ascii="Georgia" w:hAnsi="Georgia"/>
              </w:rPr>
              <w:t>the</w:t>
            </w:r>
            <w:proofErr w:type="spellEnd"/>
            <w:r>
              <w:rPr>
                <w:rFonts w:ascii="Georgia" w:hAnsi="Georgia"/>
              </w:rPr>
              <w:t xml:space="preserve"> first noun, so that the second noun is the dependent and the first noun is the head. In an </w:t>
            </w:r>
            <w:proofErr w:type="spellStart"/>
            <w:r w:rsidRPr="00FB0D40">
              <w:rPr>
                <w:rFonts w:ascii="Georgia" w:hAnsi="Georgia"/>
              </w:rPr>
              <w:t>i</w:t>
            </w:r>
            <w:r w:rsidRPr="00FB0D40">
              <w:rPr>
                <w:rFonts w:ascii="Cambria" w:hAnsi="Cambria" w:cs="Cambria"/>
              </w:rPr>
              <w:t>ḍ</w:t>
            </w:r>
            <w:r w:rsidRPr="00FB0D40">
              <w:rPr>
                <w:rFonts w:ascii="Georgia" w:hAnsi="Georgia"/>
              </w:rPr>
              <w:t>āfa</w:t>
            </w:r>
            <w:proofErr w:type="spellEnd"/>
            <w:r>
              <w:rPr>
                <w:rFonts w:ascii="Georgia" w:hAnsi="Georgia"/>
              </w:rPr>
              <w:t xml:space="preserve"> relation the second noun will always be found in the genitive case </w:t>
            </w:r>
            <w:proofErr w:type="spellStart"/>
            <w:r w:rsidRPr="00FB0D40">
              <w:rPr>
                <w:rFonts w:ascii="Georgia" w:hAnsi="Georgia"/>
              </w:rPr>
              <w:t>majrūr</w:t>
            </w:r>
            <w:proofErr w:type="spellEnd"/>
            <w:r>
              <w:rPr>
                <w:rFonts w:ascii="Georgia" w:hAnsi="Georgia"/>
              </w:rPr>
              <w:t xml:space="preserve"> (</w:t>
            </w:r>
            <w:r w:rsidRPr="00FB0D40">
              <w:rPr>
                <w:rStyle w:val="at"/>
                <w:rFonts w:ascii="Georgia" w:hAnsi="Georgia" w:cs="Times New Roman"/>
                <w:b w:val="0"/>
                <w:bCs w:val="0"/>
                <w:color w:val="auto"/>
                <w:sz w:val="24"/>
                <w:szCs w:val="24"/>
                <w:rtl/>
              </w:rPr>
              <w:t>مجرور</w:t>
            </w:r>
            <w:r>
              <w:rPr>
                <w:rFonts w:ascii="Georgia" w:hAnsi="Georgia"/>
              </w:rPr>
              <w:t xml:space="preserve">). </w:t>
            </w:r>
            <w:proofErr w:type="spellStart"/>
            <w:proofErr w:type="gramStart"/>
            <w:r w:rsidRPr="00FB0D40">
              <w:rPr>
                <w:rFonts w:ascii="Georgia" w:hAnsi="Georgia"/>
              </w:rPr>
              <w:t>i</w:t>
            </w:r>
            <w:r w:rsidRPr="00FB0D40">
              <w:rPr>
                <w:rFonts w:ascii="Cambria" w:hAnsi="Cambria" w:cs="Cambria"/>
              </w:rPr>
              <w:t>ḍ</w:t>
            </w:r>
            <w:r w:rsidRPr="00FB0D40">
              <w:rPr>
                <w:rFonts w:ascii="Georgia" w:hAnsi="Georgia" w:cs="Georgia"/>
              </w:rPr>
              <w:t>ā</w:t>
            </w:r>
            <w:r w:rsidRPr="00FB0D40">
              <w:rPr>
                <w:rFonts w:ascii="Georgia" w:hAnsi="Georgia"/>
              </w:rPr>
              <w:t>fa</w:t>
            </w:r>
            <w:proofErr w:type="spellEnd"/>
            <w:proofErr w:type="gramEnd"/>
            <w:r>
              <w:rPr>
                <w:rFonts w:ascii="Georgia" w:hAnsi="Georgia"/>
              </w:rPr>
              <w:t xml:space="preserve"> is also possible between two morphological segments of the same word, such as between a noun stem and a pronoun suffix. In this construction the attached suffixed pronoun will still be considered to be in the genitive case. There are three constraints that must be satisfied when forming a possessive construction:</w:t>
            </w:r>
          </w:p>
          <w:p w:rsidR="00FB0D40" w:rsidRPr="00FB0D40" w:rsidRDefault="00FB0D40" w:rsidP="009D374A">
            <w:pPr>
              <w:numPr>
                <w:ilvl w:val="0"/>
                <w:numId w:val="14"/>
              </w:numPr>
              <w:spacing w:after="0" w:line="319" w:lineRule="atLeast"/>
              <w:jc w:val="both"/>
              <w:rPr>
                <w:rFonts w:ascii="Georgia" w:eastAsia="Times New Roman" w:hAnsi="Georgia" w:cs="Times New Roman"/>
                <w:sz w:val="24"/>
                <w:szCs w:val="24"/>
              </w:rPr>
            </w:pPr>
            <w:r w:rsidRPr="00FB0D40">
              <w:rPr>
                <w:rFonts w:ascii="Georgia" w:eastAsia="Times New Roman" w:hAnsi="Georgia" w:cs="Times New Roman"/>
                <w:sz w:val="24"/>
                <w:szCs w:val="24"/>
              </w:rPr>
              <w:t>The head noun must not have the definite article marker (l-).</w:t>
            </w:r>
          </w:p>
          <w:p w:rsidR="00FB0D40" w:rsidRPr="00FB0D40" w:rsidRDefault="00FB0D40" w:rsidP="009D374A">
            <w:pPr>
              <w:numPr>
                <w:ilvl w:val="0"/>
                <w:numId w:val="14"/>
              </w:numPr>
              <w:spacing w:after="0" w:line="319" w:lineRule="atLeast"/>
              <w:jc w:val="both"/>
              <w:rPr>
                <w:rFonts w:ascii="Georgia" w:eastAsia="Times New Roman" w:hAnsi="Georgia" w:cs="Times New Roman"/>
                <w:sz w:val="24"/>
                <w:szCs w:val="24"/>
              </w:rPr>
            </w:pPr>
            <w:r w:rsidRPr="00FB0D40">
              <w:rPr>
                <w:rFonts w:ascii="Georgia" w:eastAsia="Times New Roman" w:hAnsi="Georgia" w:cs="Times New Roman"/>
                <w:sz w:val="24"/>
                <w:szCs w:val="24"/>
              </w:rPr>
              <w:t xml:space="preserve">The head noun must not have the indefinite marker of </w:t>
            </w:r>
            <w:proofErr w:type="spellStart"/>
            <w:r w:rsidRPr="00FB0D40">
              <w:rPr>
                <w:rFonts w:ascii="Georgia" w:eastAsia="Times New Roman" w:hAnsi="Georgia" w:cs="Times New Roman"/>
                <w:sz w:val="24"/>
                <w:szCs w:val="24"/>
              </w:rPr>
              <w:t>tanwīn</w:t>
            </w:r>
            <w:proofErr w:type="spellEnd"/>
            <w:r w:rsidRPr="00FB0D40">
              <w:rPr>
                <w:rFonts w:ascii="Georgia" w:eastAsia="Times New Roman" w:hAnsi="Georgia" w:cs="Times New Roman"/>
                <w:sz w:val="24"/>
                <w:szCs w:val="24"/>
              </w:rPr>
              <w:t xml:space="preserve"> (</w:t>
            </w:r>
            <w:r w:rsidRPr="00FB0D40">
              <w:rPr>
                <w:rStyle w:val="at"/>
                <w:rFonts w:ascii="Georgia" w:eastAsia="Times New Roman" w:hAnsi="Georgia" w:cs="Times New Roman"/>
                <w:b w:val="0"/>
                <w:bCs w:val="0"/>
                <w:color w:val="auto"/>
                <w:sz w:val="24"/>
                <w:szCs w:val="24"/>
                <w:rtl/>
              </w:rPr>
              <w:t>تنوين</w:t>
            </w:r>
            <w:r w:rsidRPr="00FB0D40">
              <w:rPr>
                <w:rFonts w:ascii="Georgia" w:eastAsia="Times New Roman" w:hAnsi="Georgia" w:cs="Times New Roman"/>
                <w:sz w:val="24"/>
                <w:szCs w:val="24"/>
              </w:rPr>
              <w:t>).</w:t>
            </w:r>
          </w:p>
          <w:p w:rsidR="00FB0D40" w:rsidRPr="00FB0D40" w:rsidRDefault="00FB0D40" w:rsidP="009D374A">
            <w:pPr>
              <w:numPr>
                <w:ilvl w:val="0"/>
                <w:numId w:val="14"/>
              </w:numPr>
              <w:spacing w:after="0" w:line="319" w:lineRule="atLeast"/>
              <w:jc w:val="both"/>
              <w:rPr>
                <w:rFonts w:ascii="Georgia" w:eastAsia="Times New Roman" w:hAnsi="Georgia" w:cs="Times New Roman"/>
                <w:sz w:val="24"/>
                <w:szCs w:val="24"/>
              </w:rPr>
            </w:pPr>
            <w:r w:rsidRPr="00FB0D40">
              <w:rPr>
                <w:rFonts w:ascii="Georgia" w:eastAsia="Times New Roman" w:hAnsi="Georgia" w:cs="Times New Roman"/>
                <w:sz w:val="24"/>
                <w:szCs w:val="24"/>
              </w:rPr>
              <w:t xml:space="preserve">The dependent noun must be in the genitive case </w:t>
            </w:r>
            <w:proofErr w:type="spellStart"/>
            <w:r w:rsidRPr="00FB0D40">
              <w:rPr>
                <w:rFonts w:ascii="Georgia" w:eastAsia="Times New Roman" w:hAnsi="Georgia" w:cs="Times New Roman"/>
                <w:sz w:val="24"/>
                <w:szCs w:val="24"/>
              </w:rPr>
              <w:t>majrūr</w:t>
            </w:r>
            <w:proofErr w:type="spellEnd"/>
            <w:r w:rsidRPr="00FB0D40">
              <w:rPr>
                <w:rFonts w:ascii="Georgia" w:eastAsia="Times New Roman" w:hAnsi="Georgia" w:cs="Times New Roman"/>
                <w:sz w:val="24"/>
                <w:szCs w:val="24"/>
              </w:rPr>
              <w:t xml:space="preserve"> (</w:t>
            </w:r>
            <w:r w:rsidRPr="00FB0D40">
              <w:rPr>
                <w:rStyle w:val="at"/>
                <w:rFonts w:ascii="Georgia" w:eastAsia="Times New Roman" w:hAnsi="Georgia" w:cs="Times New Roman"/>
                <w:b w:val="0"/>
                <w:bCs w:val="0"/>
                <w:color w:val="auto"/>
                <w:sz w:val="24"/>
                <w:szCs w:val="24"/>
                <w:rtl/>
              </w:rPr>
              <w:t>مجرور</w:t>
            </w:r>
            <w:r w:rsidRPr="00FB0D40">
              <w:rPr>
                <w:rFonts w:ascii="Georgia" w:eastAsia="Times New Roman" w:hAnsi="Georgia" w:cs="Times New Roman"/>
                <w:sz w:val="24"/>
                <w:szCs w:val="24"/>
              </w:rPr>
              <w:t>).</w:t>
            </w:r>
          </w:p>
          <w:p w:rsidR="00FB0D40" w:rsidRDefault="00FB0D40" w:rsidP="008B48C6">
            <w:pPr>
              <w:pStyle w:val="first"/>
              <w:jc w:val="both"/>
              <w:rPr>
                <w:rFonts w:ascii="Georgia" w:hAnsi="Georgia"/>
              </w:rPr>
            </w:pPr>
            <w:r>
              <w:rPr>
                <w:rFonts w:ascii="Georgia" w:hAnsi="Georgia"/>
              </w:rPr>
              <w:t>There is no restriction on the grammatical case of the head noun and this should be determined by the syntactic role of the possessive construction within the sentence. Verse (</w:t>
            </w:r>
            <w:hyperlink r:id="rId132" w:history="1">
              <w:r w:rsidRPr="00FB0D40">
                <w:rPr>
                  <w:rStyle w:val="Hyperlink"/>
                  <w:rFonts w:ascii="Georgia" w:hAnsi="Georgia"/>
                </w:rPr>
                <w:t>88:1</w:t>
              </w:r>
            </w:hyperlink>
            <w:r>
              <w:rPr>
                <w:rFonts w:ascii="Georgia" w:hAnsi="Georgia"/>
              </w:rPr>
              <w:t xml:space="preserve">) below has a possessive construction formed from words (88:1:3) and (88:1:4), with the dependent word in the genitive case </w:t>
            </w:r>
            <w:proofErr w:type="spellStart"/>
            <w:r w:rsidRPr="00FB0D40">
              <w:rPr>
                <w:rFonts w:ascii="Georgia" w:hAnsi="Georgia"/>
              </w:rPr>
              <w:t>majrūr</w:t>
            </w:r>
            <w:proofErr w:type="spellEnd"/>
            <w:r>
              <w:rPr>
                <w:rFonts w:ascii="Georgia" w:hAnsi="Georgia"/>
              </w:rPr>
              <w:t xml:space="preserve"> (</w:t>
            </w:r>
            <w:r w:rsidRPr="00FB0D40">
              <w:rPr>
                <w:rStyle w:val="at"/>
                <w:rFonts w:ascii="Georgia" w:hAnsi="Georgia" w:cs="Times New Roman"/>
                <w:b w:val="0"/>
                <w:bCs w:val="0"/>
                <w:color w:val="auto"/>
                <w:sz w:val="24"/>
                <w:szCs w:val="24"/>
                <w:rtl/>
              </w:rPr>
              <w:t>مجرور</w:t>
            </w:r>
            <w:r>
              <w:rPr>
                <w:rFonts w:ascii="Georgia" w:hAnsi="Georgia"/>
              </w:rPr>
              <w:t xml:space="preserve">). The head word is nominative </w:t>
            </w:r>
            <w:proofErr w:type="spellStart"/>
            <w:r w:rsidRPr="00FB0D40">
              <w:rPr>
                <w:rFonts w:ascii="Georgia" w:hAnsi="Georgia"/>
              </w:rPr>
              <w:t>marfū</w:t>
            </w:r>
            <w:r w:rsidRPr="00FB0D40">
              <w:t>ʿ</w:t>
            </w:r>
            <w:proofErr w:type="spellEnd"/>
            <w:r>
              <w:rPr>
                <w:rFonts w:ascii="Georgia" w:hAnsi="Georgia"/>
              </w:rPr>
              <w:t>  (</w:t>
            </w:r>
            <w:r w:rsidRPr="00FB0D40">
              <w:rPr>
                <w:rStyle w:val="at"/>
                <w:rFonts w:ascii="Georgia" w:hAnsi="Georgia" w:cs="Times New Roman"/>
                <w:b w:val="0"/>
                <w:bCs w:val="0"/>
                <w:color w:val="auto"/>
                <w:sz w:val="24"/>
                <w:szCs w:val="24"/>
                <w:rtl/>
              </w:rPr>
              <w:t>مرفوع</w:t>
            </w:r>
            <w:r>
              <w:rPr>
                <w:rFonts w:ascii="Georgia" w:hAnsi="Georgia"/>
              </w:rPr>
              <w:t xml:space="preserve">) because it is the </w:t>
            </w:r>
            <w:hyperlink r:id="rId133" w:history="1">
              <w:r w:rsidRPr="00FB0D40">
                <w:rPr>
                  <w:rStyle w:val="Hyperlink"/>
                  <w:rFonts w:ascii="Georgia" w:hAnsi="Georgia"/>
                </w:rPr>
                <w:t>subject of a verb</w:t>
              </w:r>
            </w:hyperlink>
            <w:r w:rsidR="008B48C6">
              <w:rPr>
                <w:rFonts w:ascii="Georgia" w:hAnsi="Georgia"/>
              </w:rPr>
              <w:t>:</w:t>
            </w:r>
          </w:p>
          <w:p w:rsidR="000657C0" w:rsidRDefault="00EB3A5B" w:rsidP="00A2219E">
            <w:pPr>
              <w:pStyle w:val="first"/>
              <w:jc w:val="center"/>
            </w:pPr>
            <w:r w:rsidRPr="00EB3A5B">
              <w:rPr>
                <w:noProof/>
              </w:rPr>
              <w:lastRenderedPageBreak/>
              <w:drawing>
                <wp:inline distT="0" distB="0" distL="0" distR="0">
                  <wp:extent cx="3179099" cy="2175328"/>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04546" cy="2192741"/>
                          </a:xfrm>
                          <a:prstGeom prst="rect">
                            <a:avLst/>
                          </a:prstGeom>
                          <a:noFill/>
                          <a:ln>
                            <a:noFill/>
                          </a:ln>
                        </pic:spPr>
                      </pic:pic>
                    </a:graphicData>
                  </a:graphic>
                </wp:inline>
              </w:drawing>
            </w:r>
          </w:p>
          <w:p w:rsidR="00A2219E" w:rsidRPr="00FB0D40" w:rsidRDefault="00A2219E" w:rsidP="00A2219E">
            <w:pPr>
              <w:pStyle w:val="first"/>
              <w:jc w:val="center"/>
              <w:rPr>
                <w:rFonts w:ascii="Georgia" w:hAnsi="Georgia"/>
              </w:rPr>
            </w:pPr>
          </w:p>
        </w:tc>
      </w:tr>
      <w:tr w:rsidR="003F176D" w:rsidRPr="009A5283" w:rsidTr="003F176D">
        <w:trPr>
          <w:tblCellSpacing w:w="0" w:type="dxa"/>
        </w:trPr>
        <w:tc>
          <w:tcPr>
            <w:tcW w:w="0" w:type="auto"/>
            <w:hideMark/>
          </w:tcPr>
          <w:p w:rsidR="003F176D" w:rsidRPr="006A0EFF" w:rsidRDefault="003F176D" w:rsidP="00B97BF6">
            <w:pPr>
              <w:pStyle w:val="first"/>
              <w:jc w:val="both"/>
              <w:rPr>
                <w:rFonts w:asciiTheme="majorBidi" w:hAnsiTheme="majorBidi" w:cstheme="majorBidi"/>
                <w:b/>
                <w:bCs/>
                <w:sz w:val="36"/>
                <w:szCs w:val="36"/>
              </w:rPr>
            </w:pPr>
            <w:r w:rsidRPr="006A0EFF">
              <w:rPr>
                <w:rFonts w:asciiTheme="majorBidi" w:hAnsiTheme="majorBidi" w:cstheme="majorBidi"/>
                <w:b/>
                <w:bCs/>
                <w:color w:val="0000FF"/>
                <w:sz w:val="36"/>
                <w:szCs w:val="36"/>
              </w:rPr>
              <w:lastRenderedPageBreak/>
              <w:t xml:space="preserve">Quranic Grammar - </w:t>
            </w:r>
            <w:bookmarkStart w:id="17" w:name="Apposition"/>
            <w:r w:rsidRPr="006A0EFF">
              <w:rPr>
                <w:rFonts w:asciiTheme="majorBidi" w:hAnsiTheme="majorBidi" w:cstheme="majorBidi"/>
                <w:b/>
                <w:bCs/>
                <w:color w:val="0000FF"/>
                <w:sz w:val="36"/>
                <w:szCs w:val="36"/>
              </w:rPr>
              <w:t>Apposition</w:t>
            </w:r>
            <w:bookmarkEnd w:id="17"/>
            <w:r w:rsidRPr="006A0EFF">
              <w:rPr>
                <w:rFonts w:asciiTheme="majorBidi" w:hAnsiTheme="majorBidi" w:cstheme="majorBidi"/>
                <w:b/>
                <w:bCs/>
                <w:color w:val="0000FF"/>
                <w:sz w:val="36"/>
                <w:szCs w:val="36"/>
              </w:rPr>
              <w:t xml:space="preserve"> (</w:t>
            </w:r>
            <w:r w:rsidRPr="006A0EFF">
              <w:rPr>
                <w:rFonts w:asciiTheme="majorBidi" w:hAnsiTheme="majorBidi" w:cstheme="majorBidi"/>
                <w:b/>
                <w:bCs/>
                <w:color w:val="0000FF"/>
                <w:sz w:val="36"/>
                <w:szCs w:val="36"/>
                <w:rtl/>
              </w:rPr>
              <w:t>بدل</w:t>
            </w:r>
            <w:r w:rsidRPr="006A0EFF">
              <w:rPr>
                <w:rFonts w:asciiTheme="majorBidi" w:hAnsiTheme="majorBidi" w:cstheme="majorBidi"/>
                <w:b/>
                <w:bCs/>
                <w:color w:val="0000FF"/>
                <w:sz w:val="36"/>
                <w:szCs w:val="36"/>
              </w:rPr>
              <w:t>)</w:t>
            </w:r>
            <w:r w:rsidR="003D5CDB" w:rsidRPr="006A0EFF">
              <w:rPr>
                <w:rFonts w:asciiTheme="majorBidi" w:hAnsiTheme="majorBidi" w:cstheme="majorBidi"/>
                <w:b/>
                <w:bCs/>
                <w:noProof/>
                <w:color w:val="0000FF"/>
                <w:sz w:val="36"/>
                <w:szCs w:val="36"/>
              </w:rPr>
              <w:t xml:space="preserve"> </w:t>
            </w:r>
            <w:r w:rsidR="00FB1299">
              <w:rPr>
                <w:rFonts w:asciiTheme="majorBidi" w:hAnsiTheme="majorBidi" w:cstheme="majorBidi"/>
                <w:b/>
                <w:bCs/>
                <w:noProof/>
                <w:color w:val="0000FF"/>
                <w:sz w:val="36"/>
                <w:szCs w:val="36"/>
              </w:rPr>
              <w:t xml:space="preserve">                                                   </w:t>
            </w:r>
            <w:hyperlink w:anchor="Morphological" w:history="1">
              <w:r w:rsidR="00492393" w:rsidRPr="00331C69">
                <w:rPr>
                  <w:rStyle w:val="Hyperlink"/>
                  <w:rFonts w:asciiTheme="majorBidi" w:hAnsiTheme="majorBidi" w:cstheme="majorBidi"/>
                  <w:b/>
                  <w:bCs/>
                  <w:color w:val="33CC33"/>
                  <w:sz w:val="32"/>
                  <w:szCs w:val="32"/>
                </w:rPr>
                <w:t>Back</w:t>
              </w:r>
            </w:hyperlink>
          </w:p>
        </w:tc>
      </w:tr>
      <w:tr w:rsidR="003F176D" w:rsidRPr="009A5283" w:rsidTr="003F176D">
        <w:trPr>
          <w:tblCellSpacing w:w="0" w:type="dxa"/>
        </w:trPr>
        <w:tc>
          <w:tcPr>
            <w:tcW w:w="0" w:type="auto"/>
            <w:hideMark/>
          </w:tcPr>
          <w:p w:rsidR="003F176D" w:rsidRPr="009A5283" w:rsidRDefault="003F176D" w:rsidP="00B97BF6">
            <w:pPr>
              <w:pStyle w:val="first"/>
              <w:jc w:val="both"/>
              <w:rPr>
                <w:rFonts w:ascii="Georgia" w:hAnsi="Georgia"/>
              </w:rPr>
            </w:pPr>
            <w:r w:rsidRPr="009A5283">
              <w:rPr>
                <w:rFonts w:ascii="Georgia" w:hAnsi="Georgia"/>
              </w:rPr>
              <w:t xml:space="preserve">Apposition is known as </w:t>
            </w:r>
            <w:proofErr w:type="spellStart"/>
            <w:r w:rsidRPr="003F176D">
              <w:rPr>
                <w:rFonts w:ascii="Georgia" w:hAnsi="Georgia"/>
              </w:rPr>
              <w:t>badl</w:t>
            </w:r>
            <w:proofErr w:type="spellEnd"/>
            <w:r w:rsidRPr="009A5283">
              <w:rPr>
                <w:rFonts w:ascii="Georgia" w:hAnsi="Georgia"/>
              </w:rPr>
              <w:t xml:space="preserve"> (</w:t>
            </w:r>
            <w:r w:rsidRPr="003F176D">
              <w:rPr>
                <w:rFonts w:ascii="Georgia" w:hAnsi="Georgia"/>
                <w:rtl/>
              </w:rPr>
              <w:t>بدل</w:t>
            </w:r>
            <w:r w:rsidRPr="009A5283">
              <w:rPr>
                <w:rFonts w:ascii="Georgia" w:hAnsi="Georgia"/>
              </w:rPr>
              <w:t>) in traditional Arabic grammar. In this construction, two nouns will be placed side by side, both with the same syntactic function. The two nouns must have the same case ending (grammatical case). In verse (</w:t>
            </w:r>
            <w:hyperlink r:id="rId135" w:history="1">
              <w:r w:rsidRPr="003F176D">
                <w:rPr>
                  <w:rStyle w:val="Hyperlink"/>
                  <w:rFonts w:ascii="Georgia" w:hAnsi="Georgia"/>
                </w:rPr>
                <w:t>96:16</w:t>
              </w:r>
            </w:hyperlink>
            <w:r w:rsidRPr="009A5283">
              <w:rPr>
                <w:rFonts w:ascii="Georgia" w:hAnsi="Georgia"/>
              </w:rPr>
              <w:t>) below, the noun (96:16:1) is an apposition (</w:t>
            </w:r>
            <w:proofErr w:type="spellStart"/>
            <w:r w:rsidRPr="003F176D">
              <w:rPr>
                <w:rFonts w:ascii="Georgia" w:hAnsi="Georgia"/>
              </w:rPr>
              <w:t>badl</w:t>
            </w:r>
            <w:proofErr w:type="spellEnd"/>
            <w:r w:rsidRPr="009A5283">
              <w:rPr>
                <w:rFonts w:ascii="Georgia" w:hAnsi="Georgia"/>
              </w:rPr>
              <w:t xml:space="preserve">) to (96:15:6). Both these nouns have the same case ending and are in the genitive case </w:t>
            </w:r>
            <w:proofErr w:type="spellStart"/>
            <w:r w:rsidRPr="003F176D">
              <w:rPr>
                <w:rFonts w:ascii="Georgia" w:hAnsi="Georgia"/>
              </w:rPr>
              <w:t>majrūr</w:t>
            </w:r>
            <w:proofErr w:type="spellEnd"/>
            <w:r w:rsidRPr="009A5283">
              <w:rPr>
                <w:rFonts w:ascii="Georgia" w:hAnsi="Georgia"/>
              </w:rPr>
              <w:t xml:space="preserve"> (</w:t>
            </w:r>
            <w:r w:rsidRPr="003F176D">
              <w:rPr>
                <w:rFonts w:ascii="Georgia" w:hAnsi="Georgia"/>
                <w:rtl/>
              </w:rPr>
              <w:t>مجرور</w:t>
            </w:r>
            <w:r w:rsidRPr="009A5283">
              <w:rPr>
                <w:rFonts w:ascii="Georgia" w:hAnsi="Georgia"/>
              </w:rPr>
              <w:t>). The first noun (96:15:6) is in the genitive case because of a prefixed preposition and since the two nouns are in apposition, the same case ending applies to (96:16:1).</w:t>
            </w:r>
          </w:p>
          <w:p w:rsidR="003F176D" w:rsidRDefault="00EB3A5B" w:rsidP="00930B9A">
            <w:pPr>
              <w:pStyle w:val="first"/>
              <w:jc w:val="center"/>
            </w:pPr>
            <w:r w:rsidRPr="00EB3A5B">
              <w:rPr>
                <w:noProof/>
              </w:rPr>
              <w:drawing>
                <wp:inline distT="0" distB="0" distL="0" distR="0">
                  <wp:extent cx="3339006" cy="27398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46232" cy="2745769"/>
                          </a:xfrm>
                          <a:prstGeom prst="rect">
                            <a:avLst/>
                          </a:prstGeom>
                          <a:noFill/>
                          <a:ln>
                            <a:noFill/>
                          </a:ln>
                        </pic:spPr>
                      </pic:pic>
                    </a:graphicData>
                  </a:graphic>
                </wp:inline>
              </w:drawing>
            </w:r>
          </w:p>
          <w:p w:rsidR="00930B9A" w:rsidRPr="009A5283" w:rsidRDefault="00930B9A" w:rsidP="00930B9A">
            <w:pPr>
              <w:pStyle w:val="first"/>
              <w:jc w:val="center"/>
              <w:rPr>
                <w:rFonts w:ascii="Georgia" w:hAnsi="Georgia"/>
              </w:rPr>
            </w:pPr>
          </w:p>
        </w:tc>
      </w:tr>
      <w:tr w:rsidR="006C48DE" w:rsidRPr="00162095" w:rsidTr="006C48DE">
        <w:trPr>
          <w:tblCellSpacing w:w="0" w:type="dxa"/>
        </w:trPr>
        <w:tc>
          <w:tcPr>
            <w:tcW w:w="0" w:type="auto"/>
            <w:hideMark/>
          </w:tcPr>
          <w:p w:rsidR="006C48DE" w:rsidRPr="00BE14E2" w:rsidRDefault="006C48DE" w:rsidP="006C48DE">
            <w:pPr>
              <w:pStyle w:val="first"/>
              <w:rPr>
                <w:rFonts w:asciiTheme="majorBidi" w:hAnsiTheme="majorBidi" w:cstheme="majorBidi"/>
                <w:b/>
                <w:bCs/>
                <w:sz w:val="36"/>
                <w:szCs w:val="36"/>
              </w:rPr>
            </w:pPr>
            <w:r w:rsidRPr="00BE14E2">
              <w:rPr>
                <w:rFonts w:asciiTheme="majorBidi" w:hAnsiTheme="majorBidi" w:cstheme="majorBidi"/>
                <w:b/>
                <w:bCs/>
                <w:color w:val="0000FF"/>
                <w:sz w:val="36"/>
                <w:szCs w:val="36"/>
              </w:rPr>
              <w:t xml:space="preserve">Quranic Grammar - </w:t>
            </w:r>
            <w:bookmarkStart w:id="18" w:name="Specification"/>
            <w:r w:rsidRPr="00BE14E2">
              <w:rPr>
                <w:rFonts w:asciiTheme="majorBidi" w:hAnsiTheme="majorBidi" w:cstheme="majorBidi"/>
                <w:b/>
                <w:bCs/>
                <w:color w:val="0000FF"/>
                <w:sz w:val="36"/>
                <w:szCs w:val="36"/>
              </w:rPr>
              <w:t>Specification</w:t>
            </w:r>
            <w:bookmarkEnd w:id="18"/>
            <w:r w:rsidRPr="00BE14E2">
              <w:rPr>
                <w:rFonts w:asciiTheme="majorBidi" w:hAnsiTheme="majorBidi" w:cstheme="majorBidi"/>
                <w:b/>
                <w:bCs/>
                <w:color w:val="0000FF"/>
                <w:sz w:val="36"/>
                <w:szCs w:val="36"/>
              </w:rPr>
              <w:t xml:space="preserve"> (</w:t>
            </w:r>
            <w:r w:rsidRPr="00BE14E2">
              <w:rPr>
                <w:rFonts w:asciiTheme="majorBidi" w:hAnsiTheme="majorBidi" w:cstheme="majorBidi"/>
                <w:b/>
                <w:bCs/>
                <w:color w:val="0000FF"/>
                <w:sz w:val="36"/>
                <w:szCs w:val="36"/>
                <w:rtl/>
              </w:rPr>
              <w:t>تمييز</w:t>
            </w:r>
            <w:r w:rsidRPr="00BE14E2">
              <w:rPr>
                <w:rFonts w:asciiTheme="majorBidi" w:hAnsiTheme="majorBidi" w:cstheme="majorBidi"/>
                <w:b/>
                <w:bCs/>
                <w:color w:val="0000FF"/>
                <w:sz w:val="36"/>
                <w:szCs w:val="36"/>
              </w:rPr>
              <w:t>)</w:t>
            </w:r>
            <w:r w:rsidR="003D5CDB" w:rsidRPr="00BE14E2">
              <w:rPr>
                <w:rFonts w:asciiTheme="majorBidi" w:hAnsiTheme="majorBidi" w:cstheme="majorBidi"/>
                <w:b/>
                <w:bCs/>
                <w:noProof/>
                <w:color w:val="0000FF"/>
                <w:sz w:val="36"/>
                <w:szCs w:val="36"/>
              </w:rPr>
              <w:t xml:space="preserve"> </w:t>
            </w:r>
            <w:r w:rsidR="00FB1299">
              <w:rPr>
                <w:rFonts w:asciiTheme="majorBidi" w:hAnsiTheme="majorBidi" w:cstheme="majorBidi"/>
                <w:b/>
                <w:bCs/>
                <w:noProof/>
                <w:color w:val="0000FF"/>
                <w:sz w:val="36"/>
                <w:szCs w:val="36"/>
              </w:rPr>
              <w:t xml:space="preserve">                                           </w:t>
            </w:r>
            <w:hyperlink w:anchor="Morphological" w:history="1">
              <w:r w:rsidR="00492393" w:rsidRPr="00331C69">
                <w:rPr>
                  <w:rStyle w:val="Hyperlink"/>
                  <w:rFonts w:asciiTheme="majorBidi" w:hAnsiTheme="majorBidi" w:cstheme="majorBidi"/>
                  <w:b/>
                  <w:bCs/>
                  <w:color w:val="33CC33"/>
                  <w:sz w:val="32"/>
                  <w:szCs w:val="32"/>
                </w:rPr>
                <w:t>Back</w:t>
              </w:r>
            </w:hyperlink>
          </w:p>
        </w:tc>
      </w:tr>
      <w:tr w:rsidR="006C48DE" w:rsidRPr="00162095" w:rsidTr="006C48DE">
        <w:trPr>
          <w:tblCellSpacing w:w="0" w:type="dxa"/>
        </w:trPr>
        <w:tc>
          <w:tcPr>
            <w:tcW w:w="0" w:type="auto"/>
            <w:hideMark/>
          </w:tcPr>
          <w:p w:rsidR="00A0303E" w:rsidRDefault="006C48DE" w:rsidP="008B48C6">
            <w:pPr>
              <w:pStyle w:val="first"/>
              <w:rPr>
                <w:rFonts w:ascii="Georgia" w:hAnsi="Georgia"/>
              </w:rPr>
            </w:pPr>
            <w:r w:rsidRPr="00162095">
              <w:rPr>
                <w:rFonts w:ascii="Georgia" w:hAnsi="Georgia"/>
              </w:rPr>
              <w:t xml:space="preserve">The specification relation </w:t>
            </w:r>
            <w:proofErr w:type="spellStart"/>
            <w:r w:rsidRPr="006C48DE">
              <w:rPr>
                <w:rFonts w:ascii="Georgia" w:hAnsi="Georgia"/>
              </w:rPr>
              <w:t>tamyīz</w:t>
            </w:r>
            <w:proofErr w:type="spellEnd"/>
            <w:r w:rsidRPr="00162095">
              <w:rPr>
                <w:rFonts w:ascii="Georgia" w:hAnsi="Georgia"/>
              </w:rPr>
              <w:t xml:space="preserve"> </w:t>
            </w:r>
            <w:r w:rsidRPr="00DD608C">
              <w:rPr>
                <w:rFonts w:ascii="Georgia" w:hAnsi="Georgia"/>
                <w:b/>
                <w:bCs/>
              </w:rPr>
              <w:t>(</w:t>
            </w:r>
            <w:r w:rsidRPr="00DD608C">
              <w:rPr>
                <w:rFonts w:ascii="Georgia" w:hAnsi="Georgia"/>
                <w:b/>
                <w:bCs/>
                <w:rtl/>
              </w:rPr>
              <w:t>تمييز</w:t>
            </w:r>
            <w:r w:rsidRPr="00DD608C">
              <w:rPr>
                <w:rFonts w:ascii="Georgia" w:hAnsi="Georgia"/>
                <w:b/>
                <w:bCs/>
              </w:rPr>
              <w:t>)</w:t>
            </w:r>
            <w:r w:rsidRPr="00162095">
              <w:rPr>
                <w:rFonts w:ascii="Georgia" w:hAnsi="Georgia"/>
              </w:rPr>
              <w:t xml:space="preserve"> places a dependent noun into the accusative case </w:t>
            </w:r>
            <w:proofErr w:type="spellStart"/>
            <w:r w:rsidRPr="006C48DE">
              <w:rPr>
                <w:rFonts w:ascii="Georgia" w:hAnsi="Georgia"/>
              </w:rPr>
              <w:t>man</w:t>
            </w:r>
            <w:r w:rsidRPr="006C48DE">
              <w:rPr>
                <w:rFonts w:ascii="Cambria" w:hAnsi="Cambria" w:cs="Cambria"/>
              </w:rPr>
              <w:t>ṣ</w:t>
            </w:r>
            <w:r w:rsidRPr="006C48DE">
              <w:rPr>
                <w:rFonts w:ascii="Georgia" w:hAnsi="Georgia" w:cs="Georgia"/>
              </w:rPr>
              <w:t>ū</w:t>
            </w:r>
            <w:r w:rsidRPr="006C48DE">
              <w:rPr>
                <w:rFonts w:ascii="Georgia" w:hAnsi="Georgia"/>
              </w:rPr>
              <w:t>b</w:t>
            </w:r>
            <w:proofErr w:type="spellEnd"/>
            <w:r w:rsidRPr="00162095">
              <w:rPr>
                <w:rFonts w:ascii="Georgia" w:hAnsi="Georgia"/>
              </w:rPr>
              <w:t xml:space="preserve"> (</w:t>
            </w:r>
            <w:r w:rsidRPr="006C48DE">
              <w:rPr>
                <w:rFonts w:ascii="Georgia" w:hAnsi="Georgia"/>
                <w:rtl/>
              </w:rPr>
              <w:t>منصوب</w:t>
            </w:r>
            <w:r w:rsidRPr="00162095">
              <w:rPr>
                <w:rFonts w:ascii="Georgia" w:hAnsi="Georgia"/>
              </w:rPr>
              <w:t xml:space="preserve">) and is used to specify the degree of the head word. An example of </w:t>
            </w:r>
            <w:proofErr w:type="spellStart"/>
            <w:r w:rsidRPr="006C48DE">
              <w:rPr>
                <w:rFonts w:ascii="Georgia" w:hAnsi="Georgia"/>
              </w:rPr>
              <w:t>tamyīz</w:t>
            </w:r>
            <w:proofErr w:type="spellEnd"/>
            <w:r w:rsidRPr="00162095">
              <w:rPr>
                <w:rFonts w:ascii="Georgia" w:hAnsi="Georgia"/>
              </w:rPr>
              <w:t xml:space="preserve"> may be found in verse (</w:t>
            </w:r>
            <w:hyperlink r:id="rId137" w:history="1">
              <w:r w:rsidRPr="006C48DE">
                <w:rPr>
                  <w:rStyle w:val="Hyperlink"/>
                  <w:rFonts w:ascii="Georgia" w:hAnsi="Georgia"/>
                </w:rPr>
                <w:t>69:32</w:t>
              </w:r>
            </w:hyperlink>
            <w:r w:rsidR="008B48C6">
              <w:rPr>
                <w:rFonts w:ascii="Georgia" w:hAnsi="Georgia"/>
              </w:rPr>
              <w:t xml:space="preserve">): </w:t>
            </w:r>
          </w:p>
          <w:p w:rsidR="00A0303E" w:rsidRDefault="00E44288" w:rsidP="00A0303E">
            <w:pPr>
              <w:pStyle w:val="first"/>
              <w:jc w:val="center"/>
              <w:rPr>
                <w:rFonts w:ascii="Georgia" w:hAnsi="Georgia"/>
              </w:rPr>
            </w:pPr>
            <w:r w:rsidRPr="00E44288">
              <w:rPr>
                <w:rFonts w:ascii="Georgia" w:hAnsi="Georgia"/>
                <w:noProof/>
              </w:rPr>
              <w:lastRenderedPageBreak/>
              <w:drawing>
                <wp:inline distT="0" distB="0" distL="0" distR="0">
                  <wp:extent cx="5119014" cy="3205076"/>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23459" cy="3207859"/>
                          </a:xfrm>
                          <a:prstGeom prst="rect">
                            <a:avLst/>
                          </a:prstGeom>
                          <a:noFill/>
                          <a:ln>
                            <a:noFill/>
                          </a:ln>
                        </pic:spPr>
                      </pic:pic>
                    </a:graphicData>
                  </a:graphic>
                </wp:inline>
              </w:drawing>
            </w:r>
          </w:p>
          <w:p w:rsidR="003164AC" w:rsidRPr="00162095" w:rsidRDefault="006C48DE" w:rsidP="0010650C">
            <w:pPr>
              <w:pStyle w:val="first"/>
              <w:rPr>
                <w:rFonts w:ascii="Georgia" w:hAnsi="Georgia"/>
              </w:rPr>
            </w:pPr>
            <w:r w:rsidRPr="00162095">
              <w:rPr>
                <w:rFonts w:ascii="Georgia" w:hAnsi="Georgia"/>
              </w:rPr>
              <w:t xml:space="preserve">In the above example there is a specification dependency between words (69:32:5) and (69:32:6). </w:t>
            </w:r>
          </w:p>
        </w:tc>
      </w:tr>
      <w:tr w:rsidR="0071519B" w:rsidRPr="00FB267B" w:rsidTr="0071519B">
        <w:trPr>
          <w:tblCellSpacing w:w="0" w:type="dxa"/>
        </w:trPr>
        <w:tc>
          <w:tcPr>
            <w:tcW w:w="0" w:type="auto"/>
            <w:hideMark/>
          </w:tcPr>
          <w:p w:rsidR="0071519B" w:rsidRPr="00BE14E2" w:rsidRDefault="0071519B" w:rsidP="0010650C">
            <w:pPr>
              <w:pStyle w:val="first"/>
              <w:spacing w:after="0" w:afterAutospacing="0"/>
              <w:jc w:val="both"/>
              <w:rPr>
                <w:rFonts w:asciiTheme="majorBidi" w:hAnsiTheme="majorBidi" w:cstheme="majorBidi"/>
                <w:b/>
                <w:bCs/>
                <w:sz w:val="36"/>
                <w:szCs w:val="36"/>
              </w:rPr>
            </w:pPr>
            <w:r w:rsidRPr="00BE14E2">
              <w:rPr>
                <w:rFonts w:asciiTheme="majorBidi" w:hAnsiTheme="majorBidi" w:cstheme="majorBidi"/>
                <w:b/>
                <w:bCs/>
                <w:color w:val="0000FF"/>
                <w:sz w:val="36"/>
                <w:szCs w:val="36"/>
              </w:rPr>
              <w:lastRenderedPageBreak/>
              <w:t xml:space="preserve">Quranic Grammar - </w:t>
            </w:r>
            <w:bookmarkStart w:id="19" w:name="Numbers"/>
            <w:r w:rsidRPr="00BE14E2">
              <w:rPr>
                <w:rFonts w:asciiTheme="majorBidi" w:hAnsiTheme="majorBidi" w:cstheme="majorBidi"/>
                <w:b/>
                <w:bCs/>
                <w:color w:val="0000FF"/>
                <w:sz w:val="36"/>
                <w:szCs w:val="36"/>
              </w:rPr>
              <w:t>Numbers</w:t>
            </w:r>
            <w:bookmarkEnd w:id="19"/>
            <w:r w:rsidRPr="00BE14E2">
              <w:rPr>
                <w:rFonts w:asciiTheme="majorBidi" w:hAnsiTheme="majorBidi" w:cstheme="majorBidi"/>
                <w:b/>
                <w:bCs/>
                <w:color w:val="0000FF"/>
                <w:sz w:val="36"/>
                <w:szCs w:val="36"/>
              </w:rPr>
              <w:t xml:space="preserve"> (</w:t>
            </w:r>
            <w:r w:rsidRPr="00BE14E2">
              <w:rPr>
                <w:rFonts w:asciiTheme="majorBidi" w:hAnsiTheme="majorBidi" w:cstheme="majorBidi"/>
                <w:b/>
                <w:bCs/>
                <w:color w:val="0000FF"/>
                <w:sz w:val="36"/>
                <w:szCs w:val="36"/>
                <w:rtl/>
              </w:rPr>
              <w:t>أرقام</w:t>
            </w:r>
            <w:r w:rsidRPr="00BE14E2">
              <w:rPr>
                <w:rFonts w:asciiTheme="majorBidi" w:hAnsiTheme="majorBidi" w:cstheme="majorBidi"/>
                <w:b/>
                <w:bCs/>
                <w:color w:val="0000FF"/>
                <w:sz w:val="36"/>
                <w:szCs w:val="36"/>
              </w:rPr>
              <w:t>)</w:t>
            </w:r>
            <w:r w:rsidR="003D5CDB" w:rsidRPr="00BE14E2">
              <w:rPr>
                <w:rFonts w:asciiTheme="majorBidi" w:hAnsiTheme="majorBidi" w:cstheme="majorBidi"/>
                <w:b/>
                <w:bCs/>
                <w:noProof/>
                <w:color w:val="0000FF"/>
                <w:sz w:val="36"/>
                <w:szCs w:val="36"/>
              </w:rPr>
              <w:t xml:space="preserve"> </w:t>
            </w:r>
            <w:r w:rsidR="00FB1299">
              <w:rPr>
                <w:rFonts w:asciiTheme="majorBidi" w:hAnsiTheme="majorBidi" w:cstheme="majorBidi"/>
                <w:b/>
                <w:bCs/>
                <w:noProof/>
                <w:color w:val="0000FF"/>
                <w:sz w:val="36"/>
                <w:szCs w:val="36"/>
              </w:rPr>
              <w:t xml:space="preserve">                                                  </w:t>
            </w:r>
            <w:hyperlink w:anchor="Morphological" w:history="1">
              <w:r w:rsidR="00492393" w:rsidRPr="00331C69">
                <w:rPr>
                  <w:rStyle w:val="Hyperlink"/>
                  <w:rFonts w:asciiTheme="majorBidi" w:hAnsiTheme="majorBidi" w:cstheme="majorBidi"/>
                  <w:b/>
                  <w:bCs/>
                  <w:color w:val="33CC33"/>
                  <w:sz w:val="32"/>
                  <w:szCs w:val="32"/>
                </w:rPr>
                <w:t>Back</w:t>
              </w:r>
            </w:hyperlink>
          </w:p>
        </w:tc>
      </w:tr>
      <w:tr w:rsidR="0071519B" w:rsidRPr="00FB267B" w:rsidTr="0071519B">
        <w:trPr>
          <w:tblCellSpacing w:w="0" w:type="dxa"/>
        </w:trPr>
        <w:tc>
          <w:tcPr>
            <w:tcW w:w="0" w:type="auto"/>
            <w:hideMark/>
          </w:tcPr>
          <w:p w:rsidR="0071519B" w:rsidRPr="00FB267B" w:rsidRDefault="0071519B" w:rsidP="00B97BF6">
            <w:pPr>
              <w:pStyle w:val="first"/>
              <w:jc w:val="both"/>
              <w:rPr>
                <w:rFonts w:ascii="Georgia" w:hAnsi="Georgia"/>
              </w:rPr>
            </w:pPr>
            <w:r w:rsidRPr="00FB267B">
              <w:rPr>
                <w:rFonts w:ascii="Georgia" w:hAnsi="Georgia"/>
              </w:rPr>
              <w:t xml:space="preserve">The cardinal numbers from 13 to 19 are always found in the accusative case </w:t>
            </w:r>
            <w:proofErr w:type="spellStart"/>
            <w:r w:rsidRPr="0071519B">
              <w:rPr>
                <w:rFonts w:ascii="Georgia" w:hAnsi="Georgia"/>
              </w:rPr>
              <w:t>man</w:t>
            </w:r>
            <w:r w:rsidRPr="0071519B">
              <w:rPr>
                <w:rFonts w:ascii="Cambria" w:hAnsi="Cambria" w:cs="Cambria"/>
              </w:rPr>
              <w:t>ṣ</w:t>
            </w:r>
            <w:r w:rsidRPr="0071519B">
              <w:rPr>
                <w:rFonts w:ascii="Georgia" w:hAnsi="Georgia" w:cs="Georgia"/>
              </w:rPr>
              <w:t>ū</w:t>
            </w:r>
            <w:r w:rsidRPr="0071519B">
              <w:rPr>
                <w:rFonts w:ascii="Georgia" w:hAnsi="Georgia"/>
              </w:rPr>
              <w:t>b</w:t>
            </w:r>
            <w:proofErr w:type="spellEnd"/>
            <w:r w:rsidRPr="00FB267B">
              <w:rPr>
                <w:rFonts w:ascii="Georgia" w:hAnsi="Georgia"/>
              </w:rPr>
              <w:t xml:space="preserve"> </w:t>
            </w:r>
            <w:r w:rsidRPr="0001529A">
              <w:rPr>
                <w:rFonts w:ascii="Georgia" w:hAnsi="Georgia"/>
                <w:b/>
                <w:bCs/>
              </w:rPr>
              <w:t>(</w:t>
            </w:r>
            <w:r w:rsidRPr="0001529A">
              <w:rPr>
                <w:rFonts w:ascii="Georgia" w:hAnsi="Georgia"/>
                <w:b/>
                <w:bCs/>
                <w:rtl/>
              </w:rPr>
              <w:t>منصوب</w:t>
            </w:r>
            <w:r w:rsidRPr="0001529A">
              <w:rPr>
                <w:rFonts w:ascii="Georgia" w:hAnsi="Georgia"/>
                <w:b/>
                <w:bCs/>
              </w:rPr>
              <w:t>)</w:t>
            </w:r>
            <w:r w:rsidRPr="00FB267B">
              <w:rPr>
                <w:rFonts w:ascii="Georgia" w:hAnsi="Georgia"/>
              </w:rPr>
              <w:t xml:space="preserve">. Each of these numbers is formed from two separate words related through the </w:t>
            </w:r>
            <w:r w:rsidRPr="0071519B">
              <w:rPr>
                <w:rFonts w:ascii="Georgia" w:hAnsi="Georgia"/>
              </w:rPr>
              <w:t>compound</w:t>
            </w:r>
            <w:r w:rsidRPr="00FB267B">
              <w:rPr>
                <w:rFonts w:ascii="Georgia" w:hAnsi="Georgia"/>
              </w:rPr>
              <w:t xml:space="preserve"> dependency </w:t>
            </w:r>
            <w:proofErr w:type="spellStart"/>
            <w:r w:rsidRPr="0071519B">
              <w:rPr>
                <w:rFonts w:ascii="Georgia" w:hAnsi="Georgia"/>
              </w:rPr>
              <w:t>murakkab</w:t>
            </w:r>
            <w:proofErr w:type="spellEnd"/>
            <w:r w:rsidRPr="00FB267B">
              <w:rPr>
                <w:rFonts w:ascii="Georgia" w:hAnsi="Georgia"/>
              </w:rPr>
              <w:t xml:space="preserve"> </w:t>
            </w:r>
            <w:r w:rsidRPr="0001529A">
              <w:rPr>
                <w:rFonts w:ascii="Georgia" w:hAnsi="Georgia"/>
                <w:b/>
                <w:bCs/>
              </w:rPr>
              <w:t>(</w:t>
            </w:r>
            <w:r w:rsidRPr="0001529A">
              <w:rPr>
                <w:rFonts w:ascii="Georgia" w:hAnsi="Georgia"/>
                <w:b/>
                <w:bCs/>
                <w:rtl/>
              </w:rPr>
              <w:t>مركب</w:t>
            </w:r>
            <w:r w:rsidRPr="0001529A">
              <w:rPr>
                <w:rFonts w:ascii="Georgia" w:hAnsi="Georgia"/>
                <w:b/>
                <w:bCs/>
              </w:rPr>
              <w:t>)</w:t>
            </w:r>
            <w:r w:rsidRPr="00FB267B">
              <w:rPr>
                <w:rFonts w:ascii="Georgia" w:hAnsi="Georgia"/>
              </w:rPr>
              <w:t xml:space="preserve">. The first word will be the first digit of the number and the second word will refer to the number 10. For example, nineteen would roughly read "nine and ten". The first word of the compound structure will have the opposite gender of the counted noun, while the second word will agree in gender with the counted noun. </w:t>
            </w:r>
          </w:p>
          <w:p w:rsidR="0071519B" w:rsidRDefault="0071519B" w:rsidP="00B97BF6">
            <w:pPr>
              <w:pStyle w:val="first"/>
              <w:jc w:val="both"/>
              <w:rPr>
                <w:rFonts w:ascii="Georgia" w:hAnsi="Georgia"/>
              </w:rPr>
            </w:pPr>
            <w:r w:rsidRPr="00FB267B">
              <w:rPr>
                <w:rFonts w:ascii="Georgia" w:hAnsi="Georgia"/>
              </w:rPr>
              <w:t>Verse (</w:t>
            </w:r>
            <w:hyperlink r:id="rId139" w:history="1">
              <w:r w:rsidRPr="0071519B">
                <w:rPr>
                  <w:rStyle w:val="Hyperlink"/>
                  <w:rFonts w:ascii="Georgia" w:hAnsi="Georgia"/>
                </w:rPr>
                <w:t>74:30</w:t>
              </w:r>
            </w:hyperlink>
            <w:r w:rsidRPr="00FB267B">
              <w:rPr>
                <w:rFonts w:ascii="Georgia" w:hAnsi="Georgia"/>
              </w:rPr>
              <w:t xml:space="preserve">) below contains the number 19. Two words are used to form the number (nine and ten) and these are related through a compound dependency. Each of the two numeric words are in the accusative case </w:t>
            </w:r>
            <w:proofErr w:type="spellStart"/>
            <w:r w:rsidRPr="0071519B">
              <w:rPr>
                <w:rFonts w:ascii="Georgia" w:hAnsi="Georgia"/>
              </w:rPr>
              <w:t>man</w:t>
            </w:r>
            <w:r w:rsidRPr="0071519B">
              <w:rPr>
                <w:rFonts w:ascii="Cambria" w:hAnsi="Cambria" w:cs="Cambria"/>
              </w:rPr>
              <w:t>ṣ</w:t>
            </w:r>
            <w:r w:rsidRPr="0071519B">
              <w:rPr>
                <w:rFonts w:ascii="Georgia" w:hAnsi="Georgia" w:cs="Georgia"/>
              </w:rPr>
              <w:t>ū</w:t>
            </w:r>
            <w:r w:rsidRPr="0071519B">
              <w:rPr>
                <w:rFonts w:ascii="Georgia" w:hAnsi="Georgia"/>
              </w:rPr>
              <w:t>b</w:t>
            </w:r>
            <w:proofErr w:type="spellEnd"/>
            <w:r w:rsidRPr="00FB267B">
              <w:rPr>
                <w:rFonts w:ascii="Georgia" w:hAnsi="Georgia"/>
              </w:rPr>
              <w:t xml:space="preserve"> </w:t>
            </w:r>
            <w:r w:rsidRPr="0001529A">
              <w:rPr>
                <w:rFonts w:ascii="Georgia" w:hAnsi="Georgia"/>
                <w:b/>
                <w:bCs/>
              </w:rPr>
              <w:t>(</w:t>
            </w:r>
            <w:r w:rsidRPr="0001529A">
              <w:rPr>
                <w:rFonts w:ascii="Georgia" w:hAnsi="Georgia"/>
                <w:b/>
                <w:bCs/>
                <w:rtl/>
              </w:rPr>
              <w:t>منصوب</w:t>
            </w:r>
            <w:r w:rsidRPr="0001529A">
              <w:rPr>
                <w:rFonts w:ascii="Georgia" w:hAnsi="Georgia"/>
                <w:b/>
                <w:bCs/>
              </w:rPr>
              <w:t>)</w:t>
            </w:r>
            <w:r w:rsidRPr="00FB267B">
              <w:rPr>
                <w:rFonts w:ascii="Georgia" w:hAnsi="Georgia"/>
              </w:rPr>
              <w:t xml:space="preserve">. The first word is feminine and the second is masculine. In this verse the counted noun is omitted: </w:t>
            </w:r>
          </w:p>
          <w:p w:rsidR="0071519B" w:rsidRPr="00FB267B" w:rsidRDefault="003A5C6E" w:rsidP="003164AC">
            <w:pPr>
              <w:pStyle w:val="first"/>
              <w:jc w:val="center"/>
              <w:rPr>
                <w:rFonts w:ascii="Georgia" w:hAnsi="Georgia"/>
              </w:rPr>
            </w:pPr>
            <w:r w:rsidRPr="003A5C6E">
              <w:rPr>
                <w:rFonts w:ascii="Georgia" w:hAnsi="Georgia"/>
                <w:noProof/>
              </w:rPr>
              <w:drawing>
                <wp:inline distT="0" distB="0" distL="0" distR="0">
                  <wp:extent cx="3075710" cy="339236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00699" cy="3419926"/>
                          </a:xfrm>
                          <a:prstGeom prst="rect">
                            <a:avLst/>
                          </a:prstGeom>
                          <a:noFill/>
                          <a:ln>
                            <a:noFill/>
                          </a:ln>
                        </pic:spPr>
                      </pic:pic>
                    </a:graphicData>
                  </a:graphic>
                </wp:inline>
              </w:drawing>
            </w:r>
          </w:p>
        </w:tc>
      </w:tr>
    </w:tbl>
    <w:p w:rsidR="009A3119" w:rsidRPr="003164AC" w:rsidRDefault="009A3119" w:rsidP="004E0C6E">
      <w:pPr>
        <w:rPr>
          <w:sz w:val="4"/>
          <w:szCs w:val="4"/>
        </w:rPr>
      </w:pPr>
    </w:p>
    <w:tbl>
      <w:tblPr>
        <w:tblW w:w="0" w:type="auto"/>
        <w:tblCellSpacing w:w="0" w:type="dxa"/>
        <w:tblCellMar>
          <w:left w:w="0" w:type="dxa"/>
          <w:right w:w="0" w:type="dxa"/>
        </w:tblCellMar>
        <w:tblLook w:val="04A0" w:firstRow="1" w:lastRow="0" w:firstColumn="1" w:lastColumn="0" w:noHBand="0" w:noVBand="1"/>
      </w:tblPr>
      <w:tblGrid>
        <w:gridCol w:w="10800"/>
      </w:tblGrid>
      <w:tr w:rsidR="005476A1" w:rsidRPr="002011E3" w:rsidTr="00314820">
        <w:trPr>
          <w:tblCellSpacing w:w="0" w:type="dxa"/>
        </w:trPr>
        <w:tc>
          <w:tcPr>
            <w:tcW w:w="0" w:type="auto"/>
            <w:vAlign w:val="center"/>
            <w:hideMark/>
          </w:tcPr>
          <w:p w:rsidR="005476A1" w:rsidRPr="005476A1" w:rsidRDefault="00D072DA" w:rsidP="00314820">
            <w:pPr>
              <w:spacing w:after="0" w:line="240" w:lineRule="auto"/>
              <w:outlineLvl w:val="2"/>
              <w:rPr>
                <w:rFonts w:asciiTheme="majorBidi" w:eastAsia="Times New Roman" w:hAnsiTheme="majorBidi" w:cstheme="majorBidi"/>
                <w:b/>
                <w:bCs/>
                <w:color w:val="365F91"/>
                <w:sz w:val="36"/>
                <w:szCs w:val="36"/>
              </w:rPr>
            </w:pPr>
            <w:r>
              <w:rPr>
                <w:rFonts w:asciiTheme="majorBidi" w:eastAsia="Times New Roman" w:hAnsiTheme="majorBidi" w:cstheme="majorBidi"/>
                <w:b/>
                <w:bCs/>
                <w:color w:val="0000FF"/>
                <w:sz w:val="36"/>
                <w:szCs w:val="36"/>
              </w:rPr>
              <w:lastRenderedPageBreak/>
              <w:t xml:space="preserve">Quranic Grammar – Verb </w:t>
            </w:r>
            <w:bookmarkStart w:id="20" w:name="Forms"/>
            <w:r w:rsidR="005476A1" w:rsidRPr="005476A1">
              <w:rPr>
                <w:rFonts w:asciiTheme="majorBidi" w:eastAsia="Times New Roman" w:hAnsiTheme="majorBidi" w:cstheme="majorBidi"/>
                <w:b/>
                <w:bCs/>
                <w:color w:val="0000FF"/>
                <w:sz w:val="36"/>
                <w:szCs w:val="36"/>
              </w:rPr>
              <w:t>Forms</w:t>
            </w:r>
            <w:bookmarkEnd w:id="20"/>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5476A1" w:rsidRPr="002011E3" w:rsidTr="00314820">
        <w:trPr>
          <w:tblCellSpacing w:w="0" w:type="dxa"/>
        </w:trPr>
        <w:tc>
          <w:tcPr>
            <w:tcW w:w="0" w:type="auto"/>
            <w:hideMark/>
          </w:tcPr>
          <w:p w:rsidR="005476A1" w:rsidRPr="002011E3" w:rsidRDefault="005476A1" w:rsidP="00314820">
            <w:pPr>
              <w:spacing w:after="100" w:afterAutospacing="1" w:line="319" w:lineRule="atLeast"/>
              <w:jc w:val="both"/>
              <w:rPr>
                <w:rFonts w:ascii="Georgia" w:eastAsia="Times New Roman" w:hAnsi="Georgia" w:cs="Times New Roman"/>
                <w:sz w:val="24"/>
                <w:szCs w:val="24"/>
              </w:rPr>
            </w:pPr>
            <w:r w:rsidRPr="002011E3">
              <w:rPr>
                <w:rFonts w:ascii="Georgia" w:eastAsia="Times New Roman" w:hAnsi="Georgia" w:cs="Times New Roman"/>
                <w:sz w:val="24"/>
                <w:szCs w:val="24"/>
              </w:rPr>
              <w:t xml:space="preserve">This section of the annotation guidelines provides an introduction and overview to verb forms in the Quran. More detailed explanations can be found in </w:t>
            </w:r>
            <w:hyperlink r:id="rId141" w:history="1">
              <w:r w:rsidRPr="002011E3">
                <w:rPr>
                  <w:rFonts w:ascii="Georgia" w:eastAsia="Times New Roman" w:hAnsi="Georgia" w:cs="Times New Roman"/>
                  <w:color w:val="4886D0"/>
                  <w:sz w:val="24"/>
                  <w:szCs w:val="24"/>
                </w:rPr>
                <w:t>standard references</w:t>
              </w:r>
            </w:hyperlink>
            <w:r w:rsidRPr="002011E3">
              <w:rPr>
                <w:rFonts w:ascii="Georgia" w:eastAsia="Times New Roman" w:hAnsi="Georgia" w:cs="Times New Roman"/>
                <w:sz w:val="24"/>
                <w:szCs w:val="24"/>
              </w:rPr>
              <w:t xml:space="preserve"> of traditional Arabic grammar. In the Quran, verbs, and other words that denote related semantic concepts, are formed through a system known as derivation. The idea is that words are derived from a stem or template that is defined by a sequence of letters known as radicals. These are often referred to as </w:t>
            </w:r>
            <w:proofErr w:type="spellStart"/>
            <w:r w:rsidRPr="002011E3">
              <w:rPr>
                <w:rFonts w:ascii="Georgia" w:eastAsia="Times New Roman" w:hAnsi="Georgia" w:cs="Times New Roman"/>
                <w:sz w:val="24"/>
                <w:szCs w:val="24"/>
              </w:rPr>
              <w:t>triliteral</w:t>
            </w:r>
            <w:proofErr w:type="spellEnd"/>
            <w:r w:rsidRPr="002011E3">
              <w:rPr>
                <w:rFonts w:ascii="Georgia" w:eastAsia="Times New Roman" w:hAnsi="Georgia" w:cs="Times New Roman"/>
                <w:sz w:val="24"/>
                <w:szCs w:val="24"/>
              </w:rPr>
              <w:t xml:space="preserve"> or </w:t>
            </w:r>
            <w:proofErr w:type="spellStart"/>
            <w:r w:rsidRPr="002011E3">
              <w:rPr>
                <w:rFonts w:ascii="Georgia" w:eastAsia="Times New Roman" w:hAnsi="Georgia" w:cs="Times New Roman"/>
                <w:sz w:val="24"/>
                <w:szCs w:val="24"/>
              </w:rPr>
              <w:t>quadriliteral</w:t>
            </w:r>
            <w:proofErr w:type="spellEnd"/>
            <w:r w:rsidRPr="002011E3">
              <w:rPr>
                <w:rFonts w:ascii="Georgia" w:eastAsia="Times New Roman" w:hAnsi="Georgia" w:cs="Times New Roman"/>
                <w:sz w:val="24"/>
                <w:szCs w:val="24"/>
              </w:rPr>
              <w:t xml:space="preserve"> radicals, for 3 or 4 root letters respectively.</w:t>
            </w:r>
          </w:p>
          <w:p w:rsidR="005476A1" w:rsidRPr="002011E3" w:rsidRDefault="005476A1" w:rsidP="00314820">
            <w:pPr>
              <w:spacing w:before="100" w:beforeAutospacing="1" w:after="100" w:afterAutospacing="1" w:line="319" w:lineRule="atLeast"/>
              <w:jc w:val="both"/>
              <w:rPr>
                <w:rFonts w:ascii="Georgia" w:eastAsia="Times New Roman" w:hAnsi="Georgia" w:cs="Times New Roman"/>
                <w:sz w:val="24"/>
                <w:szCs w:val="24"/>
              </w:rPr>
            </w:pPr>
            <w:r w:rsidRPr="002011E3">
              <w:rPr>
                <w:rFonts w:ascii="Georgia" w:eastAsia="Times New Roman" w:hAnsi="Georgia" w:cs="Times New Roman"/>
                <w:sz w:val="24"/>
                <w:szCs w:val="24"/>
              </w:rPr>
              <w:t>Arabic shares this linguistic feature with other Semitic languages such as Hebrew, which has seven different verb forms. The basic rule of derivation in Quranic Arabic is that nearly all words are derived from a three root (</w:t>
            </w:r>
            <w:proofErr w:type="spellStart"/>
            <w:r w:rsidRPr="002011E3">
              <w:rPr>
                <w:rFonts w:ascii="Georgia" w:eastAsia="Times New Roman" w:hAnsi="Georgia" w:cs="Times New Roman"/>
                <w:sz w:val="24"/>
                <w:szCs w:val="24"/>
              </w:rPr>
              <w:t>triliteral</w:t>
            </w:r>
            <w:proofErr w:type="spellEnd"/>
            <w:r w:rsidRPr="002011E3">
              <w:rPr>
                <w:rFonts w:ascii="Georgia" w:eastAsia="Times New Roman" w:hAnsi="Georgia" w:cs="Times New Roman"/>
                <w:sz w:val="24"/>
                <w:szCs w:val="24"/>
              </w:rPr>
              <w:t>) or a four root (</w:t>
            </w:r>
            <w:proofErr w:type="spellStart"/>
            <w:r w:rsidRPr="002011E3">
              <w:rPr>
                <w:rFonts w:ascii="Georgia" w:eastAsia="Times New Roman" w:hAnsi="Georgia" w:cs="Times New Roman"/>
                <w:sz w:val="24"/>
                <w:szCs w:val="24"/>
              </w:rPr>
              <w:t>quadriliteral</w:t>
            </w:r>
            <w:proofErr w:type="spellEnd"/>
            <w:r w:rsidRPr="002011E3">
              <w:rPr>
                <w:rFonts w:ascii="Georgia" w:eastAsia="Times New Roman" w:hAnsi="Georgia" w:cs="Times New Roman"/>
                <w:sz w:val="24"/>
                <w:szCs w:val="24"/>
              </w:rPr>
              <w:t xml:space="preserve">) pattern system. The Arabic letters </w:t>
            </w:r>
            <w:proofErr w:type="spellStart"/>
            <w:r w:rsidRPr="002011E3">
              <w:rPr>
                <w:rFonts w:ascii="Arial" w:eastAsia="Times New Roman" w:hAnsi="Arial" w:cs="Arial"/>
                <w:i/>
                <w:iCs/>
                <w:color w:val="0000C8"/>
                <w:sz w:val="24"/>
                <w:szCs w:val="24"/>
              </w:rPr>
              <w:t>fā</w:t>
            </w:r>
            <w:proofErr w:type="spellEnd"/>
            <w:r w:rsidRPr="002011E3">
              <w:rPr>
                <w:rFonts w:ascii="Arial" w:eastAsia="Times New Roman" w:hAnsi="Arial" w:cs="Arial"/>
                <w:i/>
                <w:iCs/>
                <w:color w:val="0000C8"/>
                <w:sz w:val="24"/>
                <w:szCs w:val="24"/>
              </w:rPr>
              <w:t xml:space="preserve"> </w:t>
            </w:r>
            <w:proofErr w:type="spellStart"/>
            <w:r w:rsidRPr="002011E3">
              <w:rPr>
                <w:rFonts w:ascii="Arial" w:eastAsia="Times New Roman" w:hAnsi="Arial" w:cs="Arial"/>
                <w:i/>
                <w:iCs/>
                <w:color w:val="0000C8"/>
                <w:sz w:val="24"/>
                <w:szCs w:val="24"/>
              </w:rPr>
              <w:t>ʿayn</w:t>
            </w:r>
            <w:proofErr w:type="spellEnd"/>
            <w:r w:rsidRPr="002011E3">
              <w:rPr>
                <w:rFonts w:ascii="Arial" w:eastAsia="Times New Roman" w:hAnsi="Arial" w:cs="Arial"/>
                <w:i/>
                <w:iCs/>
                <w:color w:val="0000C8"/>
                <w:sz w:val="24"/>
                <w:szCs w:val="24"/>
              </w:rPr>
              <w:t xml:space="preserve"> </w:t>
            </w:r>
            <w:proofErr w:type="spellStart"/>
            <w:r w:rsidRPr="002011E3">
              <w:rPr>
                <w:rFonts w:ascii="Arial" w:eastAsia="Times New Roman" w:hAnsi="Arial" w:cs="Arial"/>
                <w:i/>
                <w:iCs/>
                <w:color w:val="0000C8"/>
                <w:sz w:val="24"/>
                <w:szCs w:val="24"/>
              </w:rPr>
              <w:t>lām</w:t>
            </w:r>
            <w:proofErr w:type="spellEnd"/>
            <w:r w:rsidRPr="002011E3">
              <w:rPr>
                <w:rFonts w:ascii="Georgia" w:eastAsia="Times New Roman" w:hAnsi="Georgia" w:cs="Times New Roman"/>
                <w:sz w:val="24"/>
                <w:szCs w:val="24"/>
              </w:rPr>
              <w:t xml:space="preserve"> (</w:t>
            </w:r>
            <w:r w:rsidRPr="002011E3">
              <w:rPr>
                <w:rFonts w:ascii="Traditional Arabic" w:eastAsia="Times New Roman" w:hAnsi="Traditional Arabic" w:cs="Traditional Arabic"/>
                <w:b/>
                <w:bCs/>
                <w:color w:val="329632"/>
                <w:sz w:val="29"/>
                <w:szCs w:val="29"/>
                <w:rtl/>
              </w:rPr>
              <w:t>ف ع ل</w:t>
            </w:r>
            <w:r w:rsidRPr="002011E3">
              <w:rPr>
                <w:rFonts w:ascii="Georgia" w:eastAsia="Times New Roman" w:hAnsi="Georgia" w:cs="Times New Roman"/>
                <w:sz w:val="24"/>
                <w:szCs w:val="24"/>
              </w:rPr>
              <w:t xml:space="preserve">) are typically used as placeholders in verb patterns to denote three different radical letters, since </w:t>
            </w:r>
            <w:r w:rsidRPr="002011E3">
              <w:rPr>
                <w:rFonts w:ascii="Traditional Arabic" w:eastAsia="Times New Roman" w:hAnsi="Traditional Arabic" w:cs="Traditional Arabic"/>
                <w:b/>
                <w:bCs/>
                <w:color w:val="329632"/>
                <w:sz w:val="29"/>
                <w:szCs w:val="29"/>
                <w:rtl/>
              </w:rPr>
              <w:t>فَعَلَ</w:t>
            </w:r>
            <w:r w:rsidRPr="002011E3">
              <w:rPr>
                <w:rFonts w:ascii="Georgia" w:eastAsia="Times New Roman" w:hAnsi="Georgia" w:cs="Times New Roman"/>
                <w:sz w:val="24"/>
                <w:szCs w:val="24"/>
                <w:rtl/>
              </w:rPr>
              <w:t xml:space="preserve"> </w:t>
            </w:r>
            <w:r w:rsidRPr="002011E3">
              <w:rPr>
                <w:rFonts w:ascii="Georgia" w:eastAsia="Times New Roman" w:hAnsi="Georgia" w:cs="Times New Roman"/>
                <w:sz w:val="24"/>
                <w:szCs w:val="24"/>
              </w:rPr>
              <w:t xml:space="preserve">is a prototypical verb that means "to do" or "to act". This is denoted by </w:t>
            </w:r>
            <w:r w:rsidRPr="002011E3">
              <w:rPr>
                <w:rFonts w:ascii="Georgia" w:eastAsia="Times New Roman" w:hAnsi="Georgia" w:cs="Times New Roman"/>
                <w:color w:val="FF0000"/>
                <w:sz w:val="24"/>
                <w:szCs w:val="24"/>
              </w:rPr>
              <w:t>F</w:t>
            </w:r>
            <w:r w:rsidRPr="002011E3">
              <w:rPr>
                <w:rFonts w:ascii="Georgia" w:eastAsia="Times New Roman" w:hAnsi="Georgia" w:cs="Times New Roman"/>
                <w:sz w:val="24"/>
                <w:szCs w:val="24"/>
              </w:rPr>
              <w:t>-</w:t>
            </w:r>
            <w:r w:rsidRPr="002011E3">
              <w:rPr>
                <w:rFonts w:ascii="Georgia" w:eastAsia="Times New Roman" w:hAnsi="Georgia" w:cs="Times New Roman"/>
                <w:color w:val="008000"/>
                <w:sz w:val="24"/>
                <w:szCs w:val="24"/>
              </w:rPr>
              <w:t>3</w:t>
            </w:r>
            <w:r w:rsidRPr="002011E3">
              <w:rPr>
                <w:rFonts w:ascii="Georgia" w:eastAsia="Times New Roman" w:hAnsi="Georgia" w:cs="Times New Roman"/>
                <w:sz w:val="24"/>
                <w:szCs w:val="24"/>
              </w:rPr>
              <w:t>-</w:t>
            </w:r>
            <w:r w:rsidRPr="002011E3">
              <w:rPr>
                <w:rFonts w:ascii="Georgia" w:eastAsia="Times New Roman" w:hAnsi="Georgia" w:cs="Times New Roman"/>
                <w:color w:val="0000FF"/>
                <w:sz w:val="24"/>
                <w:szCs w:val="24"/>
              </w:rPr>
              <w:t>L</w:t>
            </w:r>
            <w:r w:rsidRPr="002011E3">
              <w:rPr>
                <w:rFonts w:ascii="Georgia" w:eastAsia="Times New Roman" w:hAnsi="Georgia" w:cs="Times New Roman"/>
                <w:sz w:val="24"/>
                <w:szCs w:val="24"/>
              </w:rPr>
              <w:t xml:space="preserve"> in figure 1 below. Roots in Arabic convey a basic meaning which then allow for more complex semantic concepts to be derived, whether these are verbs or nouns. Based on this system nouns and verbs can have up to fourteen to fifteen forms, although though ten is the norm for most roots.</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1532"/>
            </w:tblGrid>
            <w:tr w:rsidR="005476A1" w:rsidRPr="002011E3" w:rsidTr="00314820">
              <w:trPr>
                <w:tblCellSpacing w:w="15" w:type="dxa"/>
              </w:trPr>
              <w:tc>
                <w:tcPr>
                  <w:tcW w:w="0" w:type="auto"/>
                  <w:vAlign w:val="center"/>
                  <w:hideMark/>
                </w:tcPr>
                <w:p w:rsidR="005476A1" w:rsidRPr="002011E3" w:rsidRDefault="005476A1" w:rsidP="00314820">
                  <w:pPr>
                    <w:spacing w:before="100" w:beforeAutospacing="1" w:after="100" w:afterAutospacing="1" w:line="240" w:lineRule="auto"/>
                    <w:rPr>
                      <w:rFonts w:ascii="Georgia" w:eastAsia="Times New Roman" w:hAnsi="Georgia" w:cs="Times New Roman"/>
                      <w:sz w:val="48"/>
                      <w:szCs w:val="48"/>
                    </w:rPr>
                  </w:pPr>
                  <w:r w:rsidRPr="002011E3">
                    <w:rPr>
                      <w:rFonts w:ascii="Georgia" w:eastAsia="Times New Roman" w:hAnsi="Georgia" w:cs="Times New Roman"/>
                      <w:color w:val="FF0000"/>
                      <w:sz w:val="48"/>
                      <w:szCs w:val="48"/>
                    </w:rPr>
                    <w:t>F</w:t>
                  </w:r>
                  <w:r w:rsidRPr="002011E3">
                    <w:rPr>
                      <w:rFonts w:ascii="Georgia" w:eastAsia="Times New Roman" w:hAnsi="Georgia" w:cs="Times New Roman"/>
                      <w:sz w:val="48"/>
                      <w:szCs w:val="48"/>
                    </w:rPr>
                    <w:t>-</w:t>
                  </w:r>
                  <w:r w:rsidRPr="002011E3">
                    <w:rPr>
                      <w:rFonts w:ascii="Georgia" w:eastAsia="Times New Roman" w:hAnsi="Georgia" w:cs="Times New Roman"/>
                      <w:color w:val="008000"/>
                      <w:sz w:val="48"/>
                      <w:szCs w:val="48"/>
                    </w:rPr>
                    <w:t>3</w:t>
                  </w:r>
                  <w:r w:rsidRPr="002011E3">
                    <w:rPr>
                      <w:rFonts w:ascii="Georgia" w:eastAsia="Times New Roman" w:hAnsi="Georgia" w:cs="Times New Roman"/>
                      <w:sz w:val="48"/>
                      <w:szCs w:val="48"/>
                    </w:rPr>
                    <w:t>-</w:t>
                  </w:r>
                  <w:r w:rsidRPr="002011E3">
                    <w:rPr>
                      <w:rFonts w:ascii="Georgia" w:eastAsia="Times New Roman" w:hAnsi="Georgia" w:cs="Times New Roman"/>
                      <w:color w:val="0000FF"/>
                      <w:sz w:val="48"/>
                      <w:szCs w:val="48"/>
                    </w:rPr>
                    <w:t>L</w:t>
                  </w:r>
                </w:p>
              </w:tc>
            </w:tr>
          </w:tbl>
          <w:p w:rsidR="005476A1" w:rsidRPr="002011E3" w:rsidRDefault="005476A1" w:rsidP="00314820">
            <w:pPr>
              <w:spacing w:before="120" w:after="100" w:afterAutospacing="1" w:line="319" w:lineRule="atLeast"/>
              <w:jc w:val="center"/>
              <w:rPr>
                <w:rFonts w:ascii="Georgia" w:eastAsia="Times New Roman" w:hAnsi="Georgia" w:cs="Times New Roman"/>
                <w:i/>
                <w:iCs/>
                <w:sz w:val="20"/>
                <w:szCs w:val="20"/>
              </w:rPr>
            </w:pPr>
            <w:r w:rsidRPr="002011E3">
              <w:rPr>
                <w:rFonts w:ascii="Georgia" w:eastAsia="Times New Roman" w:hAnsi="Georgia" w:cs="Times New Roman"/>
                <w:i/>
                <w:iCs/>
                <w:sz w:val="20"/>
                <w:szCs w:val="20"/>
              </w:rPr>
              <w:t xml:space="preserve">Fig 1. Three roots in a </w:t>
            </w:r>
            <w:proofErr w:type="spellStart"/>
            <w:r w:rsidRPr="002011E3">
              <w:rPr>
                <w:rFonts w:ascii="Georgia" w:eastAsia="Times New Roman" w:hAnsi="Georgia" w:cs="Times New Roman"/>
                <w:i/>
                <w:iCs/>
                <w:sz w:val="20"/>
                <w:szCs w:val="20"/>
              </w:rPr>
              <w:t>triliteral</w:t>
            </w:r>
            <w:proofErr w:type="spellEnd"/>
            <w:r w:rsidRPr="002011E3">
              <w:rPr>
                <w:rFonts w:ascii="Georgia" w:eastAsia="Times New Roman" w:hAnsi="Georgia" w:cs="Times New Roman"/>
                <w:i/>
                <w:iCs/>
                <w:sz w:val="20"/>
                <w:szCs w:val="20"/>
              </w:rPr>
              <w:t xml:space="preserve"> pattern.</w:t>
            </w:r>
          </w:p>
          <w:p w:rsidR="005476A1" w:rsidRPr="002011E3" w:rsidRDefault="005476A1" w:rsidP="00314820">
            <w:pPr>
              <w:spacing w:before="100" w:beforeAutospacing="1" w:after="100" w:afterAutospacing="1" w:line="319" w:lineRule="atLeast"/>
              <w:jc w:val="both"/>
              <w:rPr>
                <w:rFonts w:ascii="Georgia" w:eastAsia="Times New Roman" w:hAnsi="Georgia" w:cs="Times New Roman"/>
                <w:sz w:val="24"/>
                <w:szCs w:val="24"/>
              </w:rPr>
            </w:pPr>
            <w:r w:rsidRPr="002011E3">
              <w:rPr>
                <w:rFonts w:ascii="Georgia" w:eastAsia="Times New Roman" w:hAnsi="Georgia" w:cs="Times New Roman"/>
                <w:sz w:val="24"/>
                <w:szCs w:val="24"/>
              </w:rPr>
              <w:t xml:space="preserve">For example, take the three root concept of </w:t>
            </w:r>
            <w:r w:rsidRPr="002011E3">
              <w:rPr>
                <w:rFonts w:ascii="Georgia" w:eastAsia="Times New Roman" w:hAnsi="Georgia" w:cs="Times New Roman"/>
                <w:color w:val="FF0000"/>
                <w:sz w:val="24"/>
                <w:szCs w:val="24"/>
              </w:rPr>
              <w:t>D</w:t>
            </w:r>
            <w:r w:rsidRPr="002011E3">
              <w:rPr>
                <w:rFonts w:ascii="Georgia" w:eastAsia="Times New Roman" w:hAnsi="Georgia" w:cs="Times New Roman"/>
                <w:sz w:val="24"/>
                <w:szCs w:val="24"/>
              </w:rPr>
              <w:t>-</w:t>
            </w:r>
            <w:r w:rsidRPr="002011E3">
              <w:rPr>
                <w:rFonts w:ascii="Georgia" w:eastAsia="Times New Roman" w:hAnsi="Georgia" w:cs="Times New Roman"/>
                <w:color w:val="008000"/>
                <w:sz w:val="24"/>
                <w:szCs w:val="24"/>
              </w:rPr>
              <w:t>R</w:t>
            </w:r>
            <w:r w:rsidRPr="002011E3">
              <w:rPr>
                <w:rFonts w:ascii="Georgia" w:eastAsia="Times New Roman" w:hAnsi="Georgia" w:cs="Times New Roman"/>
                <w:sz w:val="24"/>
                <w:szCs w:val="24"/>
              </w:rPr>
              <w:t>-</w:t>
            </w:r>
            <w:r w:rsidRPr="002011E3">
              <w:rPr>
                <w:rFonts w:ascii="Georgia" w:eastAsia="Times New Roman" w:hAnsi="Georgia" w:cs="Times New Roman"/>
                <w:color w:val="0000FF"/>
                <w:sz w:val="24"/>
                <w:szCs w:val="24"/>
              </w:rPr>
              <w:t>S</w:t>
            </w:r>
            <w:r w:rsidRPr="002011E3">
              <w:rPr>
                <w:rFonts w:ascii="Georgia" w:eastAsia="Times New Roman" w:hAnsi="Georgia" w:cs="Times New Roman"/>
                <w:sz w:val="24"/>
                <w:szCs w:val="24"/>
              </w:rPr>
              <w:t xml:space="preserve"> which gives the basic meaning of "to study". By adding letters to the three root template (before, in between or after the radicals in the stem) other more complex meanings are formed such as "school", "teacher", "lesson" or even "legislation". In figure 2 below the x's are the extra letters that can be added to the original 3 root letters. These additional letters do not have to all added at the same time. Notice that the root is still present in the template and has not changed. In some forms, the root letters are doubled, and in other forms vowels may be added or elongated.</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3343"/>
            </w:tblGrid>
            <w:tr w:rsidR="005476A1" w:rsidRPr="002011E3" w:rsidTr="00314820">
              <w:trPr>
                <w:tblCellSpacing w:w="15" w:type="dxa"/>
              </w:trPr>
              <w:tc>
                <w:tcPr>
                  <w:tcW w:w="0" w:type="auto"/>
                  <w:vAlign w:val="center"/>
                  <w:hideMark/>
                </w:tcPr>
                <w:p w:rsidR="005476A1" w:rsidRPr="002011E3" w:rsidRDefault="005476A1" w:rsidP="00314820">
                  <w:pPr>
                    <w:spacing w:before="100" w:beforeAutospacing="1" w:after="100" w:afterAutospacing="1" w:line="240" w:lineRule="auto"/>
                    <w:rPr>
                      <w:rFonts w:ascii="Georgia" w:eastAsia="Times New Roman" w:hAnsi="Georgia" w:cs="Times New Roman"/>
                      <w:sz w:val="48"/>
                      <w:szCs w:val="48"/>
                    </w:rPr>
                  </w:pPr>
                  <w:r w:rsidRPr="002011E3">
                    <w:rPr>
                      <w:rFonts w:ascii="Georgia" w:eastAsia="Times New Roman" w:hAnsi="Georgia" w:cs="Times New Roman"/>
                      <w:sz w:val="48"/>
                      <w:szCs w:val="48"/>
                    </w:rPr>
                    <w:t>x-</w:t>
                  </w:r>
                  <w:r w:rsidRPr="002011E3">
                    <w:rPr>
                      <w:rFonts w:ascii="Georgia" w:eastAsia="Times New Roman" w:hAnsi="Georgia" w:cs="Times New Roman"/>
                      <w:color w:val="FF0000"/>
                      <w:sz w:val="48"/>
                      <w:szCs w:val="48"/>
                    </w:rPr>
                    <w:t>D</w:t>
                  </w:r>
                  <w:r w:rsidRPr="002011E3">
                    <w:rPr>
                      <w:rFonts w:ascii="Georgia" w:eastAsia="Times New Roman" w:hAnsi="Georgia" w:cs="Times New Roman"/>
                      <w:sz w:val="48"/>
                      <w:szCs w:val="48"/>
                    </w:rPr>
                    <w:t>-x-</w:t>
                  </w:r>
                  <w:r w:rsidRPr="002011E3">
                    <w:rPr>
                      <w:rFonts w:ascii="Georgia" w:eastAsia="Times New Roman" w:hAnsi="Georgia" w:cs="Times New Roman"/>
                      <w:color w:val="008000"/>
                      <w:sz w:val="48"/>
                      <w:szCs w:val="48"/>
                    </w:rPr>
                    <w:t>R</w:t>
                  </w:r>
                  <w:r w:rsidRPr="002011E3">
                    <w:rPr>
                      <w:rFonts w:ascii="Georgia" w:eastAsia="Times New Roman" w:hAnsi="Georgia" w:cs="Times New Roman"/>
                      <w:sz w:val="48"/>
                      <w:szCs w:val="48"/>
                    </w:rPr>
                    <w:t>-x-</w:t>
                  </w:r>
                  <w:r w:rsidRPr="002011E3">
                    <w:rPr>
                      <w:rFonts w:ascii="Georgia" w:eastAsia="Times New Roman" w:hAnsi="Georgia" w:cs="Times New Roman"/>
                      <w:color w:val="0000FF"/>
                      <w:sz w:val="48"/>
                      <w:szCs w:val="48"/>
                    </w:rPr>
                    <w:t>S</w:t>
                  </w:r>
                  <w:r w:rsidRPr="002011E3">
                    <w:rPr>
                      <w:rFonts w:ascii="Georgia" w:eastAsia="Times New Roman" w:hAnsi="Georgia" w:cs="Times New Roman"/>
                      <w:sz w:val="48"/>
                      <w:szCs w:val="48"/>
                    </w:rPr>
                    <w:t>-x</w:t>
                  </w:r>
                </w:p>
              </w:tc>
            </w:tr>
          </w:tbl>
          <w:p w:rsidR="005476A1" w:rsidRPr="002011E3" w:rsidRDefault="005476A1" w:rsidP="00314820">
            <w:pPr>
              <w:spacing w:before="120" w:after="100" w:afterAutospacing="1" w:line="319" w:lineRule="atLeast"/>
              <w:jc w:val="center"/>
              <w:rPr>
                <w:rFonts w:ascii="Georgia" w:eastAsia="Times New Roman" w:hAnsi="Georgia" w:cs="Times New Roman"/>
                <w:i/>
                <w:iCs/>
                <w:sz w:val="20"/>
                <w:szCs w:val="20"/>
              </w:rPr>
            </w:pPr>
            <w:r w:rsidRPr="002011E3">
              <w:rPr>
                <w:rFonts w:ascii="Georgia" w:eastAsia="Times New Roman" w:hAnsi="Georgia" w:cs="Times New Roman"/>
                <w:i/>
                <w:iCs/>
                <w:sz w:val="20"/>
                <w:szCs w:val="20"/>
              </w:rPr>
              <w:t>Fig 2. Derivation of possible forms.</w:t>
            </w:r>
          </w:p>
          <w:p w:rsidR="005476A1" w:rsidRPr="002011E3" w:rsidRDefault="005476A1" w:rsidP="00314820">
            <w:pPr>
              <w:spacing w:before="100" w:beforeAutospacing="1" w:after="100" w:afterAutospacing="1" w:line="319" w:lineRule="atLeast"/>
              <w:jc w:val="both"/>
              <w:rPr>
                <w:rFonts w:ascii="Georgia" w:eastAsia="Times New Roman" w:hAnsi="Georgia" w:cs="Times New Roman"/>
                <w:sz w:val="24"/>
                <w:szCs w:val="24"/>
              </w:rPr>
            </w:pPr>
            <w:r w:rsidRPr="002011E3">
              <w:rPr>
                <w:rFonts w:ascii="Georgia" w:eastAsia="Times New Roman" w:hAnsi="Georgia" w:cs="Times New Roman"/>
                <w:sz w:val="24"/>
                <w:szCs w:val="24"/>
              </w:rPr>
              <w:t>Using derivation system of roots and patterns, nouns (singular, dual, plural), and verbs (singular, dual, plural, 1st, 2nd, and 3rd person, imperatives and verbal nouns) are derived in an almost mathematical way, leaving little room for confusion as to the desired meaning of the word. Of course the ideal model of this derivation is the Quran, and as you look through the Quran you will see these in play. In the remainder of this section, examples are quoted from the Quran, so that it becomes easy to see the forms. These derived forms allow for the language to reflect the state of how a particular action (i.e. a verb) was performe</w:t>
            </w:r>
            <w:r w:rsidR="0001529A">
              <w:rPr>
                <w:rFonts w:ascii="Georgia" w:eastAsia="Times New Roman" w:hAnsi="Georgia" w:cs="Times New Roman"/>
                <w:sz w:val="24"/>
                <w:szCs w:val="24"/>
              </w:rPr>
              <w:t>d. The derived forms even indic</w:t>
            </w:r>
            <w:r w:rsidRPr="002011E3">
              <w:rPr>
                <w:rFonts w:ascii="Georgia" w:eastAsia="Times New Roman" w:hAnsi="Georgia" w:cs="Times New Roman"/>
                <w:sz w:val="24"/>
                <w:szCs w:val="24"/>
              </w:rPr>
              <w:t>ate how many individuals participated in the action, and if it was reciprocal or not.</w:t>
            </w:r>
          </w:p>
          <w:p w:rsidR="003C062C" w:rsidRDefault="003C062C" w:rsidP="00913D01">
            <w:pPr>
              <w:spacing w:after="0" w:line="240" w:lineRule="auto"/>
              <w:jc w:val="both"/>
              <w:outlineLvl w:val="3"/>
              <w:rPr>
                <w:rFonts w:asciiTheme="majorBidi" w:eastAsia="Times New Roman" w:hAnsiTheme="majorBidi" w:cstheme="majorBidi"/>
                <w:b/>
                <w:bCs/>
                <w:color w:val="0000FF"/>
                <w:sz w:val="36"/>
                <w:szCs w:val="36"/>
              </w:rPr>
            </w:pPr>
          </w:p>
          <w:p w:rsidR="00913D01" w:rsidRDefault="005476A1" w:rsidP="00913D01">
            <w:pPr>
              <w:spacing w:after="0" w:line="240" w:lineRule="auto"/>
              <w:jc w:val="both"/>
              <w:outlineLvl w:val="3"/>
              <w:rPr>
                <w:rFonts w:asciiTheme="majorBidi" w:eastAsia="Times New Roman" w:hAnsiTheme="majorBidi" w:cstheme="majorBidi"/>
                <w:b/>
                <w:bCs/>
                <w:sz w:val="36"/>
                <w:szCs w:val="36"/>
              </w:rPr>
            </w:pPr>
            <w:proofErr w:type="spellStart"/>
            <w:r w:rsidRPr="00913D01">
              <w:rPr>
                <w:rFonts w:asciiTheme="majorBidi" w:eastAsia="Times New Roman" w:hAnsiTheme="majorBidi" w:cstheme="majorBidi"/>
                <w:b/>
                <w:bCs/>
                <w:color w:val="0000FF"/>
                <w:sz w:val="36"/>
                <w:szCs w:val="36"/>
              </w:rPr>
              <w:lastRenderedPageBreak/>
              <w:t>Triliteral</w:t>
            </w:r>
            <w:proofErr w:type="spellEnd"/>
            <w:r w:rsidRPr="00913D01">
              <w:rPr>
                <w:rFonts w:asciiTheme="majorBidi" w:eastAsia="Times New Roman" w:hAnsiTheme="majorBidi" w:cstheme="majorBidi"/>
                <w:b/>
                <w:bCs/>
                <w:color w:val="0000FF"/>
                <w:sz w:val="36"/>
                <w:szCs w:val="36"/>
              </w:rPr>
              <w:t xml:space="preserve"> Verb Forms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5476A1" w:rsidRPr="00913D01" w:rsidRDefault="005476A1" w:rsidP="00913D01">
            <w:pPr>
              <w:spacing w:after="0" w:line="240" w:lineRule="auto"/>
              <w:jc w:val="both"/>
              <w:outlineLvl w:val="3"/>
              <w:rPr>
                <w:rFonts w:asciiTheme="majorBidi" w:eastAsia="Times New Roman" w:hAnsiTheme="majorBidi" w:cstheme="majorBidi"/>
                <w:b/>
                <w:bCs/>
                <w:sz w:val="36"/>
                <w:szCs w:val="36"/>
              </w:rPr>
            </w:pPr>
            <w:r w:rsidRPr="002011E3">
              <w:rPr>
                <w:rFonts w:ascii="Georgia" w:eastAsia="Times New Roman" w:hAnsi="Georgia" w:cs="Times New Roman"/>
                <w:sz w:val="24"/>
                <w:szCs w:val="24"/>
              </w:rPr>
              <w:t xml:space="preserve">To illustrate the idea of derived forms, the examples below use a three letter root (although not all roots feature in all verb forms) and lists the first ten standard forms (I to X). When annotating Arabic verb forms, the convention in the Quranic Arabic Corpus is to use Roman numerals, e.g. IX denotes a form nine verb or noun. In the examples below, root letters are capitalized and their meanings are shown in brackets. The first column in the table below specifies the template used in the derivation, as found in </w:t>
            </w:r>
            <w:hyperlink r:id="rId142" w:history="1">
              <w:r w:rsidRPr="002011E3">
                <w:rPr>
                  <w:rFonts w:ascii="Georgia" w:eastAsia="Times New Roman" w:hAnsi="Georgia" w:cs="Times New Roman"/>
                  <w:color w:val="4886D0"/>
                  <w:sz w:val="24"/>
                  <w:szCs w:val="24"/>
                </w:rPr>
                <w:t>standard references</w:t>
              </w:r>
            </w:hyperlink>
            <w:r w:rsidRPr="002011E3">
              <w:rPr>
                <w:rFonts w:ascii="Georgia" w:eastAsia="Times New Roman" w:hAnsi="Georgia" w:cs="Times New Roman"/>
                <w:sz w:val="24"/>
                <w:szCs w:val="24"/>
              </w:rPr>
              <w:t xml:space="preserve"> of traditional Quranic Arabic grammar. Letters shown in capitals denote a radical that is part of the original root used in the derived verb form. Example words are taken from the Quran. You can click on </w:t>
            </w:r>
            <w:proofErr w:type="gramStart"/>
            <w:r w:rsidRPr="002011E3">
              <w:rPr>
                <w:rFonts w:ascii="Georgia" w:eastAsia="Times New Roman" w:hAnsi="Georgia" w:cs="Times New Roman"/>
                <w:sz w:val="24"/>
                <w:szCs w:val="24"/>
              </w:rPr>
              <w:t>an</w:t>
            </w:r>
            <w:proofErr w:type="gramEnd"/>
            <w:r w:rsidRPr="002011E3">
              <w:rPr>
                <w:rFonts w:ascii="Georgia" w:eastAsia="Times New Roman" w:hAnsi="Georgia" w:cs="Times New Roman"/>
                <w:sz w:val="24"/>
                <w:szCs w:val="24"/>
              </w:rPr>
              <w:t xml:space="preserve"> Quranic word below to see details of the verse in context.</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728"/>
              <w:gridCol w:w="1728"/>
              <w:gridCol w:w="4692"/>
              <w:gridCol w:w="2652"/>
            </w:tblGrid>
            <w:tr w:rsidR="005476A1" w:rsidRPr="002011E3" w:rsidTr="00314820">
              <w:trPr>
                <w:tblCellSpacing w:w="0" w:type="dxa"/>
              </w:trPr>
              <w:tc>
                <w:tcPr>
                  <w:tcW w:w="0" w:type="auto"/>
                  <w:tcBorders>
                    <w:bottom w:val="single" w:sz="6" w:space="0" w:color="7F7F7F"/>
                  </w:tcBorders>
                  <w:shd w:val="clear" w:color="auto" w:fill="F4FFE5"/>
                  <w:tcMar>
                    <w:top w:w="120" w:type="dxa"/>
                    <w:left w:w="120" w:type="dxa"/>
                    <w:bottom w:w="120" w:type="dxa"/>
                    <w:right w:w="120" w:type="dxa"/>
                  </w:tcMar>
                  <w:hideMark/>
                </w:tcPr>
                <w:p w:rsidR="005476A1" w:rsidRPr="002011E3" w:rsidRDefault="005476A1" w:rsidP="00537FBA">
                  <w:pPr>
                    <w:spacing w:after="0" w:line="240" w:lineRule="atLeast"/>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Form</w:t>
                  </w:r>
                </w:p>
              </w:tc>
              <w:tc>
                <w:tcPr>
                  <w:tcW w:w="0" w:type="auto"/>
                  <w:tcBorders>
                    <w:bottom w:val="single" w:sz="6" w:space="0" w:color="7F7F7F"/>
                  </w:tcBorders>
                  <w:shd w:val="clear" w:color="auto" w:fill="F4FFE5"/>
                  <w:tcMar>
                    <w:top w:w="120" w:type="dxa"/>
                    <w:left w:w="120" w:type="dxa"/>
                    <w:bottom w:w="120" w:type="dxa"/>
                    <w:right w:w="120" w:type="dxa"/>
                  </w:tcMar>
                  <w:hideMark/>
                </w:tcPr>
                <w:p w:rsidR="005476A1" w:rsidRPr="002011E3" w:rsidRDefault="005476A1" w:rsidP="00537FBA">
                  <w:pPr>
                    <w:spacing w:after="0" w:line="240" w:lineRule="atLeast"/>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Derived Verb</w:t>
                  </w:r>
                </w:p>
              </w:tc>
              <w:tc>
                <w:tcPr>
                  <w:tcW w:w="0" w:type="auto"/>
                  <w:tcBorders>
                    <w:bottom w:val="single" w:sz="6" w:space="0" w:color="7F7F7F"/>
                  </w:tcBorders>
                  <w:shd w:val="clear" w:color="auto" w:fill="F4FFE5"/>
                  <w:tcMar>
                    <w:top w:w="120" w:type="dxa"/>
                    <w:left w:w="120" w:type="dxa"/>
                    <w:bottom w:w="120" w:type="dxa"/>
                    <w:right w:w="120" w:type="dxa"/>
                  </w:tcMar>
                  <w:hideMark/>
                </w:tcPr>
                <w:p w:rsidR="005476A1" w:rsidRPr="002011E3" w:rsidRDefault="005476A1" w:rsidP="00537FBA">
                  <w:pPr>
                    <w:spacing w:after="0" w:line="240" w:lineRule="atLeast"/>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Meaning</w:t>
                  </w:r>
                </w:p>
              </w:tc>
              <w:tc>
                <w:tcPr>
                  <w:tcW w:w="0" w:type="auto"/>
                  <w:tcBorders>
                    <w:bottom w:val="single" w:sz="6" w:space="0" w:color="7F7F7F"/>
                  </w:tcBorders>
                  <w:shd w:val="clear" w:color="auto" w:fill="F4FFE5"/>
                  <w:tcMar>
                    <w:top w:w="120" w:type="dxa"/>
                    <w:left w:w="120" w:type="dxa"/>
                    <w:bottom w:w="120" w:type="dxa"/>
                    <w:right w:w="120" w:type="dxa"/>
                  </w:tcMar>
                  <w:hideMark/>
                </w:tcPr>
                <w:p w:rsidR="005476A1" w:rsidRPr="002011E3" w:rsidRDefault="005476A1" w:rsidP="00537FBA">
                  <w:pPr>
                    <w:spacing w:after="0" w:line="240" w:lineRule="atLeast"/>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Examples</w:t>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I</w:t>
                  </w:r>
                  <w:r w:rsidRPr="002011E3">
                    <w:rPr>
                      <w:rFonts w:ascii="Georgia" w:eastAsia="Times New Roman" w:hAnsi="Georgia" w:cs="Times New Roman"/>
                      <w:sz w:val="20"/>
                      <w:szCs w:val="20"/>
                    </w:rPr>
                    <w:br/>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فَعَلَ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color w:val="FF0000"/>
                      <w:sz w:val="20"/>
                      <w:szCs w:val="20"/>
                    </w:rPr>
                    <w:t>K</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T</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B</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write")</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The simplest form, "he wrote". Verbs of this form are generally transitive so that they require an object, as in "he wrote a book" or "he ate an apple". However it is possible to have intransitive verbs that require no object verbs in this class as well.</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(2:187:28)</w:t>
                  </w:r>
                  <w:r w:rsidRPr="002011E3">
                    <w:rPr>
                      <w:rFonts w:ascii="Arial" w:eastAsia="Times New Roman" w:hAnsi="Arial" w:cs="Arial"/>
                      <w:sz w:val="20"/>
                      <w:szCs w:val="20"/>
                    </w:rPr>
                    <w:br/>
                  </w:r>
                  <w:hyperlink r:id="rId143" w:anchor="(2:187:28)" w:history="1">
                    <w:proofErr w:type="spellStart"/>
                    <w:r w:rsidRPr="002011E3">
                      <w:rPr>
                        <w:rFonts w:ascii="Arial" w:eastAsia="Times New Roman" w:hAnsi="Arial" w:cs="Arial"/>
                        <w:color w:val="4886D0"/>
                        <w:sz w:val="20"/>
                        <w:szCs w:val="20"/>
                      </w:rPr>
                      <w:t>kataba</w:t>
                    </w:r>
                    <w:proofErr w:type="spellEnd"/>
                  </w:hyperlink>
                  <w:r w:rsidRPr="002011E3">
                    <w:rPr>
                      <w:rFonts w:ascii="Arial" w:eastAsia="Times New Roman" w:hAnsi="Arial" w:cs="Arial"/>
                      <w:sz w:val="20"/>
                      <w:szCs w:val="20"/>
                    </w:rPr>
                    <w:br/>
                    <w:t>has ordained</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003587DC" wp14:editId="20A9B14E">
                        <wp:extent cx="521970" cy="768350"/>
                        <wp:effectExtent l="0" t="0" r="0" b="0"/>
                        <wp:docPr id="3" name="Picture 3" descr="http://corpus.quran.com/wordimage?id=3450">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corpus.quran.com/wordimage?id=3450">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1970" cy="768350"/>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II</w:t>
                  </w:r>
                  <w:r w:rsidRPr="002011E3">
                    <w:rPr>
                      <w:rFonts w:ascii="Georgia" w:eastAsia="Times New Roman" w:hAnsi="Georgia" w:cs="Times New Roman"/>
                      <w:sz w:val="20"/>
                      <w:szCs w:val="20"/>
                    </w:rPr>
                    <w:br/>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33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فَعَّلَ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color w:val="FF0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LL</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M</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teach")</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A verb that is already transitive becomes doubly so, as it takes a meaning of "make do" or "make become", so the meaning could be "to make one learn" i.e. "to teach". This form reflects meaning in three ways: </w:t>
                  </w:r>
                </w:p>
                <w:p w:rsidR="005476A1" w:rsidRPr="002011E3" w:rsidRDefault="005476A1" w:rsidP="005476A1">
                  <w:pPr>
                    <w:numPr>
                      <w:ilvl w:val="0"/>
                      <w:numId w:val="19"/>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Intensity of the verb (repetition or the energy in which the action is performed).</w:t>
                  </w:r>
                </w:p>
                <w:p w:rsidR="005476A1" w:rsidRPr="002011E3" w:rsidRDefault="005476A1" w:rsidP="005476A1">
                  <w:pPr>
                    <w:numPr>
                      <w:ilvl w:val="0"/>
                      <w:numId w:val="19"/>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He made himself do (to make himself).</w:t>
                  </w:r>
                </w:p>
                <w:p w:rsidR="005476A1" w:rsidRPr="002011E3" w:rsidRDefault="005476A1" w:rsidP="005476A1">
                  <w:pPr>
                    <w:numPr>
                      <w:ilvl w:val="0"/>
                      <w:numId w:val="19"/>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Causative (to make another do).</w:t>
                  </w:r>
                </w:p>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intensity example on the right, the form of the verb shows the intensity and the repetition of the action, i.e. she closed all the doors and bolted them. </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Causative: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(96:4:2)</w:t>
                  </w:r>
                  <w:r w:rsidRPr="002011E3">
                    <w:rPr>
                      <w:rFonts w:ascii="Arial" w:eastAsia="Times New Roman" w:hAnsi="Arial" w:cs="Arial"/>
                      <w:sz w:val="20"/>
                      <w:szCs w:val="20"/>
                    </w:rPr>
                    <w:br/>
                  </w:r>
                  <w:hyperlink r:id="rId146" w:anchor="(96:4:2)" w:history="1">
                    <w:proofErr w:type="spellStart"/>
                    <w:r w:rsidRPr="002011E3">
                      <w:rPr>
                        <w:rFonts w:ascii="Arial" w:eastAsia="Times New Roman" w:hAnsi="Arial" w:cs="Arial"/>
                        <w:color w:val="4886D0"/>
                        <w:sz w:val="20"/>
                        <w:szCs w:val="20"/>
                      </w:rPr>
                      <w:t>ʿallama</w:t>
                    </w:r>
                    <w:proofErr w:type="spellEnd"/>
                  </w:hyperlink>
                  <w:r w:rsidRPr="002011E3">
                    <w:rPr>
                      <w:rFonts w:ascii="Arial" w:eastAsia="Times New Roman" w:hAnsi="Arial" w:cs="Arial"/>
                      <w:sz w:val="20"/>
                      <w:szCs w:val="20"/>
                    </w:rPr>
                    <w:br/>
                    <w:t>taught</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2903C186" wp14:editId="1023FEC9">
                        <wp:extent cx="426085" cy="807720"/>
                        <wp:effectExtent l="0" t="0" r="0" b="0"/>
                        <wp:docPr id="4" name="Picture 4" descr="http://corpus.quran.com/wordimage?id=76859">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corpus.quran.com/wordimage?id=76859">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6085" cy="807720"/>
                                </a:xfrm>
                                <a:prstGeom prst="rect">
                                  <a:avLst/>
                                </a:prstGeom>
                                <a:noFill/>
                                <a:ln>
                                  <a:noFill/>
                                </a:ln>
                              </pic:spPr>
                            </pic:pic>
                          </a:graphicData>
                        </a:graphic>
                      </wp:inline>
                    </w:drawing>
                  </w:r>
                </w:p>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Intensity:</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(12:23:8)</w:t>
                  </w:r>
                  <w:r w:rsidRPr="002011E3">
                    <w:rPr>
                      <w:rFonts w:ascii="Arial" w:eastAsia="Times New Roman" w:hAnsi="Arial" w:cs="Arial"/>
                      <w:sz w:val="20"/>
                      <w:szCs w:val="20"/>
                    </w:rPr>
                    <w:br/>
                  </w:r>
                  <w:hyperlink r:id="rId149" w:anchor="(12:23:8)" w:history="1">
                    <w:proofErr w:type="spellStart"/>
                    <w:r w:rsidRPr="002011E3">
                      <w:rPr>
                        <w:rFonts w:ascii="Arial" w:eastAsia="Times New Roman" w:hAnsi="Arial" w:cs="Arial"/>
                        <w:color w:val="4886D0"/>
                        <w:sz w:val="20"/>
                        <w:szCs w:val="20"/>
                      </w:rPr>
                      <w:t>waghallaqati</w:t>
                    </w:r>
                    <w:proofErr w:type="spellEnd"/>
                  </w:hyperlink>
                  <w:r w:rsidRPr="002011E3">
                    <w:rPr>
                      <w:rFonts w:ascii="Arial" w:eastAsia="Times New Roman" w:hAnsi="Arial" w:cs="Arial"/>
                      <w:sz w:val="20"/>
                      <w:szCs w:val="20"/>
                    </w:rPr>
                    <w:br/>
                    <w:t>And she closed</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4FF214F9" wp14:editId="151B77E4">
                        <wp:extent cx="819150" cy="819150"/>
                        <wp:effectExtent l="0" t="0" r="0" b="0"/>
                        <wp:docPr id="5" name="Picture 5" descr="http://corpus.quran.com/wordimage?id=30334">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corpus.quran.com/wordimage?id=30334">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lastRenderedPageBreak/>
                    <w:t>Form III</w:t>
                  </w:r>
                  <w:r w:rsidRPr="002011E3">
                    <w:rPr>
                      <w:rFonts w:ascii="Georgia" w:eastAsia="Times New Roman" w:hAnsi="Georgia" w:cs="Times New Roman"/>
                      <w:sz w:val="20"/>
                      <w:szCs w:val="20"/>
                    </w:rPr>
                    <w:br/>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-aa-</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فَاعَلَ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color w:val="FF0000"/>
                      <w:sz w:val="20"/>
                      <w:szCs w:val="20"/>
                    </w:rPr>
                    <w:t>Q</w:t>
                  </w:r>
                  <w:r w:rsidRPr="002011E3">
                    <w:rPr>
                      <w:rFonts w:ascii="Georgia" w:eastAsia="Times New Roman" w:hAnsi="Georgia" w:cs="Times New Roman"/>
                      <w:sz w:val="20"/>
                      <w:szCs w:val="20"/>
                    </w:rPr>
                    <w:t>-aa-</w:t>
                  </w:r>
                  <w:r w:rsidRPr="002011E3">
                    <w:rPr>
                      <w:rFonts w:ascii="Georgia" w:eastAsia="Times New Roman" w:hAnsi="Georgia" w:cs="Times New Roman"/>
                      <w:color w:val="008000"/>
                      <w:sz w:val="20"/>
                      <w:szCs w:val="20"/>
                    </w:rPr>
                    <w:t>T</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fight")</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This form implies that there is someone or something else present and that the action is performed upon him/her/it. This forms reflects meaning in two ways: </w:t>
                  </w:r>
                </w:p>
                <w:p w:rsidR="005476A1" w:rsidRPr="002011E3" w:rsidRDefault="005476A1" w:rsidP="005476A1">
                  <w:pPr>
                    <w:numPr>
                      <w:ilvl w:val="0"/>
                      <w:numId w:val="20"/>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Causative ("to be") as an active participle.</w:t>
                  </w:r>
                </w:p>
                <w:p w:rsidR="005476A1" w:rsidRPr="002011E3" w:rsidRDefault="005476A1" w:rsidP="005476A1">
                  <w:pPr>
                    <w:numPr>
                      <w:ilvl w:val="0"/>
                      <w:numId w:val="20"/>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Mutual action (he made him do the same).</w:t>
                  </w:r>
                </w:p>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causative example on the right, the active participle is derived from form I </w:t>
                  </w:r>
                  <w:r w:rsidRPr="002011E3">
                    <w:rPr>
                      <w:rFonts w:ascii="Georgia" w:eastAsia="Times New Roman" w:hAnsi="Georgia" w:cs="Times New Roman"/>
                      <w:color w:val="FF0000"/>
                      <w:sz w:val="20"/>
                      <w:szCs w:val="20"/>
                    </w:rPr>
                    <w:t>SH</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H</w:t>
                  </w:r>
                  <w:r w:rsidRPr="002011E3">
                    <w:rPr>
                      <w:rFonts w:ascii="Georgia" w:eastAsia="Times New Roman" w:hAnsi="Georgia" w:cs="Times New Roman"/>
                      <w:sz w:val="20"/>
                      <w:szCs w:val="20"/>
                    </w:rPr>
                    <w:t>-</w:t>
                  </w:r>
                  <w:proofErr w:type="spell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w:t>
                  </w:r>
                  <w:r w:rsidRPr="002011E3">
                    <w:rPr>
                      <w:rFonts w:ascii="Georgia" w:eastAsia="Times New Roman" w:hAnsi="Georgia" w:cs="Times New Roman"/>
                      <w:color w:val="0000FF"/>
                      <w:sz w:val="20"/>
                      <w:szCs w:val="20"/>
                    </w:rPr>
                    <w:t>D</w:t>
                  </w:r>
                  <w:r w:rsidRPr="002011E3">
                    <w:rPr>
                      <w:rFonts w:ascii="Georgia" w:eastAsia="Times New Roman" w:hAnsi="Georgia" w:cs="Times New Roman"/>
                      <w:sz w:val="20"/>
                      <w:szCs w:val="20"/>
                    </w:rPr>
                    <w:t xml:space="preserve">-a "to witness" or "to be present", which also occurs in the same verse. So here it is almost as if to say "he caused himself to witness". </w:t>
                  </w:r>
                </w:p>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second example, the verb "fight" requires someone to be fought with, and so the action is mutual. </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Causative: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(12:26:7)</w:t>
                  </w:r>
                  <w:r w:rsidRPr="002011E3">
                    <w:rPr>
                      <w:rFonts w:ascii="Arial" w:eastAsia="Times New Roman" w:hAnsi="Arial" w:cs="Arial"/>
                      <w:sz w:val="20"/>
                      <w:szCs w:val="20"/>
                    </w:rPr>
                    <w:br/>
                  </w:r>
                  <w:hyperlink r:id="rId152" w:anchor="(12:26:7)" w:history="1">
                    <w:proofErr w:type="spellStart"/>
                    <w:r w:rsidRPr="002011E3">
                      <w:rPr>
                        <w:rFonts w:ascii="Arial" w:eastAsia="Times New Roman" w:hAnsi="Arial" w:cs="Arial"/>
                        <w:color w:val="4886D0"/>
                        <w:sz w:val="20"/>
                        <w:szCs w:val="20"/>
                      </w:rPr>
                      <w:t>shāhidun</w:t>
                    </w:r>
                    <w:proofErr w:type="spellEnd"/>
                  </w:hyperlink>
                  <w:r w:rsidRPr="002011E3">
                    <w:rPr>
                      <w:rFonts w:ascii="Arial" w:eastAsia="Times New Roman" w:hAnsi="Arial" w:cs="Arial"/>
                      <w:sz w:val="20"/>
                      <w:szCs w:val="20"/>
                    </w:rPr>
                    <w:br/>
                    <w:t>a witness</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59D31ABA" wp14:editId="12B5348E">
                        <wp:extent cx="583565" cy="807720"/>
                        <wp:effectExtent l="0" t="0" r="6985" b="0"/>
                        <wp:docPr id="6" name="Picture 6" descr="http://corpus.quran.com/wordimage?id=30398">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corpus.quran.com/wordimage?id=30398">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3565" cy="807720"/>
                                </a:xfrm>
                                <a:prstGeom prst="rect">
                                  <a:avLst/>
                                </a:prstGeom>
                                <a:noFill/>
                                <a:ln>
                                  <a:noFill/>
                                </a:ln>
                              </pic:spPr>
                            </pic:pic>
                          </a:graphicData>
                        </a:graphic>
                      </wp:inline>
                    </w:drawing>
                  </w:r>
                </w:p>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Intensity:</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(2:244:1)</w:t>
                  </w:r>
                  <w:r w:rsidRPr="002011E3">
                    <w:rPr>
                      <w:rFonts w:ascii="Arial" w:eastAsia="Times New Roman" w:hAnsi="Arial" w:cs="Arial"/>
                      <w:sz w:val="20"/>
                      <w:szCs w:val="20"/>
                    </w:rPr>
                    <w:br/>
                  </w:r>
                  <w:hyperlink r:id="rId155" w:anchor="(2:244:1)" w:history="1">
                    <w:proofErr w:type="spellStart"/>
                    <w:r w:rsidRPr="002011E3">
                      <w:rPr>
                        <w:rFonts w:ascii="Arial" w:eastAsia="Times New Roman" w:hAnsi="Arial" w:cs="Arial"/>
                        <w:color w:val="4886D0"/>
                        <w:sz w:val="20"/>
                        <w:szCs w:val="20"/>
                      </w:rPr>
                      <w:t>waqātilū</w:t>
                    </w:r>
                    <w:proofErr w:type="spellEnd"/>
                  </w:hyperlink>
                  <w:r w:rsidRPr="002011E3">
                    <w:rPr>
                      <w:rFonts w:ascii="Arial" w:eastAsia="Times New Roman" w:hAnsi="Arial" w:cs="Arial"/>
                      <w:sz w:val="20"/>
                      <w:szCs w:val="20"/>
                    </w:rPr>
                    <w:br/>
                    <w:t>And fight</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4CADDD0A" wp14:editId="45059DFA">
                        <wp:extent cx="1531620" cy="847090"/>
                        <wp:effectExtent l="0" t="0" r="0" b="0"/>
                        <wp:docPr id="7" name="Picture 7" descr="http://corpus.quran.com/wordimage?id=4838">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corpus.quran.com/wordimage?id=4838">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31620" cy="847090"/>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IV</w:t>
                  </w:r>
                  <w:r w:rsidRPr="002011E3">
                    <w:rPr>
                      <w:rFonts w:ascii="Georgia" w:eastAsia="Times New Roman" w:hAnsi="Georgia" w:cs="Times New Roman"/>
                      <w:sz w:val="20"/>
                      <w:szCs w:val="20"/>
                    </w:rPr>
                    <w:br/>
                    <w:t>a-</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أَفْعَلَ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sz w:val="20"/>
                      <w:szCs w:val="20"/>
                    </w:rPr>
                    <w:t>a-</w:t>
                  </w:r>
                  <w:r w:rsidRPr="002011E3">
                    <w:rPr>
                      <w:rFonts w:ascii="Georgia" w:eastAsia="Times New Roman" w:hAnsi="Georgia" w:cs="Times New Roman"/>
                      <w:color w:val="FF0000"/>
                      <w:sz w:val="20"/>
                      <w:szCs w:val="20"/>
                    </w:rPr>
                    <w:t>H</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K</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 xml:space="preserve">("to </w:t>
                  </w:r>
                  <w:proofErr w:type="spellStart"/>
                  <w:r w:rsidRPr="002011E3">
                    <w:rPr>
                      <w:rFonts w:ascii="Georgia" w:eastAsia="Times New Roman" w:hAnsi="Georgia" w:cs="Times New Roman"/>
                      <w:sz w:val="20"/>
                      <w:szCs w:val="20"/>
                    </w:rPr>
                    <w:t>destory</w:t>
                  </w:r>
                  <w:proofErr w:type="spellEnd"/>
                  <w:r w:rsidRPr="002011E3">
                    <w:rPr>
                      <w:rFonts w:ascii="Georgia" w:eastAsia="Times New Roman" w:hAnsi="Georgia" w:cs="Times New Roman"/>
                      <w:sz w:val="20"/>
                      <w:szCs w:val="20"/>
                    </w:rPr>
                    <w:t>")</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This pattern is similar to form II in that it makes intransitive verbs transitive, and transitive verbs doubly so. This form has the meaning of: </w:t>
                  </w:r>
                </w:p>
                <w:p w:rsidR="005476A1" w:rsidRPr="002011E3" w:rsidRDefault="005476A1" w:rsidP="005476A1">
                  <w:pPr>
                    <w:numPr>
                      <w:ilvl w:val="0"/>
                      <w:numId w:val="21"/>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He made himself do or perform an action.</w:t>
                  </w:r>
                </w:p>
                <w:p w:rsidR="005476A1" w:rsidRPr="002011E3" w:rsidRDefault="005476A1" w:rsidP="005476A1">
                  <w:pPr>
                    <w:numPr>
                      <w:ilvl w:val="0"/>
                      <w:numId w:val="21"/>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A reflexive causative, i.e. he made himself do something transformative to a place or a state.</w:t>
                  </w:r>
                </w:p>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first example on the right, he made himself "destroy the crops". </w:t>
                  </w:r>
                </w:p>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second example, the verb is causative, so that he made himself "want to harm". </w:t>
                  </w:r>
                </w:p>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third example, he was not of the losers before this action of killing, but now was transformed into that state. </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 1:</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(2:205:8)</w:t>
                  </w:r>
                  <w:r w:rsidRPr="002011E3">
                    <w:rPr>
                      <w:rFonts w:ascii="Arial" w:eastAsia="Times New Roman" w:hAnsi="Arial" w:cs="Arial"/>
                      <w:sz w:val="20"/>
                      <w:szCs w:val="20"/>
                    </w:rPr>
                    <w:br/>
                  </w:r>
                  <w:hyperlink r:id="rId158" w:anchor="(2:205:8)" w:history="1">
                    <w:proofErr w:type="spellStart"/>
                    <w:r w:rsidRPr="002011E3">
                      <w:rPr>
                        <w:rFonts w:ascii="Arial" w:eastAsia="Times New Roman" w:hAnsi="Arial" w:cs="Arial"/>
                        <w:color w:val="4886D0"/>
                        <w:sz w:val="20"/>
                        <w:szCs w:val="20"/>
                      </w:rPr>
                      <w:t>wayuh'lika</w:t>
                    </w:r>
                    <w:proofErr w:type="spellEnd"/>
                  </w:hyperlink>
                  <w:r w:rsidRPr="002011E3">
                    <w:rPr>
                      <w:rFonts w:ascii="Arial" w:eastAsia="Times New Roman" w:hAnsi="Arial" w:cs="Arial"/>
                      <w:sz w:val="20"/>
                      <w:szCs w:val="20"/>
                    </w:rPr>
                    <w:br/>
                    <w:t>and destroys</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038A5564" wp14:editId="6CFAA16F">
                        <wp:extent cx="807720" cy="746125"/>
                        <wp:effectExtent l="0" t="0" r="0" b="0"/>
                        <wp:docPr id="8" name="Picture 8" descr="http://corpus.quran.com/wordimage?id=3862">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corpus.quran.com/wordimage?id=3862">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07720" cy="746125"/>
                                </a:xfrm>
                                <a:prstGeom prst="rect">
                                  <a:avLst/>
                                </a:prstGeom>
                                <a:noFill/>
                                <a:ln>
                                  <a:noFill/>
                                </a:ln>
                              </pic:spPr>
                            </pic:pic>
                          </a:graphicData>
                        </a:graphic>
                      </wp:inline>
                    </w:drawing>
                  </w:r>
                </w:p>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 2:</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(12:25:15)</w:t>
                  </w:r>
                  <w:r w:rsidRPr="002011E3">
                    <w:rPr>
                      <w:rFonts w:ascii="Arial" w:eastAsia="Times New Roman" w:hAnsi="Arial" w:cs="Arial"/>
                      <w:sz w:val="20"/>
                      <w:szCs w:val="20"/>
                    </w:rPr>
                    <w:br/>
                  </w:r>
                  <w:hyperlink r:id="rId161" w:anchor="(12:25:15)" w:history="1">
                    <w:proofErr w:type="spellStart"/>
                    <w:r w:rsidRPr="002011E3">
                      <w:rPr>
                        <w:rFonts w:ascii="Arial" w:eastAsia="Times New Roman" w:hAnsi="Arial" w:cs="Arial"/>
                        <w:color w:val="4886D0"/>
                        <w:sz w:val="20"/>
                        <w:szCs w:val="20"/>
                      </w:rPr>
                      <w:t>arāda</w:t>
                    </w:r>
                    <w:proofErr w:type="spellEnd"/>
                  </w:hyperlink>
                  <w:r w:rsidRPr="002011E3">
                    <w:rPr>
                      <w:rFonts w:ascii="Arial" w:eastAsia="Times New Roman" w:hAnsi="Arial" w:cs="Arial"/>
                      <w:sz w:val="20"/>
                      <w:szCs w:val="20"/>
                    </w:rPr>
                    <w:br/>
                    <w:t>intended</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661023CC" wp14:editId="143A2859">
                        <wp:extent cx="387350" cy="807720"/>
                        <wp:effectExtent l="0" t="0" r="0" b="0"/>
                        <wp:docPr id="9" name="Picture 9" descr="http://corpus.quran.com/wordimage?id=30383">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corpus.quran.com/wordimage?id=30383">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7350" cy="807720"/>
                                </a:xfrm>
                                <a:prstGeom prst="rect">
                                  <a:avLst/>
                                </a:prstGeom>
                                <a:noFill/>
                                <a:ln>
                                  <a:noFill/>
                                </a:ln>
                              </pic:spPr>
                            </pic:pic>
                          </a:graphicData>
                        </a:graphic>
                      </wp:inline>
                    </w:drawing>
                  </w:r>
                </w:p>
                <w:p w:rsidR="005476A1" w:rsidRPr="002011E3" w:rsidRDefault="005476A1" w:rsidP="003C062C">
                  <w:pPr>
                    <w:spacing w:before="480" w:after="0"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lastRenderedPageBreak/>
                    <w:t>Example 3:</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(5:30:7)</w:t>
                  </w:r>
                  <w:r w:rsidRPr="002011E3">
                    <w:rPr>
                      <w:rFonts w:ascii="Arial" w:eastAsia="Times New Roman" w:hAnsi="Arial" w:cs="Arial"/>
                      <w:sz w:val="20"/>
                      <w:szCs w:val="20"/>
                    </w:rPr>
                    <w:br/>
                  </w:r>
                  <w:hyperlink r:id="rId164" w:anchor="(5:30:7)" w:history="1">
                    <w:r w:rsidRPr="002011E3">
                      <w:rPr>
                        <w:rFonts w:ascii="Arial" w:eastAsia="Times New Roman" w:hAnsi="Arial" w:cs="Arial"/>
                        <w:color w:val="4886D0"/>
                        <w:sz w:val="20"/>
                        <w:szCs w:val="20"/>
                      </w:rPr>
                      <w:t>fa-</w:t>
                    </w:r>
                    <w:proofErr w:type="spellStart"/>
                    <w:r w:rsidRPr="002011E3">
                      <w:rPr>
                        <w:rFonts w:ascii="Arial" w:eastAsia="Times New Roman" w:hAnsi="Arial" w:cs="Arial"/>
                        <w:color w:val="4886D0"/>
                        <w:sz w:val="20"/>
                        <w:szCs w:val="20"/>
                      </w:rPr>
                      <w:t>aṣbaḥa</w:t>
                    </w:r>
                    <w:proofErr w:type="spellEnd"/>
                  </w:hyperlink>
                  <w:r w:rsidRPr="002011E3">
                    <w:rPr>
                      <w:rFonts w:ascii="Arial" w:eastAsia="Times New Roman" w:hAnsi="Arial" w:cs="Arial"/>
                      <w:sz w:val="20"/>
                      <w:szCs w:val="20"/>
                    </w:rPr>
                    <w:br/>
                    <w:t>and became</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162A8CA4" wp14:editId="79622CCB">
                        <wp:extent cx="807720" cy="807720"/>
                        <wp:effectExtent l="0" t="0" r="0" b="0"/>
                        <wp:docPr id="10" name="Picture 10" descr="http://corpus.quran.com/wordimage?id=14149">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corpus.quran.com/wordimage?id=14149">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lastRenderedPageBreak/>
                    <w:t>Form V</w:t>
                  </w:r>
                  <w:r w:rsidRPr="002011E3">
                    <w:rPr>
                      <w:rFonts w:ascii="Georgia" w:eastAsia="Times New Roman" w:hAnsi="Georgia" w:cs="Times New Roman"/>
                      <w:sz w:val="20"/>
                      <w:szCs w:val="20"/>
                    </w:rPr>
                    <w:br/>
                    <w:t>t-a-</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33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تَفَعَّلَ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sz w:val="20"/>
                      <w:szCs w:val="20"/>
                    </w:rPr>
                    <w:t>t-a-</w:t>
                  </w:r>
                  <w:r w:rsidRPr="002011E3">
                    <w:rPr>
                      <w:rFonts w:ascii="Georgia" w:eastAsia="Times New Roman" w:hAnsi="Georgia" w:cs="Times New Roman"/>
                      <w:color w:val="FF0000"/>
                      <w:sz w:val="20"/>
                      <w:szCs w:val="20"/>
                    </w:rPr>
                    <w:t>DH</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KK</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RR</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receive admonition")</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Form 5 is linked to form 2. Whatever action is done through </w:t>
                  </w:r>
                  <w:proofErr w:type="gramStart"/>
                  <w:r w:rsidRPr="002011E3">
                    <w:rPr>
                      <w:rFonts w:ascii="Georgia" w:eastAsia="Times New Roman" w:hAnsi="Georgia" w:cs="Times New Roman"/>
                      <w:sz w:val="20"/>
                      <w:szCs w:val="20"/>
                    </w:rPr>
                    <w:t>a</w:t>
                  </w:r>
                  <w:proofErr w:type="gramEnd"/>
                  <w:r w:rsidRPr="002011E3">
                    <w:rPr>
                      <w:rFonts w:ascii="Georgia" w:eastAsia="Times New Roman" w:hAnsi="Georgia" w:cs="Times New Roman"/>
                      <w:sz w:val="20"/>
                      <w:szCs w:val="20"/>
                    </w:rPr>
                    <w:t xml:space="preserve"> </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33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 form 2 verb, the t-a-</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33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 xml:space="preserve">-a form 5 verb is from the point of view of the object of the verb. This usually reflects the reflexive or effective meaning, e.g. "he made himself" or "he made something undergo an action". </w:t>
                  </w:r>
                </w:p>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first example on the right, </w:t>
                  </w:r>
                  <w:r w:rsidRPr="002011E3">
                    <w:rPr>
                      <w:rFonts w:ascii="Georgia" w:eastAsia="Times New Roman" w:hAnsi="Georgia" w:cs="Times New Roman"/>
                      <w:color w:val="FF0000"/>
                      <w:sz w:val="20"/>
                      <w:szCs w:val="20"/>
                    </w:rPr>
                    <w:t>DH</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KK</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R</w:t>
                  </w:r>
                  <w:r w:rsidRPr="002011E3">
                    <w:rPr>
                      <w:rFonts w:ascii="Georgia" w:eastAsia="Times New Roman" w:hAnsi="Georgia" w:cs="Times New Roman"/>
                      <w:sz w:val="20"/>
                      <w:szCs w:val="20"/>
                    </w:rPr>
                    <w:t xml:space="preserve">-a "to remind" is form II, and now in form V it is from the point of view of the object, i.e. "he received the reminder". </w:t>
                  </w:r>
                </w:p>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In the second example, the verb here is t-a-</w:t>
                  </w:r>
                  <w:r w:rsidRPr="002011E3">
                    <w:rPr>
                      <w:rFonts w:ascii="Georgia" w:eastAsia="Times New Roman" w:hAnsi="Georgia" w:cs="Times New Roman"/>
                      <w:color w:val="FF0000"/>
                      <w:sz w:val="20"/>
                      <w:szCs w:val="20"/>
                    </w:rPr>
                    <w:t>GH</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YY</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R</w:t>
                  </w:r>
                  <w:r w:rsidRPr="002011E3">
                    <w:rPr>
                      <w:rFonts w:ascii="Georgia" w:eastAsia="Times New Roman" w:hAnsi="Georgia" w:cs="Times New Roman"/>
                      <w:sz w:val="20"/>
                      <w:szCs w:val="20"/>
                    </w:rPr>
                    <w:t xml:space="preserve">-a "to undergo change", so these rivers in paradise do not undergo any change of state or taste even if ones tries to do that (in relation to form II: </w:t>
                  </w:r>
                  <w:r w:rsidRPr="002011E3">
                    <w:rPr>
                      <w:rFonts w:ascii="Georgia" w:eastAsia="Times New Roman" w:hAnsi="Georgia" w:cs="Times New Roman"/>
                      <w:color w:val="FF0000"/>
                      <w:sz w:val="20"/>
                      <w:szCs w:val="20"/>
                    </w:rPr>
                    <w:t>GH</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YY</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R</w:t>
                  </w:r>
                  <w:r w:rsidRPr="002011E3">
                    <w:rPr>
                      <w:rFonts w:ascii="Georgia" w:eastAsia="Times New Roman" w:hAnsi="Georgia" w:cs="Times New Roman"/>
                      <w:sz w:val="20"/>
                      <w:szCs w:val="20"/>
                    </w:rPr>
                    <w:t xml:space="preserve">-a "to cause to change"). </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 1:</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(2:269:13)</w:t>
                  </w:r>
                  <w:r w:rsidRPr="002011E3">
                    <w:rPr>
                      <w:rFonts w:ascii="Arial" w:eastAsia="Times New Roman" w:hAnsi="Arial" w:cs="Arial"/>
                      <w:sz w:val="20"/>
                      <w:szCs w:val="20"/>
                    </w:rPr>
                    <w:br/>
                  </w:r>
                  <w:hyperlink r:id="rId167" w:anchor="(2:269:13)" w:history="1">
                    <w:proofErr w:type="spellStart"/>
                    <w:r w:rsidRPr="002011E3">
                      <w:rPr>
                        <w:rFonts w:ascii="Arial" w:eastAsia="Times New Roman" w:hAnsi="Arial" w:cs="Arial"/>
                        <w:color w:val="4886D0"/>
                        <w:sz w:val="20"/>
                        <w:szCs w:val="20"/>
                      </w:rPr>
                      <w:t>yadhakkaru</w:t>
                    </w:r>
                    <w:proofErr w:type="spellEnd"/>
                  </w:hyperlink>
                  <w:r w:rsidRPr="002011E3">
                    <w:rPr>
                      <w:rFonts w:ascii="Arial" w:eastAsia="Times New Roman" w:hAnsi="Arial" w:cs="Arial"/>
                      <w:sz w:val="20"/>
                      <w:szCs w:val="20"/>
                    </w:rPr>
                    <w:br/>
                    <w:t>remembers</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465D50F2" wp14:editId="04F72EA8">
                        <wp:extent cx="589280" cy="819150"/>
                        <wp:effectExtent l="0" t="0" r="1270" b="0"/>
                        <wp:docPr id="11" name="Picture 11" descr="http://corpus.quran.com/wordimage?id=5634">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corpus.quran.com/wordimage?id=5634">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9280" cy="819150"/>
                                </a:xfrm>
                                <a:prstGeom prst="rect">
                                  <a:avLst/>
                                </a:prstGeom>
                                <a:noFill/>
                                <a:ln>
                                  <a:noFill/>
                                </a:ln>
                              </pic:spPr>
                            </pic:pic>
                          </a:graphicData>
                        </a:graphic>
                      </wp:inline>
                    </w:drawing>
                  </w:r>
                </w:p>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 2:</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(47:15:16)</w:t>
                  </w:r>
                  <w:r w:rsidRPr="002011E3">
                    <w:rPr>
                      <w:rFonts w:ascii="Arial" w:eastAsia="Times New Roman" w:hAnsi="Arial" w:cs="Arial"/>
                      <w:sz w:val="20"/>
                      <w:szCs w:val="20"/>
                    </w:rPr>
                    <w:br/>
                  </w:r>
                  <w:hyperlink r:id="rId170" w:anchor="(47:15:16)" w:history="1">
                    <w:proofErr w:type="spellStart"/>
                    <w:r w:rsidRPr="002011E3">
                      <w:rPr>
                        <w:rFonts w:ascii="Arial" w:eastAsia="Times New Roman" w:hAnsi="Arial" w:cs="Arial"/>
                        <w:color w:val="4886D0"/>
                        <w:sz w:val="20"/>
                        <w:szCs w:val="20"/>
                      </w:rPr>
                      <w:t>yataghayyar</w:t>
                    </w:r>
                    <w:proofErr w:type="spellEnd"/>
                  </w:hyperlink>
                  <w:r w:rsidRPr="002011E3">
                    <w:rPr>
                      <w:rFonts w:ascii="Arial" w:eastAsia="Times New Roman" w:hAnsi="Arial" w:cs="Arial"/>
                      <w:sz w:val="20"/>
                      <w:szCs w:val="20"/>
                    </w:rPr>
                    <w:br/>
                    <w:t>changes</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19C5953C" wp14:editId="4BFAED19">
                        <wp:extent cx="560705" cy="807720"/>
                        <wp:effectExtent l="0" t="0" r="0" b="0"/>
                        <wp:docPr id="12" name="Picture 12" descr="http://corpus.quran.com/wordimage?id=65549">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corpus.quran.com/wordimage?id=65549">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0705" cy="807720"/>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VI</w:t>
                  </w:r>
                  <w:r w:rsidRPr="002011E3">
                    <w:rPr>
                      <w:rFonts w:ascii="Georgia" w:eastAsia="Times New Roman" w:hAnsi="Georgia" w:cs="Times New Roman"/>
                      <w:sz w:val="20"/>
                      <w:szCs w:val="20"/>
                    </w:rPr>
                    <w:br/>
                    <w:t>t-a-</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-aa-</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تَفَاعَلَ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sz w:val="20"/>
                      <w:szCs w:val="20"/>
                    </w:rPr>
                    <w:t>t-a-</w:t>
                  </w:r>
                  <w:r w:rsidRPr="002011E3">
                    <w:rPr>
                      <w:rFonts w:ascii="Georgia" w:eastAsia="Times New Roman" w:hAnsi="Georgia" w:cs="Times New Roman"/>
                      <w:color w:val="FF0000"/>
                      <w:sz w:val="20"/>
                      <w:szCs w:val="20"/>
                    </w:rPr>
                    <w:t>DH</w:t>
                  </w:r>
                  <w:r w:rsidRPr="002011E3">
                    <w:rPr>
                      <w:rFonts w:ascii="Georgia" w:eastAsia="Times New Roman" w:hAnsi="Georgia" w:cs="Times New Roman"/>
                      <w:sz w:val="20"/>
                      <w:szCs w:val="20"/>
                    </w:rPr>
                    <w:t>-aa-</w:t>
                  </w:r>
                  <w:r w:rsidRPr="002011E3">
                    <w:rPr>
                      <w:rFonts w:ascii="Georgia" w:eastAsia="Times New Roman" w:hAnsi="Georgia" w:cs="Times New Roman"/>
                      <w:color w:val="008000"/>
                      <w:sz w:val="20"/>
                      <w:szCs w:val="20"/>
                    </w:rPr>
                    <w:t>H</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R</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support one another")</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Form 6 is the reflection of how the object underwent the action of form 3 (</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-aa-</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 xml:space="preserve">-a). Notice that as in form 5, this is obtained by adding ta- before the verb. Since form 3 implies an action done on someone, form 6 implies reciprocity as in the English sentence "they looked at each other". </w:t>
                  </w:r>
                </w:p>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The subject cannot be singular in this function of the form. For example, t-a-</w:t>
                  </w:r>
                  <w:r w:rsidRPr="002011E3">
                    <w:rPr>
                      <w:rFonts w:ascii="Georgia" w:eastAsia="Times New Roman" w:hAnsi="Georgia" w:cs="Times New Roman"/>
                      <w:color w:val="FF0000"/>
                      <w:sz w:val="20"/>
                      <w:szCs w:val="20"/>
                    </w:rPr>
                    <w:t>K</w:t>
                  </w:r>
                  <w:r w:rsidRPr="002011E3">
                    <w:rPr>
                      <w:rFonts w:ascii="Georgia" w:eastAsia="Times New Roman" w:hAnsi="Georgia" w:cs="Times New Roman"/>
                      <w:sz w:val="20"/>
                      <w:szCs w:val="20"/>
                    </w:rPr>
                    <w:t>-aa-</w:t>
                  </w:r>
                  <w:r w:rsidRPr="002011E3">
                    <w:rPr>
                      <w:rFonts w:ascii="Georgia" w:eastAsia="Times New Roman" w:hAnsi="Georgia" w:cs="Times New Roman"/>
                      <w:color w:val="008000"/>
                      <w:sz w:val="20"/>
                      <w:szCs w:val="20"/>
                    </w:rPr>
                    <w:t>T</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B</w:t>
                  </w:r>
                  <w:r w:rsidRPr="002011E3">
                    <w:rPr>
                      <w:rFonts w:ascii="Georgia" w:eastAsia="Times New Roman" w:hAnsi="Georgia" w:cs="Times New Roman"/>
                      <w:sz w:val="20"/>
                      <w:szCs w:val="20"/>
                    </w:rPr>
                    <w:t xml:space="preserve">-a </w:t>
                  </w:r>
                  <w:proofErr w:type="gramStart"/>
                  <w:r w:rsidRPr="002011E3">
                    <w:rPr>
                      <w:rFonts w:ascii="Georgia" w:eastAsia="Times New Roman" w:hAnsi="Georgia" w:cs="Times New Roman"/>
                      <w:sz w:val="20"/>
                      <w:szCs w:val="20"/>
                    </w:rPr>
                    <w:t>itself</w:t>
                  </w:r>
                  <w:proofErr w:type="gramEnd"/>
                  <w:r w:rsidRPr="002011E3">
                    <w:rPr>
                      <w:rFonts w:ascii="Georgia" w:eastAsia="Times New Roman" w:hAnsi="Georgia" w:cs="Times New Roman"/>
                      <w:sz w:val="20"/>
                      <w:szCs w:val="20"/>
                    </w:rPr>
                    <w:t xml:space="preserve"> would mean "they corresponded with each other" (they wrote to each other). Here they support one another in this particular action. This usually reflects the meaning of: </w:t>
                  </w:r>
                </w:p>
                <w:p w:rsidR="005476A1" w:rsidRPr="002011E3" w:rsidRDefault="005476A1" w:rsidP="005476A1">
                  <w:pPr>
                    <w:numPr>
                      <w:ilvl w:val="0"/>
                      <w:numId w:val="22"/>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lastRenderedPageBreak/>
                    <w:t>Pure mutuality, e.g. t-a-</w:t>
                  </w:r>
                  <w:r w:rsidRPr="002011E3">
                    <w:rPr>
                      <w:rFonts w:ascii="Georgia" w:eastAsia="Times New Roman" w:hAnsi="Georgia" w:cs="Times New Roman"/>
                      <w:color w:val="FF0000"/>
                      <w:sz w:val="20"/>
                      <w:szCs w:val="20"/>
                    </w:rPr>
                    <w:t>B</w:t>
                  </w:r>
                  <w:r w:rsidRPr="002011E3">
                    <w:rPr>
                      <w:rFonts w:ascii="Georgia" w:eastAsia="Times New Roman" w:hAnsi="Georgia" w:cs="Times New Roman"/>
                      <w:sz w:val="20"/>
                      <w:szCs w:val="20"/>
                    </w:rPr>
                    <w:t>-aa-</w:t>
                  </w:r>
                  <w:r w:rsidRPr="002011E3">
                    <w:rPr>
                      <w:rFonts w:ascii="Georgia" w:eastAsia="Times New Roman" w:hAnsi="Georgia" w:cs="Times New Roman"/>
                      <w:color w:val="008000"/>
                      <w:sz w:val="20"/>
                      <w:szCs w:val="20"/>
                    </w:rPr>
                    <w:t>D</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 "he exchanged" takes one object, or t-a-</w:t>
                  </w:r>
                  <w:r w:rsidRPr="002011E3">
                    <w:rPr>
                      <w:rFonts w:ascii="Georgia" w:eastAsia="Times New Roman" w:hAnsi="Georgia" w:cs="Times New Roman"/>
                      <w:color w:val="FF0000"/>
                      <w:sz w:val="20"/>
                      <w:szCs w:val="20"/>
                    </w:rPr>
                    <w:t>3</w:t>
                  </w:r>
                  <w:r w:rsidRPr="002011E3">
                    <w:rPr>
                      <w:rFonts w:ascii="Georgia" w:eastAsia="Times New Roman" w:hAnsi="Georgia" w:cs="Times New Roman"/>
                      <w:sz w:val="20"/>
                      <w:szCs w:val="20"/>
                    </w:rPr>
                    <w:t>-aa-</w:t>
                  </w:r>
                  <w:r w:rsidRPr="002011E3">
                    <w:rPr>
                      <w:rFonts w:ascii="Georgia" w:eastAsia="Times New Roman" w:hAnsi="Georgia" w:cs="Times New Roman"/>
                      <w:color w:val="008000"/>
                      <w:sz w:val="20"/>
                      <w:szCs w:val="20"/>
                    </w:rPr>
                    <w:t>W</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N</w:t>
                  </w:r>
                  <w:r w:rsidRPr="002011E3">
                    <w:rPr>
                      <w:rFonts w:ascii="Georgia" w:eastAsia="Times New Roman" w:hAnsi="Georgia" w:cs="Times New Roman"/>
                      <w:sz w:val="20"/>
                      <w:szCs w:val="20"/>
                    </w:rPr>
                    <w:t>-a "he became assisting". More than one party needs to be involved in this action</w:t>
                  </w:r>
                </w:p>
                <w:p w:rsidR="005476A1" w:rsidRPr="002011E3" w:rsidRDefault="005476A1" w:rsidP="005476A1">
                  <w:pPr>
                    <w:numPr>
                      <w:ilvl w:val="0"/>
                      <w:numId w:val="22"/>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Conative - he made himself be the doer.</w:t>
                  </w:r>
                </w:p>
                <w:p w:rsidR="005476A1" w:rsidRPr="002011E3" w:rsidRDefault="005476A1" w:rsidP="005476A1">
                  <w:pPr>
                    <w:numPr>
                      <w:ilvl w:val="0"/>
                      <w:numId w:val="22"/>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Pretension – he made himself do something, e.g. "He made himself appear to forget".</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lastRenderedPageBreak/>
                    <w:t>Mutuality:</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(2:85:11)</w:t>
                  </w:r>
                  <w:r w:rsidRPr="002011E3">
                    <w:rPr>
                      <w:rFonts w:ascii="Arial" w:eastAsia="Times New Roman" w:hAnsi="Arial" w:cs="Arial"/>
                      <w:sz w:val="20"/>
                      <w:szCs w:val="20"/>
                    </w:rPr>
                    <w:br/>
                  </w:r>
                  <w:hyperlink r:id="rId173" w:anchor="(2:85:11)" w:history="1">
                    <w:proofErr w:type="spellStart"/>
                    <w:r w:rsidRPr="002011E3">
                      <w:rPr>
                        <w:rFonts w:ascii="Arial" w:eastAsia="Times New Roman" w:hAnsi="Arial" w:cs="Arial"/>
                        <w:color w:val="4886D0"/>
                        <w:sz w:val="20"/>
                        <w:szCs w:val="20"/>
                      </w:rPr>
                      <w:t>taẓāharūna</w:t>
                    </w:r>
                    <w:proofErr w:type="spellEnd"/>
                  </w:hyperlink>
                  <w:r w:rsidRPr="002011E3">
                    <w:rPr>
                      <w:rFonts w:ascii="Arial" w:eastAsia="Times New Roman" w:hAnsi="Arial" w:cs="Arial"/>
                      <w:sz w:val="20"/>
                      <w:szCs w:val="20"/>
                    </w:rPr>
                    <w:br/>
                    <w:t>you support one another</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7466AACD" wp14:editId="21B368B2">
                        <wp:extent cx="892175" cy="902970"/>
                        <wp:effectExtent l="0" t="0" r="3175" b="0"/>
                        <wp:docPr id="14" name="Picture 14" descr="http://corpus.quran.com/wordimage?id=1383">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corpus.quran.com/wordimage?id=1383">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92175" cy="902970"/>
                                </a:xfrm>
                                <a:prstGeom prst="rect">
                                  <a:avLst/>
                                </a:prstGeom>
                                <a:noFill/>
                                <a:ln>
                                  <a:noFill/>
                                </a:ln>
                              </pic:spPr>
                            </pic:pic>
                          </a:graphicData>
                        </a:graphic>
                      </wp:inline>
                    </w:drawing>
                  </w:r>
                </w:p>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lastRenderedPageBreak/>
                    <w:t>Conative: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(46:16:8)</w:t>
                  </w:r>
                  <w:r w:rsidRPr="002011E3">
                    <w:rPr>
                      <w:rFonts w:ascii="Arial" w:eastAsia="Times New Roman" w:hAnsi="Arial" w:cs="Arial"/>
                      <w:sz w:val="20"/>
                      <w:szCs w:val="20"/>
                    </w:rPr>
                    <w:br/>
                  </w:r>
                  <w:hyperlink r:id="rId176" w:anchor="(46:16:8)" w:history="1">
                    <w:proofErr w:type="spellStart"/>
                    <w:r w:rsidRPr="002011E3">
                      <w:rPr>
                        <w:rFonts w:ascii="Arial" w:eastAsia="Times New Roman" w:hAnsi="Arial" w:cs="Arial"/>
                        <w:color w:val="4886D0"/>
                        <w:sz w:val="20"/>
                        <w:szCs w:val="20"/>
                      </w:rPr>
                      <w:t>wanatajāwazu</w:t>
                    </w:r>
                    <w:proofErr w:type="spellEnd"/>
                  </w:hyperlink>
                  <w:r w:rsidRPr="002011E3">
                    <w:rPr>
                      <w:rFonts w:ascii="Arial" w:eastAsia="Times New Roman" w:hAnsi="Arial" w:cs="Arial"/>
                      <w:sz w:val="20"/>
                      <w:szCs w:val="20"/>
                    </w:rPr>
                    <w:br/>
                    <w:t>and We will overlook</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7AC42FA1" wp14:editId="536431D1">
                        <wp:extent cx="942340" cy="762635"/>
                        <wp:effectExtent l="0" t="0" r="0" b="0"/>
                        <wp:docPr id="67" name="Picture 67" descr="http://corpus.quran.com/wordimage?id=64977">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corpus.quran.com/wordimage?id=64977">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42340" cy="762635"/>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lastRenderedPageBreak/>
                    <w:t>Form VII</w:t>
                  </w:r>
                  <w:r w:rsidRPr="002011E3">
                    <w:rPr>
                      <w:rFonts w:ascii="Georgia" w:eastAsia="Times New Roman" w:hAnsi="Georgia" w:cs="Times New Roman"/>
                      <w:sz w:val="20"/>
                      <w:szCs w:val="20"/>
                    </w:rPr>
                    <w:br/>
                    <w:t>i-n-</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إِنْفَعَلَ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proofErr w:type="spell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-n-</w:t>
                  </w:r>
                  <w:r w:rsidRPr="002011E3">
                    <w:rPr>
                      <w:rFonts w:ascii="Georgia" w:eastAsia="Times New Roman" w:hAnsi="Georgia" w:cs="Times New Roman"/>
                      <w:color w:val="FF0000"/>
                      <w:sz w:val="20"/>
                      <w:szCs w:val="20"/>
                    </w:rPr>
                    <w:t>Q</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B</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turn away")</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This form expresses submission to an action or effect. In the case of an animate being, this is an involuntary submission. The form reflects meaning on two levels: </w:t>
                  </w:r>
                </w:p>
                <w:p w:rsidR="005476A1" w:rsidRPr="002011E3" w:rsidRDefault="005476A1" w:rsidP="005476A1">
                  <w:pPr>
                    <w:numPr>
                      <w:ilvl w:val="0"/>
                      <w:numId w:val="23"/>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Reflexive (to let oneself be put through).</w:t>
                  </w:r>
                </w:p>
                <w:p w:rsidR="005476A1" w:rsidRPr="002011E3" w:rsidRDefault="005476A1" w:rsidP="005476A1">
                  <w:pPr>
                    <w:numPr>
                      <w:ilvl w:val="0"/>
                      <w:numId w:val="23"/>
                    </w:numPr>
                    <w:spacing w:before="100" w:beforeAutospacing="1" w:after="120" w:line="240" w:lineRule="auto"/>
                    <w:rPr>
                      <w:rFonts w:ascii="Georgia" w:eastAsia="Times New Roman" w:hAnsi="Georgia" w:cs="Times New Roman"/>
                      <w:sz w:val="20"/>
                      <w:szCs w:val="20"/>
                    </w:rPr>
                  </w:pPr>
                  <w:proofErr w:type="spellStart"/>
                  <w:r w:rsidRPr="002011E3">
                    <w:rPr>
                      <w:rFonts w:ascii="Georgia" w:eastAsia="Times New Roman" w:hAnsi="Georgia" w:cs="Times New Roman"/>
                      <w:sz w:val="20"/>
                      <w:szCs w:val="20"/>
                    </w:rPr>
                    <w:t>Angentless</w:t>
                  </w:r>
                  <w:proofErr w:type="spellEnd"/>
                  <w:r w:rsidRPr="002011E3">
                    <w:rPr>
                      <w:rFonts w:ascii="Georgia" w:eastAsia="Times New Roman" w:hAnsi="Georgia" w:cs="Times New Roman"/>
                      <w:sz w:val="20"/>
                      <w:szCs w:val="20"/>
                    </w:rPr>
                    <w:t xml:space="preserve"> passive (non-reciprocal of form I).</w:t>
                  </w:r>
                </w:p>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second example, the verb is </w:t>
                  </w:r>
                  <w:proofErr w:type="spell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-n-</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T</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R</w:t>
                  </w:r>
                  <w:r w:rsidRPr="002011E3">
                    <w:rPr>
                      <w:rFonts w:ascii="Georgia" w:eastAsia="Times New Roman" w:hAnsi="Georgia" w:cs="Times New Roman"/>
                      <w:sz w:val="20"/>
                      <w:szCs w:val="20"/>
                    </w:rPr>
                    <w:t xml:space="preserve">-a "to be taken apart". In the Quranic sense, the agent of the action is God, as the skies do not split without a cause. But here it serves the heaven's submission to be broken apart. </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Reflexive: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(3:144:18)</w:t>
                  </w:r>
                  <w:r w:rsidRPr="002011E3">
                    <w:rPr>
                      <w:rFonts w:ascii="Arial" w:eastAsia="Times New Roman" w:hAnsi="Arial" w:cs="Arial"/>
                      <w:sz w:val="20"/>
                      <w:szCs w:val="20"/>
                    </w:rPr>
                    <w:br/>
                  </w:r>
                  <w:hyperlink r:id="rId179" w:anchor="(3:144:18)" w:history="1">
                    <w:proofErr w:type="spellStart"/>
                    <w:r w:rsidRPr="002011E3">
                      <w:rPr>
                        <w:rFonts w:ascii="Arial" w:eastAsia="Times New Roman" w:hAnsi="Arial" w:cs="Arial"/>
                        <w:color w:val="4886D0"/>
                        <w:sz w:val="20"/>
                        <w:szCs w:val="20"/>
                      </w:rPr>
                      <w:t>yanqalib</w:t>
                    </w:r>
                    <w:proofErr w:type="spellEnd"/>
                  </w:hyperlink>
                  <w:r w:rsidRPr="002011E3">
                    <w:rPr>
                      <w:rFonts w:ascii="Arial" w:eastAsia="Times New Roman" w:hAnsi="Arial" w:cs="Arial"/>
                      <w:sz w:val="20"/>
                      <w:szCs w:val="20"/>
                    </w:rPr>
                    <w:br/>
                    <w:t>turns back</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45D8025B" wp14:editId="0ADF3853">
                        <wp:extent cx="684530" cy="734695"/>
                        <wp:effectExtent l="0" t="0" r="1270" b="8255"/>
                        <wp:docPr id="68" name="Picture 68" descr="http://corpus.quran.com/wordimage?id=8514">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corpus.quran.com/wordimage?id=8514">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4530" cy="734695"/>
                                </a:xfrm>
                                <a:prstGeom prst="rect">
                                  <a:avLst/>
                                </a:prstGeom>
                                <a:noFill/>
                                <a:ln>
                                  <a:noFill/>
                                </a:ln>
                              </pic:spPr>
                            </pic:pic>
                          </a:graphicData>
                        </a:graphic>
                      </wp:inline>
                    </w:drawing>
                  </w:r>
                </w:p>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Agentless passive: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(73:18:2)</w:t>
                  </w:r>
                  <w:r w:rsidRPr="002011E3">
                    <w:rPr>
                      <w:rFonts w:ascii="Arial" w:eastAsia="Times New Roman" w:hAnsi="Arial" w:cs="Arial"/>
                      <w:sz w:val="20"/>
                      <w:szCs w:val="20"/>
                    </w:rPr>
                    <w:br/>
                  </w:r>
                  <w:hyperlink r:id="rId182" w:anchor="(73:18:2)" w:history="1">
                    <w:proofErr w:type="spellStart"/>
                    <w:r w:rsidRPr="002011E3">
                      <w:rPr>
                        <w:rFonts w:ascii="Arial" w:eastAsia="Times New Roman" w:hAnsi="Arial" w:cs="Arial"/>
                        <w:color w:val="4886D0"/>
                        <w:sz w:val="20"/>
                        <w:szCs w:val="20"/>
                      </w:rPr>
                      <w:t>munfaṭirun</w:t>
                    </w:r>
                    <w:proofErr w:type="spellEnd"/>
                  </w:hyperlink>
                  <w:r w:rsidRPr="002011E3">
                    <w:rPr>
                      <w:rFonts w:ascii="Arial" w:eastAsia="Times New Roman" w:hAnsi="Arial" w:cs="Arial"/>
                      <w:sz w:val="20"/>
                      <w:szCs w:val="20"/>
                    </w:rPr>
                    <w:br/>
                    <w:t>(will) break apart</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308084C5" wp14:editId="4D725162">
                        <wp:extent cx="684530" cy="734695"/>
                        <wp:effectExtent l="0" t="0" r="1270" b="8255"/>
                        <wp:docPr id="69" name="Picture 69" descr="http://corpus.quran.com/wordimage?id=74187">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corpus.quran.com/wordimage?id=74187">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4530" cy="734695"/>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VIII</w:t>
                  </w:r>
                  <w:r w:rsidRPr="002011E3">
                    <w:rPr>
                      <w:rFonts w:ascii="Georgia" w:eastAsia="Times New Roman" w:hAnsi="Georgia" w:cs="Times New Roman"/>
                      <w:sz w:val="20"/>
                      <w:szCs w:val="20"/>
                    </w:rPr>
                    <w:br/>
                    <w:t>i-</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-t-a-</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إِفْتَعَلَ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sz w:val="20"/>
                      <w:szCs w:val="20"/>
                    </w:rPr>
                    <w:t>i-</w:t>
                  </w:r>
                  <w:r w:rsidRPr="002011E3">
                    <w:rPr>
                      <w:rFonts w:ascii="Georgia" w:eastAsia="Times New Roman" w:hAnsi="Georgia" w:cs="Times New Roman"/>
                      <w:color w:val="FF0000"/>
                      <w:sz w:val="20"/>
                      <w:szCs w:val="20"/>
                    </w:rPr>
                    <w:t>3</w:t>
                  </w:r>
                  <w:r w:rsidRPr="002011E3">
                    <w:rPr>
                      <w:rFonts w:ascii="Georgia" w:eastAsia="Times New Roman" w:hAnsi="Georgia" w:cs="Times New Roman"/>
                      <w:sz w:val="20"/>
                      <w:szCs w:val="20"/>
                    </w:rPr>
                    <w:t>-t-a-</w:t>
                  </w:r>
                  <w:r w:rsidRPr="002011E3">
                    <w:rPr>
                      <w:rFonts w:ascii="Georgia" w:eastAsia="Times New Roman" w:hAnsi="Georgia" w:cs="Times New Roman"/>
                      <w:color w:val="008000"/>
                      <w:sz w:val="20"/>
                      <w:szCs w:val="20"/>
                    </w:rPr>
                    <w:t>R</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DH</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excuse oneself")</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This form is generally the reflexive of the simple form </w:t>
                  </w:r>
                  <w:r w:rsidRPr="002011E3">
                    <w:rPr>
                      <w:rFonts w:ascii="Georgia" w:eastAsia="Times New Roman" w:hAnsi="Georgia" w:cs="Times New Roman"/>
                      <w:color w:val="FF0000"/>
                      <w:sz w:val="20"/>
                      <w:szCs w:val="20"/>
                    </w:rPr>
                    <w:t>K</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T</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B</w:t>
                  </w:r>
                  <w:r w:rsidRPr="002011E3">
                    <w:rPr>
                      <w:rFonts w:ascii="Georgia" w:eastAsia="Times New Roman" w:hAnsi="Georgia" w:cs="Times New Roman"/>
                      <w:sz w:val="20"/>
                      <w:szCs w:val="20"/>
                    </w:rPr>
                    <w:t xml:space="preserve">-a "he wrote", where the object of form 1 becomes its own object. This form reflects two meanings: </w:t>
                  </w:r>
                </w:p>
                <w:p w:rsidR="005476A1" w:rsidRPr="002011E3" w:rsidRDefault="005476A1" w:rsidP="005476A1">
                  <w:pPr>
                    <w:numPr>
                      <w:ilvl w:val="0"/>
                      <w:numId w:val="24"/>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Either conative or causative (to make oneself do).</w:t>
                  </w:r>
                </w:p>
                <w:p w:rsidR="005476A1" w:rsidRPr="002011E3" w:rsidRDefault="005476A1" w:rsidP="005476A1">
                  <w:pPr>
                    <w:numPr>
                      <w:ilvl w:val="0"/>
                      <w:numId w:val="24"/>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Reciprocal.</w:t>
                  </w:r>
                </w:p>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In the conative example on the right, the verb is i-</w:t>
                  </w:r>
                  <w:r w:rsidRPr="002011E3">
                    <w:rPr>
                      <w:rFonts w:ascii="Georgia" w:eastAsia="Times New Roman" w:hAnsi="Georgia" w:cs="Times New Roman"/>
                      <w:color w:val="FF0000"/>
                      <w:sz w:val="20"/>
                      <w:szCs w:val="20"/>
                    </w:rPr>
                    <w:t>3</w:t>
                  </w:r>
                  <w:r w:rsidRPr="002011E3">
                    <w:rPr>
                      <w:rFonts w:ascii="Georgia" w:eastAsia="Times New Roman" w:hAnsi="Georgia" w:cs="Times New Roman"/>
                      <w:sz w:val="20"/>
                      <w:szCs w:val="20"/>
                    </w:rPr>
                    <w:t>-t-a-</w:t>
                  </w:r>
                  <w:r w:rsidRPr="002011E3">
                    <w:rPr>
                      <w:rFonts w:ascii="Georgia" w:eastAsia="Times New Roman" w:hAnsi="Georgia" w:cs="Times New Roman"/>
                      <w:color w:val="008000"/>
                      <w:sz w:val="20"/>
                      <w:szCs w:val="20"/>
                    </w:rPr>
                    <w:t>R</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DH</w:t>
                  </w:r>
                  <w:r w:rsidRPr="002011E3">
                    <w:rPr>
                      <w:rFonts w:ascii="Georgia" w:eastAsia="Times New Roman" w:hAnsi="Georgia" w:cs="Times New Roman"/>
                      <w:sz w:val="20"/>
                      <w:szCs w:val="20"/>
                    </w:rPr>
                    <w:t xml:space="preserve">-a "to excuse oneself". Here in the second person, the meaning becomes "do not excuse yourselves". </w:t>
                  </w:r>
                </w:p>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In the causative example, they made themselves take a conscious effortful action. </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Conative: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(9:94:8)</w:t>
                  </w:r>
                  <w:r w:rsidRPr="002011E3">
                    <w:rPr>
                      <w:rFonts w:ascii="Arial" w:eastAsia="Times New Roman" w:hAnsi="Arial" w:cs="Arial"/>
                      <w:sz w:val="20"/>
                      <w:szCs w:val="20"/>
                    </w:rPr>
                    <w:br/>
                  </w:r>
                  <w:hyperlink r:id="rId185" w:anchor="(9:94:8)" w:history="1">
                    <w:proofErr w:type="spellStart"/>
                    <w:r w:rsidRPr="002011E3">
                      <w:rPr>
                        <w:rFonts w:ascii="Arial" w:eastAsia="Times New Roman" w:hAnsi="Arial" w:cs="Arial"/>
                        <w:color w:val="4886D0"/>
                        <w:sz w:val="20"/>
                        <w:szCs w:val="20"/>
                      </w:rPr>
                      <w:t>taʿtadhirū</w:t>
                    </w:r>
                    <w:proofErr w:type="spellEnd"/>
                  </w:hyperlink>
                  <w:r w:rsidRPr="002011E3">
                    <w:rPr>
                      <w:rFonts w:ascii="Arial" w:eastAsia="Times New Roman" w:hAnsi="Arial" w:cs="Arial"/>
                      <w:sz w:val="20"/>
                      <w:szCs w:val="20"/>
                    </w:rPr>
                    <w:br/>
                    <w:t>make excuse,</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35A8F1F2" wp14:editId="2D56A67C">
                        <wp:extent cx="858520" cy="791210"/>
                        <wp:effectExtent l="0" t="0" r="0" b="8890"/>
                        <wp:docPr id="70" name="Picture 70" descr="http://corpus.quran.com/wordimage?id=25552">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corpus.quran.com/wordimage?id=25552">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8520" cy="791210"/>
                                </a:xfrm>
                                <a:prstGeom prst="rect">
                                  <a:avLst/>
                                </a:prstGeom>
                                <a:noFill/>
                                <a:ln>
                                  <a:noFill/>
                                </a:ln>
                              </pic:spPr>
                            </pic:pic>
                          </a:graphicData>
                        </a:graphic>
                      </wp:inline>
                    </w:drawing>
                  </w:r>
                </w:p>
                <w:p w:rsidR="005476A1" w:rsidRPr="002011E3" w:rsidRDefault="005476A1" w:rsidP="003C062C">
                  <w:pPr>
                    <w:spacing w:before="440" w:after="0"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lastRenderedPageBreak/>
                    <w:t>Causative :</w:t>
                  </w:r>
                </w:p>
                <w:p w:rsidR="005476A1" w:rsidRPr="002011E3" w:rsidRDefault="005476A1" w:rsidP="003C062C">
                  <w:pPr>
                    <w:spacing w:before="120"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(2:51:7)</w:t>
                  </w:r>
                  <w:r w:rsidRPr="002011E3">
                    <w:rPr>
                      <w:rFonts w:ascii="Arial" w:eastAsia="Times New Roman" w:hAnsi="Arial" w:cs="Arial"/>
                      <w:sz w:val="20"/>
                      <w:szCs w:val="20"/>
                    </w:rPr>
                    <w:br/>
                  </w:r>
                  <w:hyperlink r:id="rId188" w:anchor="(2:51:7)" w:history="1">
                    <w:proofErr w:type="spellStart"/>
                    <w:r w:rsidRPr="002011E3">
                      <w:rPr>
                        <w:rFonts w:ascii="Arial" w:eastAsia="Times New Roman" w:hAnsi="Arial" w:cs="Arial"/>
                        <w:color w:val="4886D0"/>
                        <w:sz w:val="20"/>
                        <w:szCs w:val="20"/>
                      </w:rPr>
                      <w:t>ittakhadhtumu</w:t>
                    </w:r>
                    <w:proofErr w:type="spellEnd"/>
                  </w:hyperlink>
                  <w:r w:rsidRPr="002011E3">
                    <w:rPr>
                      <w:rFonts w:ascii="Arial" w:eastAsia="Times New Roman" w:hAnsi="Arial" w:cs="Arial"/>
                      <w:sz w:val="20"/>
                      <w:szCs w:val="20"/>
                    </w:rPr>
                    <w:br/>
                    <w:t>you took</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703DA727" wp14:editId="084287A5">
                        <wp:extent cx="841375" cy="791210"/>
                        <wp:effectExtent l="0" t="0" r="0" b="8890"/>
                        <wp:docPr id="71" name="Picture 71" descr="http://corpus.quran.com/wordimage?id=753">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corpus.quran.com/wordimage?id=75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41375" cy="791210"/>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lastRenderedPageBreak/>
                    <w:t>Form IX</w:t>
                  </w:r>
                  <w:r w:rsidRPr="002011E3">
                    <w:rPr>
                      <w:rFonts w:ascii="Georgia" w:eastAsia="Times New Roman" w:hAnsi="Georgia" w:cs="Times New Roman"/>
                      <w:sz w:val="20"/>
                      <w:szCs w:val="20"/>
                    </w:rPr>
                    <w:br/>
                    <w:t>i-</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إِفْعَلَّ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proofErr w:type="spell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w:t>
                  </w:r>
                  <w:r w:rsidRPr="002011E3">
                    <w:rPr>
                      <w:rFonts w:ascii="Georgia" w:eastAsia="Times New Roman" w:hAnsi="Georgia" w:cs="Times New Roman"/>
                      <w:color w:val="FF0000"/>
                      <w:sz w:val="20"/>
                      <w:szCs w:val="20"/>
                    </w:rPr>
                    <w:t>S</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W</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DD</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turn black in color")</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This form usually reflects the meaning of stativity, and typically refers to bodily defects and colors. For example, i-</w:t>
                  </w:r>
                  <w:r w:rsidRPr="002011E3">
                    <w:rPr>
                      <w:rFonts w:ascii="Georgia" w:eastAsia="Times New Roman" w:hAnsi="Georgia" w:cs="Times New Roman"/>
                      <w:color w:val="FF0000"/>
                      <w:sz w:val="20"/>
                      <w:szCs w:val="20"/>
                    </w:rPr>
                    <w:t>3</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W</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JJ</w:t>
                  </w:r>
                  <w:r w:rsidRPr="002011E3">
                    <w:rPr>
                      <w:rFonts w:ascii="Georgia" w:eastAsia="Times New Roman" w:hAnsi="Georgia" w:cs="Times New Roman"/>
                      <w:sz w:val="20"/>
                      <w:szCs w:val="20"/>
                    </w:rPr>
                    <w:t xml:space="preserve">-a "to be crocked or lame". </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Color:</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(3:106:4)</w:t>
                  </w:r>
                  <w:r w:rsidRPr="002011E3">
                    <w:rPr>
                      <w:rFonts w:ascii="Arial" w:eastAsia="Times New Roman" w:hAnsi="Arial" w:cs="Arial"/>
                      <w:sz w:val="20"/>
                      <w:szCs w:val="20"/>
                    </w:rPr>
                    <w:br/>
                  </w:r>
                  <w:hyperlink r:id="rId191" w:anchor="(3:106:4)" w:history="1">
                    <w:proofErr w:type="spellStart"/>
                    <w:r w:rsidRPr="002011E3">
                      <w:rPr>
                        <w:rFonts w:ascii="Arial" w:eastAsia="Times New Roman" w:hAnsi="Arial" w:cs="Arial"/>
                        <w:color w:val="4886D0"/>
                        <w:sz w:val="20"/>
                        <w:szCs w:val="20"/>
                      </w:rPr>
                      <w:t>wataswaddu</w:t>
                    </w:r>
                    <w:proofErr w:type="spellEnd"/>
                  </w:hyperlink>
                  <w:r w:rsidRPr="002011E3">
                    <w:rPr>
                      <w:rFonts w:ascii="Arial" w:eastAsia="Times New Roman" w:hAnsi="Arial" w:cs="Arial"/>
                      <w:sz w:val="20"/>
                      <w:szCs w:val="20"/>
                    </w:rPr>
                    <w:br/>
                    <w:t>and would become black</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7B5A7DCF" wp14:editId="5999693B">
                        <wp:extent cx="807720" cy="802005"/>
                        <wp:effectExtent l="0" t="0" r="0" b="0"/>
                        <wp:docPr id="92" name="Picture 92" descr="http://corpus.quran.com/wordimage?id=7943">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corpus.quran.com/wordimage?id=7943">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07720" cy="802005"/>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X</w:t>
                  </w:r>
                  <w:r w:rsidRPr="002011E3">
                    <w:rPr>
                      <w:rFonts w:ascii="Georgia" w:eastAsia="Times New Roman" w:hAnsi="Georgia" w:cs="Times New Roman"/>
                      <w:sz w:val="20"/>
                      <w:szCs w:val="20"/>
                    </w:rPr>
                    <w:br/>
                    <w:t>i-s-t-a-</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إِسْتَفْعَلَ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proofErr w:type="spell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-s-t-a-</w:t>
                  </w:r>
                  <w:r w:rsidRPr="002011E3">
                    <w:rPr>
                      <w:rFonts w:ascii="Georgia" w:eastAsia="Times New Roman" w:hAnsi="Georgia" w:cs="Times New Roman"/>
                      <w:color w:val="FF0000"/>
                      <w:sz w:val="20"/>
                      <w:szCs w:val="20"/>
                    </w:rPr>
                    <w:t>H</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Z</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A</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make oneself mock at")</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The tenth form usually reflects the meaning of someone seeking something. Typically the form reflects the meaning of: </w:t>
                  </w:r>
                </w:p>
                <w:p w:rsidR="005476A1" w:rsidRPr="002011E3" w:rsidRDefault="005476A1" w:rsidP="005476A1">
                  <w:pPr>
                    <w:numPr>
                      <w:ilvl w:val="0"/>
                      <w:numId w:val="25"/>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Causative - </w:t>
                  </w:r>
                  <w:proofErr w:type="spell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-s-t-</w:t>
                  </w:r>
                  <w:r w:rsidRPr="002011E3">
                    <w:rPr>
                      <w:rFonts w:ascii="Georgia" w:eastAsia="Times New Roman" w:hAnsi="Georgia" w:cs="Times New Roman"/>
                      <w:color w:val="FF0000"/>
                      <w:sz w:val="20"/>
                      <w:szCs w:val="20"/>
                    </w:rPr>
                    <w:t>KH</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R</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J</w:t>
                  </w:r>
                  <w:r w:rsidRPr="002011E3">
                    <w:rPr>
                      <w:rFonts w:ascii="Georgia" w:eastAsia="Times New Roman" w:hAnsi="Georgia" w:cs="Times New Roman"/>
                      <w:sz w:val="20"/>
                      <w:szCs w:val="20"/>
                    </w:rPr>
                    <w:t xml:space="preserve">-a "to </w:t>
                  </w:r>
                  <w:proofErr w:type="spellStart"/>
                  <w:r w:rsidRPr="002011E3">
                    <w:rPr>
                      <w:rFonts w:ascii="Georgia" w:eastAsia="Times New Roman" w:hAnsi="Georgia" w:cs="Times New Roman"/>
                      <w:sz w:val="20"/>
                      <w:szCs w:val="20"/>
                    </w:rPr>
                    <w:t>effortfully</w:t>
                  </w:r>
                  <w:proofErr w:type="spellEnd"/>
                  <w:r w:rsidRPr="002011E3">
                    <w:rPr>
                      <w:rFonts w:ascii="Georgia" w:eastAsia="Times New Roman" w:hAnsi="Georgia" w:cs="Times New Roman"/>
                      <w:sz w:val="20"/>
                      <w:szCs w:val="20"/>
                    </w:rPr>
                    <w:t xml:space="preserve"> make come out" (i.e. he extracted</w:t>
                  </w:r>
                  <w:proofErr w:type="gramStart"/>
                  <w:r w:rsidRPr="002011E3">
                    <w:rPr>
                      <w:rFonts w:ascii="Georgia" w:eastAsia="Times New Roman" w:hAnsi="Georgia" w:cs="Times New Roman"/>
                      <w:sz w:val="20"/>
                      <w:szCs w:val="20"/>
                    </w:rPr>
                    <w:t>) .</w:t>
                  </w:r>
                  <w:proofErr w:type="gramEnd"/>
                </w:p>
                <w:p w:rsidR="005476A1" w:rsidRPr="002011E3" w:rsidRDefault="005476A1" w:rsidP="005476A1">
                  <w:pPr>
                    <w:numPr>
                      <w:ilvl w:val="0"/>
                      <w:numId w:val="25"/>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Reflexive causative - </w:t>
                  </w:r>
                  <w:proofErr w:type="spell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-s-t-a-</w:t>
                  </w:r>
                  <w:r w:rsidRPr="002011E3">
                    <w:rPr>
                      <w:rFonts w:ascii="Georgia" w:eastAsia="Times New Roman" w:hAnsi="Georgia" w:cs="Times New Roman"/>
                      <w:color w:val="FF0000"/>
                      <w:sz w:val="20"/>
                      <w:szCs w:val="20"/>
                    </w:rPr>
                    <w:t>H</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Z</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A</w:t>
                  </w:r>
                  <w:r w:rsidRPr="002011E3">
                    <w:rPr>
                      <w:rFonts w:ascii="Georgia" w:eastAsia="Times New Roman" w:hAnsi="Georgia" w:cs="Times New Roman"/>
                      <w:sz w:val="20"/>
                      <w:szCs w:val="20"/>
                    </w:rPr>
                    <w:t xml:space="preserve">-a "he made himself deride". </w:t>
                  </w:r>
                  <w:r w:rsidRPr="002011E3">
                    <w:rPr>
                      <w:rFonts w:ascii="Georgia" w:eastAsia="Times New Roman" w:hAnsi="Georgia" w:cs="Times New Roman"/>
                      <w:sz w:val="20"/>
                      <w:szCs w:val="20"/>
                    </w:rPr>
                    <w:br/>
                    <w:t>Reflexive transformative - "he made be himself be something", e.g. i-s-t-a-</w:t>
                  </w:r>
                  <w:r w:rsidRPr="002011E3">
                    <w:rPr>
                      <w:rFonts w:ascii="Georgia" w:eastAsia="Times New Roman" w:hAnsi="Georgia" w:cs="Times New Roman"/>
                      <w:color w:val="FF0000"/>
                      <w:sz w:val="20"/>
                      <w:szCs w:val="20"/>
                    </w:rPr>
                    <w:t>3</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R</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B</w:t>
                  </w:r>
                  <w:r w:rsidRPr="002011E3">
                    <w:rPr>
                      <w:rFonts w:ascii="Georgia" w:eastAsia="Times New Roman" w:hAnsi="Georgia" w:cs="Times New Roman"/>
                      <w:sz w:val="20"/>
                      <w:szCs w:val="20"/>
                    </w:rPr>
                    <w:t>-a "he made himself an Arab"</w:t>
                  </w:r>
                </w:p>
                <w:p w:rsidR="005476A1" w:rsidRPr="002011E3" w:rsidRDefault="005476A1" w:rsidP="005476A1">
                  <w:pPr>
                    <w:numPr>
                      <w:ilvl w:val="0"/>
                      <w:numId w:val="25"/>
                    </w:numPr>
                    <w:spacing w:before="100" w:beforeAutospacing="1" w:after="120"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Causative - "to do to the self", e.g. "he made the object do himself" (as the subject), or "He sought to be done by the object". </w:t>
                  </w:r>
                  <w:proofErr w:type="spellStart"/>
                  <w:proofErr w:type="gram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-s-t-</w:t>
                  </w:r>
                  <w:r w:rsidRPr="002011E3">
                    <w:rPr>
                      <w:rFonts w:ascii="Georgia" w:eastAsia="Times New Roman" w:hAnsi="Georgia" w:cs="Times New Roman"/>
                      <w:color w:val="FF0000"/>
                      <w:sz w:val="20"/>
                      <w:szCs w:val="20"/>
                    </w:rPr>
                    <w:t>GH</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F</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R</w:t>
                  </w:r>
                  <w:r w:rsidRPr="002011E3">
                    <w:rPr>
                      <w:rFonts w:ascii="Georgia" w:eastAsia="Times New Roman" w:hAnsi="Georgia" w:cs="Times New Roman"/>
                      <w:sz w:val="20"/>
                      <w:szCs w:val="20"/>
                    </w:rPr>
                    <w:t>-a</w:t>
                  </w:r>
                  <w:proofErr w:type="gramEnd"/>
                  <w:r w:rsidRPr="002011E3">
                    <w:rPr>
                      <w:rFonts w:ascii="Georgia" w:eastAsia="Times New Roman" w:hAnsi="Georgia" w:cs="Times New Roman"/>
                      <w:sz w:val="20"/>
                      <w:szCs w:val="20"/>
                    </w:rPr>
                    <w:t xml:space="preserve"> "he sought to be forgiven by someone else".</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Reflexive causative: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(13:32:2)</w:t>
                  </w:r>
                  <w:r w:rsidRPr="002011E3">
                    <w:rPr>
                      <w:rFonts w:ascii="Arial" w:eastAsia="Times New Roman" w:hAnsi="Arial" w:cs="Arial"/>
                      <w:sz w:val="20"/>
                      <w:szCs w:val="20"/>
                    </w:rPr>
                    <w:br/>
                  </w:r>
                  <w:hyperlink r:id="rId194" w:anchor="(13:32:2)" w:history="1">
                    <w:proofErr w:type="spellStart"/>
                    <w:r w:rsidRPr="002011E3">
                      <w:rPr>
                        <w:rFonts w:ascii="Arial" w:eastAsia="Times New Roman" w:hAnsi="Arial" w:cs="Arial"/>
                        <w:color w:val="4886D0"/>
                        <w:sz w:val="20"/>
                        <w:szCs w:val="20"/>
                      </w:rPr>
                      <w:t>us'tuh'zi</w:t>
                    </w:r>
                    <w:proofErr w:type="spellEnd"/>
                    <w:r w:rsidRPr="002011E3">
                      <w:rPr>
                        <w:rFonts w:ascii="Arial" w:eastAsia="Times New Roman" w:hAnsi="Arial" w:cs="Arial"/>
                        <w:color w:val="4886D0"/>
                        <w:sz w:val="20"/>
                        <w:szCs w:val="20"/>
                      </w:rPr>
                      <w:t>-a</w:t>
                    </w:r>
                  </w:hyperlink>
                  <w:r w:rsidRPr="002011E3">
                    <w:rPr>
                      <w:rFonts w:ascii="Arial" w:eastAsia="Times New Roman" w:hAnsi="Arial" w:cs="Arial"/>
                      <w:sz w:val="20"/>
                      <w:szCs w:val="20"/>
                    </w:rPr>
                    <w:br/>
                    <w:t>were mocked</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6D66E029" wp14:editId="1EB27C08">
                        <wp:extent cx="819150" cy="751840"/>
                        <wp:effectExtent l="0" t="0" r="0" b="0"/>
                        <wp:docPr id="93" name="Picture 93" descr="http://corpus.quran.com/wordimage?id=32440">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corpus.quran.com/wordimage?id=32440">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19150" cy="751840"/>
                                </a:xfrm>
                                <a:prstGeom prst="rect">
                                  <a:avLst/>
                                </a:prstGeom>
                                <a:noFill/>
                                <a:ln>
                                  <a:noFill/>
                                </a:ln>
                              </pic:spPr>
                            </pic:pic>
                          </a:graphicData>
                        </a:graphic>
                      </wp:inline>
                    </w:drawing>
                  </w:r>
                </w:p>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Causative: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(4:106:1)</w:t>
                  </w:r>
                  <w:r w:rsidRPr="002011E3">
                    <w:rPr>
                      <w:rFonts w:ascii="Arial" w:eastAsia="Times New Roman" w:hAnsi="Arial" w:cs="Arial"/>
                      <w:sz w:val="20"/>
                      <w:szCs w:val="20"/>
                    </w:rPr>
                    <w:br/>
                  </w:r>
                  <w:hyperlink r:id="rId197" w:anchor="(4:106:1)" w:history="1">
                    <w:proofErr w:type="spellStart"/>
                    <w:r w:rsidRPr="002011E3">
                      <w:rPr>
                        <w:rFonts w:ascii="Arial" w:eastAsia="Times New Roman" w:hAnsi="Arial" w:cs="Arial"/>
                        <w:color w:val="4886D0"/>
                        <w:sz w:val="20"/>
                        <w:szCs w:val="20"/>
                      </w:rPr>
                      <w:t>wa-is'taghfiri</w:t>
                    </w:r>
                    <w:proofErr w:type="spellEnd"/>
                  </w:hyperlink>
                  <w:r w:rsidRPr="002011E3">
                    <w:rPr>
                      <w:rFonts w:ascii="Arial" w:eastAsia="Times New Roman" w:hAnsi="Arial" w:cs="Arial"/>
                      <w:sz w:val="20"/>
                      <w:szCs w:val="20"/>
                    </w:rPr>
                    <w:br/>
                    <w:t>And seek forgiveness</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404D118D" wp14:editId="67A73579">
                        <wp:extent cx="931545" cy="751840"/>
                        <wp:effectExtent l="0" t="0" r="1905" b="0"/>
                        <wp:docPr id="94" name="Picture 94" descr="http://corpus.quran.com/wordimage?id=12035">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corpus.quran.com/wordimage?id=12035">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31545" cy="751840"/>
                                </a:xfrm>
                                <a:prstGeom prst="rect">
                                  <a:avLst/>
                                </a:prstGeom>
                                <a:noFill/>
                                <a:ln>
                                  <a:noFill/>
                                </a:ln>
                              </pic:spPr>
                            </pic:pic>
                          </a:graphicData>
                        </a:graphic>
                      </wp:inline>
                    </w:drawing>
                  </w:r>
                </w:p>
              </w:tc>
            </w:tr>
          </w:tbl>
          <w:p w:rsidR="005476A1" w:rsidRPr="002011E3" w:rsidRDefault="005476A1" w:rsidP="00314820">
            <w:pPr>
              <w:spacing w:before="120" w:after="100" w:afterAutospacing="1" w:line="319" w:lineRule="atLeast"/>
              <w:jc w:val="center"/>
              <w:rPr>
                <w:rFonts w:ascii="Georgia" w:eastAsia="Times New Roman" w:hAnsi="Georgia" w:cs="Times New Roman"/>
                <w:i/>
                <w:iCs/>
                <w:sz w:val="20"/>
                <w:szCs w:val="20"/>
              </w:rPr>
            </w:pPr>
            <w:r w:rsidRPr="002011E3">
              <w:rPr>
                <w:rFonts w:ascii="Georgia" w:eastAsia="Times New Roman" w:hAnsi="Georgia" w:cs="Times New Roman"/>
                <w:i/>
                <w:iCs/>
                <w:sz w:val="20"/>
                <w:szCs w:val="20"/>
              </w:rPr>
              <w:t xml:space="preserve">Fig 3. </w:t>
            </w:r>
            <w:proofErr w:type="spellStart"/>
            <w:r w:rsidRPr="002011E3">
              <w:rPr>
                <w:rFonts w:ascii="Georgia" w:eastAsia="Times New Roman" w:hAnsi="Georgia" w:cs="Times New Roman"/>
                <w:i/>
                <w:iCs/>
                <w:sz w:val="20"/>
                <w:szCs w:val="20"/>
              </w:rPr>
              <w:t>Triliteral</w:t>
            </w:r>
            <w:proofErr w:type="spellEnd"/>
            <w:r w:rsidRPr="002011E3">
              <w:rPr>
                <w:rFonts w:ascii="Georgia" w:eastAsia="Times New Roman" w:hAnsi="Georgia" w:cs="Times New Roman"/>
                <w:i/>
                <w:iCs/>
                <w:sz w:val="20"/>
                <w:szCs w:val="20"/>
              </w:rPr>
              <w:t xml:space="preserve"> verb forms (I to X).</w:t>
            </w:r>
          </w:p>
          <w:p w:rsidR="00537FBA" w:rsidRDefault="005476A1" w:rsidP="00537FBA">
            <w:pPr>
              <w:spacing w:after="0" w:line="240" w:lineRule="auto"/>
              <w:jc w:val="both"/>
              <w:outlineLvl w:val="3"/>
              <w:rPr>
                <w:rFonts w:asciiTheme="majorBidi" w:eastAsia="Times New Roman" w:hAnsiTheme="majorBidi" w:cstheme="majorBidi"/>
                <w:b/>
                <w:bCs/>
                <w:color w:val="0000FF"/>
                <w:sz w:val="36"/>
                <w:szCs w:val="36"/>
              </w:rPr>
            </w:pPr>
            <w:proofErr w:type="spellStart"/>
            <w:r w:rsidRPr="00537FBA">
              <w:rPr>
                <w:rFonts w:asciiTheme="majorBidi" w:eastAsia="Times New Roman" w:hAnsiTheme="majorBidi" w:cstheme="majorBidi"/>
                <w:b/>
                <w:bCs/>
                <w:color w:val="0000FF"/>
                <w:sz w:val="36"/>
                <w:szCs w:val="36"/>
              </w:rPr>
              <w:lastRenderedPageBreak/>
              <w:t>Quadriliteral</w:t>
            </w:r>
            <w:proofErr w:type="spellEnd"/>
            <w:r w:rsidRPr="00537FBA">
              <w:rPr>
                <w:rFonts w:asciiTheme="majorBidi" w:eastAsia="Times New Roman" w:hAnsiTheme="majorBidi" w:cstheme="majorBidi"/>
                <w:b/>
                <w:bCs/>
                <w:color w:val="0000FF"/>
                <w:sz w:val="36"/>
                <w:szCs w:val="36"/>
              </w:rPr>
              <w:t xml:space="preserve"> Verb Forms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5476A1" w:rsidRDefault="005476A1" w:rsidP="00537FBA">
            <w:pPr>
              <w:spacing w:after="0" w:line="240" w:lineRule="auto"/>
              <w:jc w:val="both"/>
              <w:outlineLvl w:val="3"/>
              <w:rPr>
                <w:rFonts w:ascii="Georgia" w:eastAsia="Times New Roman" w:hAnsi="Georgia" w:cs="Times New Roman"/>
                <w:sz w:val="24"/>
                <w:szCs w:val="24"/>
              </w:rPr>
            </w:pPr>
            <w:proofErr w:type="spellStart"/>
            <w:r w:rsidRPr="002011E3">
              <w:rPr>
                <w:rFonts w:ascii="Georgia" w:eastAsia="Times New Roman" w:hAnsi="Georgia" w:cs="Times New Roman"/>
                <w:sz w:val="24"/>
                <w:szCs w:val="24"/>
              </w:rPr>
              <w:t>Quadriliteral</w:t>
            </w:r>
            <w:proofErr w:type="spellEnd"/>
            <w:r w:rsidRPr="002011E3">
              <w:rPr>
                <w:rFonts w:ascii="Georgia" w:eastAsia="Times New Roman" w:hAnsi="Georgia" w:cs="Times New Roman"/>
                <w:sz w:val="24"/>
                <w:szCs w:val="24"/>
              </w:rPr>
              <w:t xml:space="preserve"> verb forms have four radical root letters. These are much rarer than </w:t>
            </w:r>
            <w:proofErr w:type="spellStart"/>
            <w:r w:rsidRPr="002011E3">
              <w:rPr>
                <w:rFonts w:ascii="Georgia" w:eastAsia="Times New Roman" w:hAnsi="Georgia" w:cs="Times New Roman"/>
                <w:sz w:val="24"/>
                <w:szCs w:val="24"/>
              </w:rPr>
              <w:t>triliterals</w:t>
            </w:r>
            <w:proofErr w:type="spellEnd"/>
            <w:r w:rsidRPr="002011E3">
              <w:rPr>
                <w:rFonts w:ascii="Georgia" w:eastAsia="Times New Roman" w:hAnsi="Georgia" w:cs="Times New Roman"/>
                <w:sz w:val="24"/>
                <w:szCs w:val="24"/>
              </w:rPr>
              <w:t xml:space="preserve">. In Arabic grammar, </w:t>
            </w:r>
            <w:proofErr w:type="spellStart"/>
            <w:r w:rsidRPr="002011E3">
              <w:rPr>
                <w:rFonts w:ascii="Georgia" w:eastAsia="Times New Roman" w:hAnsi="Georgia" w:cs="Times New Roman"/>
                <w:sz w:val="24"/>
                <w:szCs w:val="24"/>
              </w:rPr>
              <w:t>quadriliteral</w:t>
            </w:r>
            <w:proofErr w:type="spellEnd"/>
            <w:r w:rsidRPr="002011E3">
              <w:rPr>
                <w:rFonts w:ascii="Georgia" w:eastAsia="Times New Roman" w:hAnsi="Georgia" w:cs="Times New Roman"/>
                <w:sz w:val="24"/>
                <w:szCs w:val="24"/>
              </w:rPr>
              <w:t xml:space="preserve"> verbs have four standard forms, I to IV. The table below illustrates example </w:t>
            </w:r>
            <w:proofErr w:type="spellStart"/>
            <w:r w:rsidRPr="002011E3">
              <w:rPr>
                <w:rFonts w:ascii="Georgia" w:eastAsia="Times New Roman" w:hAnsi="Georgia" w:cs="Times New Roman"/>
                <w:sz w:val="24"/>
                <w:szCs w:val="24"/>
              </w:rPr>
              <w:t>quadriliteral</w:t>
            </w:r>
            <w:proofErr w:type="spellEnd"/>
            <w:r w:rsidRPr="002011E3">
              <w:rPr>
                <w:rFonts w:ascii="Georgia" w:eastAsia="Times New Roman" w:hAnsi="Georgia" w:cs="Times New Roman"/>
                <w:sz w:val="24"/>
                <w:szCs w:val="24"/>
              </w:rPr>
              <w:t xml:space="preserve"> verbs from the Quran.</w:t>
            </w:r>
          </w:p>
          <w:p w:rsidR="00537FBA" w:rsidRPr="00537FBA" w:rsidRDefault="00537FBA" w:rsidP="00537FBA">
            <w:pPr>
              <w:spacing w:after="0" w:line="240" w:lineRule="auto"/>
              <w:jc w:val="both"/>
              <w:outlineLvl w:val="3"/>
              <w:rPr>
                <w:rFonts w:asciiTheme="majorBidi" w:eastAsia="Times New Roman" w:hAnsiTheme="majorBidi" w:cstheme="majorBidi"/>
                <w:b/>
                <w:bCs/>
                <w:color w:val="0000FF"/>
                <w:sz w:val="36"/>
                <w:szCs w:val="36"/>
              </w:rPr>
            </w:pP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728"/>
              <w:gridCol w:w="1728"/>
              <w:gridCol w:w="5713"/>
              <w:gridCol w:w="1631"/>
            </w:tblGrid>
            <w:tr w:rsidR="005476A1" w:rsidRPr="002011E3" w:rsidTr="00314820">
              <w:trPr>
                <w:tblCellSpacing w:w="0" w:type="dxa"/>
              </w:trPr>
              <w:tc>
                <w:tcPr>
                  <w:tcW w:w="0" w:type="auto"/>
                  <w:tcBorders>
                    <w:bottom w:val="single" w:sz="6" w:space="0" w:color="7F7F7F"/>
                  </w:tcBorders>
                  <w:shd w:val="clear" w:color="auto" w:fill="F4FFE5"/>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Form</w:t>
                  </w:r>
                </w:p>
              </w:tc>
              <w:tc>
                <w:tcPr>
                  <w:tcW w:w="0" w:type="auto"/>
                  <w:tcBorders>
                    <w:bottom w:val="single" w:sz="6" w:space="0" w:color="7F7F7F"/>
                  </w:tcBorders>
                  <w:shd w:val="clear" w:color="auto" w:fill="F4FFE5"/>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Derived Verb</w:t>
                  </w:r>
                </w:p>
              </w:tc>
              <w:tc>
                <w:tcPr>
                  <w:tcW w:w="0" w:type="auto"/>
                  <w:tcBorders>
                    <w:bottom w:val="single" w:sz="6" w:space="0" w:color="7F7F7F"/>
                  </w:tcBorders>
                  <w:shd w:val="clear" w:color="auto" w:fill="F4FFE5"/>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Meaning</w:t>
                  </w:r>
                </w:p>
              </w:tc>
              <w:tc>
                <w:tcPr>
                  <w:tcW w:w="0" w:type="auto"/>
                  <w:tcBorders>
                    <w:bottom w:val="single" w:sz="6" w:space="0" w:color="7F7F7F"/>
                  </w:tcBorders>
                  <w:shd w:val="clear" w:color="auto" w:fill="F4FFE5"/>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Examples</w:t>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I</w:t>
                  </w:r>
                  <w:r w:rsidRPr="002011E3">
                    <w:rPr>
                      <w:rFonts w:ascii="Georgia" w:eastAsia="Times New Roman" w:hAnsi="Georgia" w:cs="Times New Roman"/>
                      <w:sz w:val="20"/>
                      <w:szCs w:val="20"/>
                    </w:rPr>
                    <w:br/>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color w:val="E36C00"/>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فَعْلَلَ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color w:val="FF0000"/>
                      <w:sz w:val="20"/>
                      <w:szCs w:val="20"/>
                    </w:rPr>
                    <w:t>D</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H</w:t>
                  </w:r>
                  <w:r w:rsidRPr="002011E3">
                    <w:rPr>
                      <w:rFonts w:ascii="Georgia" w:eastAsia="Times New Roman" w:hAnsi="Georgia" w:cs="Times New Roman"/>
                      <w:sz w:val="20"/>
                      <w:szCs w:val="20"/>
                    </w:rPr>
                    <w:t>-</w:t>
                  </w:r>
                  <w:r w:rsidRPr="002011E3">
                    <w:rPr>
                      <w:rFonts w:ascii="Georgia" w:eastAsia="Times New Roman" w:hAnsi="Georgia" w:cs="Times New Roman"/>
                      <w:color w:val="0000FF"/>
                      <w:sz w:val="20"/>
                      <w:szCs w:val="20"/>
                    </w:rPr>
                    <w:t>R</w:t>
                  </w:r>
                  <w:r w:rsidRPr="002011E3">
                    <w:rPr>
                      <w:rFonts w:ascii="Georgia" w:eastAsia="Times New Roman" w:hAnsi="Georgia" w:cs="Times New Roman"/>
                      <w:sz w:val="20"/>
                      <w:szCs w:val="20"/>
                    </w:rPr>
                    <w:t>-a-</w:t>
                  </w:r>
                  <w:r w:rsidRPr="002011E3">
                    <w:rPr>
                      <w:rFonts w:ascii="Georgia" w:eastAsia="Times New Roman" w:hAnsi="Georgia" w:cs="Times New Roman"/>
                      <w:color w:val="E36C00"/>
                      <w:sz w:val="20"/>
                      <w:szCs w:val="20"/>
                    </w:rPr>
                    <w:t>J</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("he rolled")</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100" w:beforeAutospacing="1" w:after="10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The basic </w:t>
                  </w:r>
                  <w:proofErr w:type="spellStart"/>
                  <w:r w:rsidRPr="002011E3">
                    <w:rPr>
                      <w:rFonts w:ascii="Georgia" w:eastAsia="Times New Roman" w:hAnsi="Georgia" w:cs="Times New Roman"/>
                      <w:sz w:val="20"/>
                      <w:szCs w:val="20"/>
                    </w:rPr>
                    <w:t>quadriliteral</w:t>
                  </w:r>
                  <w:proofErr w:type="spellEnd"/>
                  <w:r w:rsidRPr="002011E3">
                    <w:rPr>
                      <w:rFonts w:ascii="Georgia" w:eastAsia="Times New Roman" w:hAnsi="Georgia" w:cs="Times New Roman"/>
                      <w:sz w:val="20"/>
                      <w:szCs w:val="20"/>
                    </w:rPr>
                    <w:t xml:space="preserve"> verb form with four radical root letters.</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(7:20:1)</w:t>
                  </w:r>
                  <w:r w:rsidRPr="002011E3">
                    <w:rPr>
                      <w:rFonts w:ascii="Arial" w:eastAsia="Times New Roman" w:hAnsi="Arial" w:cs="Arial"/>
                      <w:sz w:val="20"/>
                      <w:szCs w:val="20"/>
                    </w:rPr>
                    <w:br/>
                  </w:r>
                  <w:hyperlink r:id="rId200" w:anchor="(7:20:1)" w:history="1">
                    <w:proofErr w:type="spellStart"/>
                    <w:r w:rsidRPr="002011E3">
                      <w:rPr>
                        <w:rFonts w:ascii="Arial" w:eastAsia="Times New Roman" w:hAnsi="Arial" w:cs="Arial"/>
                        <w:color w:val="4886D0"/>
                        <w:sz w:val="20"/>
                        <w:szCs w:val="20"/>
                      </w:rPr>
                      <w:t>fawaswasa</w:t>
                    </w:r>
                    <w:proofErr w:type="spellEnd"/>
                  </w:hyperlink>
                  <w:r w:rsidRPr="002011E3">
                    <w:rPr>
                      <w:rFonts w:ascii="Arial" w:eastAsia="Times New Roman" w:hAnsi="Arial" w:cs="Arial"/>
                      <w:sz w:val="20"/>
                      <w:szCs w:val="20"/>
                    </w:rPr>
                    <w:br/>
                    <w:t>Then whispered</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14BB4857" wp14:editId="6FD2DBDD">
                        <wp:extent cx="847090" cy="746125"/>
                        <wp:effectExtent l="0" t="0" r="0" b="0"/>
                        <wp:docPr id="95" name="Picture 95" descr="http://corpus.quran.com/wordimage?id=19426">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corpus.quran.com/wordimage?id=19426">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47090" cy="746125"/>
                                </a:xfrm>
                                <a:prstGeom prst="rect">
                                  <a:avLst/>
                                </a:prstGeom>
                                <a:noFill/>
                                <a:ln>
                                  <a:noFill/>
                                </a:ln>
                              </pic:spPr>
                            </pic:pic>
                          </a:graphicData>
                        </a:graphic>
                      </wp:inline>
                    </w:drawing>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II</w:t>
                  </w:r>
                  <w:r w:rsidRPr="002011E3">
                    <w:rPr>
                      <w:rFonts w:ascii="Georgia" w:eastAsia="Times New Roman" w:hAnsi="Georgia" w:cs="Times New Roman"/>
                      <w:sz w:val="20"/>
                      <w:szCs w:val="20"/>
                    </w:rPr>
                    <w:br/>
                    <w:t>t-a-</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color w:val="E36C00"/>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تَفَعْلَلَ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sz w:val="20"/>
                      <w:szCs w:val="20"/>
                    </w:rPr>
                    <w:t>t-a-</w:t>
                  </w:r>
                  <w:r w:rsidRPr="002011E3">
                    <w:rPr>
                      <w:rFonts w:ascii="Georgia" w:eastAsia="Times New Roman" w:hAnsi="Georgia" w:cs="Times New Roman"/>
                      <w:color w:val="FF0000"/>
                      <w:sz w:val="20"/>
                      <w:szCs w:val="20"/>
                    </w:rPr>
                    <w:t>D</w:t>
                  </w:r>
                  <w:r w:rsidRPr="002011E3">
                    <w:rPr>
                      <w:rFonts w:ascii="Georgia" w:eastAsia="Times New Roman" w:hAnsi="Georgia" w:cs="Times New Roman"/>
                      <w:sz w:val="20"/>
                      <w:szCs w:val="20"/>
                    </w:rPr>
                    <w:t>-a-</w:t>
                  </w:r>
                  <w:r w:rsidRPr="002011E3">
                    <w:rPr>
                      <w:rFonts w:ascii="Georgia" w:eastAsia="Times New Roman" w:hAnsi="Georgia" w:cs="Times New Roman"/>
                      <w:color w:val="008000"/>
                      <w:sz w:val="20"/>
                      <w:szCs w:val="20"/>
                    </w:rPr>
                    <w:t>H</w:t>
                  </w:r>
                  <w:r w:rsidRPr="002011E3">
                    <w:rPr>
                      <w:rFonts w:ascii="Georgia" w:eastAsia="Times New Roman" w:hAnsi="Georgia" w:cs="Times New Roman"/>
                      <w:sz w:val="20"/>
                      <w:szCs w:val="20"/>
                    </w:rPr>
                    <w:t>-</w:t>
                  </w:r>
                  <w:r w:rsidRPr="002011E3">
                    <w:rPr>
                      <w:rFonts w:ascii="Georgia" w:eastAsia="Times New Roman" w:hAnsi="Georgia" w:cs="Times New Roman"/>
                      <w:color w:val="0000FF"/>
                      <w:sz w:val="20"/>
                      <w:szCs w:val="20"/>
                    </w:rPr>
                    <w:t>R</w:t>
                  </w:r>
                  <w:r w:rsidRPr="002011E3">
                    <w:rPr>
                      <w:rFonts w:ascii="Georgia" w:eastAsia="Times New Roman" w:hAnsi="Georgia" w:cs="Times New Roman"/>
                      <w:sz w:val="20"/>
                      <w:szCs w:val="20"/>
                    </w:rPr>
                    <w:t>-a-</w:t>
                  </w:r>
                  <w:r w:rsidRPr="002011E3">
                    <w:rPr>
                      <w:rFonts w:ascii="Georgia" w:eastAsia="Times New Roman" w:hAnsi="Georgia" w:cs="Times New Roman"/>
                      <w:color w:val="E36C00"/>
                      <w:sz w:val="20"/>
                      <w:szCs w:val="20"/>
                    </w:rPr>
                    <w:t>J</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("he rolled [intransitive]")</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This form has the meaning of reflexive, or reflexive causative.</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4"/>
                      <w:szCs w:val="24"/>
                    </w:rPr>
                  </w:pPr>
                  <w:r w:rsidRPr="002011E3">
                    <w:rPr>
                      <w:rFonts w:ascii="Georgia" w:eastAsia="Times New Roman" w:hAnsi="Georgia" w:cs="Times New Roman"/>
                      <w:sz w:val="24"/>
                      <w:szCs w:val="24"/>
                    </w:rPr>
                    <w:t xml:space="preserve">  </w:t>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III</w:t>
                  </w:r>
                  <w:r w:rsidRPr="002011E3">
                    <w:rPr>
                      <w:rFonts w:ascii="Georgia" w:eastAsia="Times New Roman" w:hAnsi="Georgia" w:cs="Times New Roman"/>
                      <w:sz w:val="20"/>
                      <w:szCs w:val="20"/>
                    </w:rPr>
                    <w:br/>
                    <w:t>i-</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-a-n-</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color w:val="E36C00"/>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إِفْعَنْلَلَ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proofErr w:type="spellStart"/>
                  <w:r w:rsidRPr="002011E3">
                    <w:rPr>
                      <w:rFonts w:ascii="Georgia" w:eastAsia="Times New Roman" w:hAnsi="Georgia" w:cs="Times New Roman"/>
                      <w:sz w:val="20"/>
                      <w:szCs w:val="20"/>
                    </w:rPr>
                    <w:t>i</w:t>
                  </w:r>
                  <w:proofErr w:type="spellEnd"/>
                  <w:r w:rsidRPr="002011E3">
                    <w:rPr>
                      <w:rFonts w:ascii="Georgia" w:eastAsia="Times New Roman" w:hAnsi="Georgia" w:cs="Times New Roman"/>
                      <w:sz w:val="20"/>
                      <w:szCs w:val="20"/>
                    </w:rPr>
                    <w:t>-</w:t>
                  </w:r>
                  <w:r w:rsidRPr="002011E3">
                    <w:rPr>
                      <w:rFonts w:ascii="Georgia" w:eastAsia="Times New Roman" w:hAnsi="Georgia" w:cs="Times New Roman"/>
                      <w:color w:val="FF0000"/>
                      <w:sz w:val="20"/>
                      <w:szCs w:val="20"/>
                    </w:rPr>
                    <w:t>B</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R</w:t>
                  </w:r>
                  <w:r w:rsidRPr="002011E3">
                    <w:rPr>
                      <w:rFonts w:ascii="Georgia" w:eastAsia="Times New Roman" w:hAnsi="Georgia" w:cs="Times New Roman"/>
                      <w:sz w:val="20"/>
                      <w:szCs w:val="20"/>
                    </w:rPr>
                    <w:t>-a-n-</w:t>
                  </w:r>
                  <w:r w:rsidRPr="002011E3">
                    <w:rPr>
                      <w:rFonts w:ascii="Georgia" w:eastAsia="Times New Roman" w:hAnsi="Georgia" w:cs="Times New Roman"/>
                      <w:color w:val="0000FF"/>
                      <w:sz w:val="20"/>
                      <w:szCs w:val="20"/>
                    </w:rPr>
                    <w:t>SH</w:t>
                  </w:r>
                  <w:r w:rsidRPr="002011E3">
                    <w:rPr>
                      <w:rFonts w:ascii="Georgia" w:eastAsia="Times New Roman" w:hAnsi="Georgia" w:cs="Times New Roman"/>
                      <w:sz w:val="20"/>
                      <w:szCs w:val="20"/>
                    </w:rPr>
                    <w:t>-a-</w:t>
                  </w:r>
                  <w:r w:rsidRPr="002011E3">
                    <w:rPr>
                      <w:rFonts w:ascii="Georgia" w:eastAsia="Times New Roman" w:hAnsi="Georgia" w:cs="Times New Roman"/>
                      <w:color w:val="E36C00"/>
                      <w:sz w:val="20"/>
                      <w:szCs w:val="20"/>
                    </w:rPr>
                    <w:t>Q</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bloom, to flourish")</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This form corresponds in meaning to the form VII </w:t>
                  </w:r>
                  <w:proofErr w:type="spellStart"/>
                  <w:r w:rsidRPr="002011E3">
                    <w:rPr>
                      <w:rFonts w:ascii="Georgia" w:eastAsia="Times New Roman" w:hAnsi="Georgia" w:cs="Times New Roman"/>
                      <w:sz w:val="20"/>
                      <w:szCs w:val="20"/>
                    </w:rPr>
                    <w:t>triliteral</w:t>
                  </w:r>
                  <w:proofErr w:type="spellEnd"/>
                  <w:r w:rsidRPr="002011E3">
                    <w:rPr>
                      <w:rFonts w:ascii="Georgia" w:eastAsia="Times New Roman" w:hAnsi="Georgia" w:cs="Times New Roman"/>
                      <w:sz w:val="20"/>
                      <w:szCs w:val="20"/>
                    </w:rPr>
                    <w:t xml:space="preserve"> verb, and is usually intransitive.</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4"/>
                      <w:szCs w:val="24"/>
                    </w:rPr>
                  </w:pPr>
                  <w:r w:rsidRPr="002011E3">
                    <w:rPr>
                      <w:rFonts w:ascii="Georgia" w:eastAsia="Times New Roman" w:hAnsi="Georgia" w:cs="Times New Roman"/>
                      <w:sz w:val="24"/>
                      <w:szCs w:val="24"/>
                    </w:rPr>
                    <w:t xml:space="preserve">  </w:t>
                  </w:r>
                </w:p>
              </w:tc>
            </w:tr>
            <w:tr w:rsidR="005476A1" w:rsidRPr="002011E3" w:rsidTr="00314820">
              <w:trPr>
                <w:tblCellSpacing w:w="0" w:type="dxa"/>
              </w:trPr>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b/>
                      <w:bCs/>
                      <w:sz w:val="20"/>
                      <w:szCs w:val="20"/>
                    </w:rPr>
                    <w:t>Form IV</w:t>
                  </w:r>
                  <w:r w:rsidRPr="002011E3">
                    <w:rPr>
                      <w:rFonts w:ascii="Georgia" w:eastAsia="Times New Roman" w:hAnsi="Georgia" w:cs="Times New Roman"/>
                      <w:sz w:val="20"/>
                      <w:szCs w:val="20"/>
                    </w:rPr>
                    <w:br/>
                    <w:t>i-</w:t>
                  </w:r>
                  <w:r w:rsidRPr="002011E3">
                    <w:rPr>
                      <w:rFonts w:ascii="Georgia" w:eastAsia="Times New Roman" w:hAnsi="Georgia" w:cs="Times New Roman"/>
                      <w:color w:val="FF0000"/>
                      <w:sz w:val="20"/>
                      <w:szCs w:val="20"/>
                    </w:rPr>
                    <w:t>F</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L</w:t>
                  </w:r>
                  <w:r w:rsidRPr="002011E3">
                    <w:rPr>
                      <w:rFonts w:ascii="Georgia" w:eastAsia="Times New Roman" w:hAnsi="Georgia" w:cs="Times New Roman"/>
                      <w:sz w:val="20"/>
                      <w:szCs w:val="20"/>
                    </w:rPr>
                    <w:t>-a-</w:t>
                  </w:r>
                  <w:r w:rsidRPr="002011E3">
                    <w:rPr>
                      <w:rFonts w:ascii="Georgia" w:eastAsia="Times New Roman" w:hAnsi="Georgia" w:cs="Times New Roman"/>
                      <w:color w:val="E36C00"/>
                      <w:sz w:val="20"/>
                      <w:szCs w:val="20"/>
                    </w:rPr>
                    <w:t>LL</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r>
                  <w:r w:rsidRPr="002011E3">
                    <w:rPr>
                      <w:rFonts w:ascii="Traditional Arabic" w:eastAsia="Times New Roman" w:hAnsi="Traditional Arabic" w:cs="Traditional Arabic"/>
                      <w:b/>
                      <w:bCs/>
                      <w:color w:val="329632"/>
                      <w:sz w:val="60"/>
                      <w:szCs w:val="60"/>
                      <w:rtl/>
                    </w:rPr>
                    <w:t>إِفْعَلَلَّ</w:t>
                  </w:r>
                  <w:r w:rsidRPr="002011E3">
                    <w:rPr>
                      <w:rFonts w:ascii="Georgia" w:eastAsia="Times New Roman" w:hAnsi="Georgia" w:cs="Times New Roman"/>
                      <w:sz w:val="20"/>
                      <w:szCs w:val="20"/>
                      <w:rtl/>
                    </w:rPr>
                    <w:t xml:space="preserve"> </w:t>
                  </w:r>
                </w:p>
              </w:tc>
              <w:tc>
                <w:tcPr>
                  <w:tcW w:w="800" w:type="pct"/>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jc w:val="center"/>
                    <w:rPr>
                      <w:rFonts w:ascii="Georgia" w:eastAsia="Times New Roman" w:hAnsi="Georgia" w:cs="Times New Roman"/>
                      <w:sz w:val="20"/>
                      <w:szCs w:val="20"/>
                    </w:rPr>
                  </w:pPr>
                  <w:r w:rsidRPr="002011E3">
                    <w:rPr>
                      <w:rFonts w:ascii="Georgia" w:eastAsia="Times New Roman" w:hAnsi="Georgia" w:cs="Times New Roman"/>
                      <w:sz w:val="20"/>
                      <w:szCs w:val="20"/>
                    </w:rPr>
                    <w:t>i-</w:t>
                  </w:r>
                  <w:r w:rsidRPr="002011E3">
                    <w:rPr>
                      <w:rFonts w:ascii="Georgia" w:eastAsia="Times New Roman" w:hAnsi="Georgia" w:cs="Times New Roman"/>
                      <w:color w:val="FF0000"/>
                      <w:sz w:val="20"/>
                      <w:szCs w:val="20"/>
                    </w:rPr>
                    <w:t>Q</w:t>
                  </w:r>
                  <w:r w:rsidRPr="002011E3">
                    <w:rPr>
                      <w:rFonts w:ascii="Georgia" w:eastAsia="Times New Roman" w:hAnsi="Georgia" w:cs="Times New Roman"/>
                      <w:sz w:val="20"/>
                      <w:szCs w:val="20"/>
                    </w:rPr>
                    <w:t>-</w:t>
                  </w:r>
                  <w:r w:rsidRPr="002011E3">
                    <w:rPr>
                      <w:rFonts w:ascii="Georgia" w:eastAsia="Times New Roman" w:hAnsi="Georgia" w:cs="Times New Roman"/>
                      <w:color w:val="008000"/>
                      <w:sz w:val="20"/>
                      <w:szCs w:val="20"/>
                    </w:rPr>
                    <w:t>SH</w:t>
                  </w:r>
                  <w:r w:rsidRPr="002011E3">
                    <w:rPr>
                      <w:rFonts w:ascii="Georgia" w:eastAsia="Times New Roman" w:hAnsi="Georgia" w:cs="Times New Roman"/>
                      <w:sz w:val="20"/>
                      <w:szCs w:val="20"/>
                    </w:rPr>
                    <w:t>-a-</w:t>
                  </w:r>
                  <w:r w:rsidRPr="002011E3">
                    <w:rPr>
                      <w:rFonts w:ascii="Georgia" w:eastAsia="Times New Roman" w:hAnsi="Georgia" w:cs="Times New Roman"/>
                      <w:color w:val="0000FF"/>
                      <w:sz w:val="20"/>
                      <w:szCs w:val="20"/>
                    </w:rPr>
                    <w:t>3</w:t>
                  </w:r>
                  <w:r w:rsidRPr="002011E3">
                    <w:rPr>
                      <w:rFonts w:ascii="Georgia" w:eastAsia="Times New Roman" w:hAnsi="Georgia" w:cs="Times New Roman"/>
                      <w:sz w:val="20"/>
                      <w:szCs w:val="20"/>
                    </w:rPr>
                    <w:t>-a-</w:t>
                  </w:r>
                  <w:r w:rsidRPr="002011E3">
                    <w:rPr>
                      <w:rFonts w:ascii="Georgia" w:eastAsia="Times New Roman" w:hAnsi="Georgia" w:cs="Times New Roman"/>
                      <w:color w:val="E36C00"/>
                      <w:sz w:val="20"/>
                      <w:szCs w:val="20"/>
                    </w:rPr>
                    <w:t>RR</w:t>
                  </w:r>
                  <w:r w:rsidRPr="002011E3">
                    <w:rPr>
                      <w:rFonts w:ascii="Georgia" w:eastAsia="Times New Roman" w:hAnsi="Georgia" w:cs="Times New Roman"/>
                      <w:sz w:val="20"/>
                      <w:szCs w:val="20"/>
                    </w:rPr>
                    <w:t>-a</w:t>
                  </w:r>
                  <w:r w:rsidRPr="002011E3">
                    <w:rPr>
                      <w:rFonts w:ascii="Georgia" w:eastAsia="Times New Roman" w:hAnsi="Georgia" w:cs="Times New Roman"/>
                      <w:sz w:val="20"/>
                      <w:szCs w:val="20"/>
                    </w:rPr>
                    <w:br/>
                    <w:t>("to be in a state of shuddering or shivering")</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Autospacing="1" w:after="0" w:afterAutospacing="1" w:line="240" w:lineRule="auto"/>
                    <w:rPr>
                      <w:rFonts w:ascii="Georgia" w:eastAsia="Times New Roman" w:hAnsi="Georgia" w:cs="Times New Roman"/>
                      <w:sz w:val="20"/>
                      <w:szCs w:val="20"/>
                    </w:rPr>
                  </w:pPr>
                  <w:r w:rsidRPr="002011E3">
                    <w:rPr>
                      <w:rFonts w:ascii="Georgia" w:eastAsia="Times New Roman" w:hAnsi="Georgia" w:cs="Times New Roman"/>
                      <w:sz w:val="20"/>
                      <w:szCs w:val="20"/>
                    </w:rPr>
                    <w:t xml:space="preserve">This form has a </w:t>
                  </w:r>
                  <w:proofErr w:type="spellStart"/>
                  <w:r w:rsidRPr="002011E3">
                    <w:rPr>
                      <w:rFonts w:ascii="Georgia" w:eastAsia="Times New Roman" w:hAnsi="Georgia" w:cs="Times New Roman"/>
                      <w:sz w:val="20"/>
                      <w:szCs w:val="20"/>
                    </w:rPr>
                    <w:t>stative</w:t>
                  </w:r>
                  <w:proofErr w:type="spellEnd"/>
                  <w:r w:rsidRPr="002011E3">
                    <w:rPr>
                      <w:rFonts w:ascii="Georgia" w:eastAsia="Times New Roman" w:hAnsi="Georgia" w:cs="Times New Roman"/>
                      <w:sz w:val="20"/>
                      <w:szCs w:val="20"/>
                    </w:rPr>
                    <w:t xml:space="preserve"> meaning.</w:t>
                  </w:r>
                </w:p>
              </w:tc>
              <w:tc>
                <w:tcPr>
                  <w:tcW w:w="0" w:type="auto"/>
                  <w:tcBorders>
                    <w:bottom w:val="single" w:sz="6" w:space="0" w:color="7F7F7F"/>
                  </w:tcBorders>
                  <w:tcMar>
                    <w:top w:w="120" w:type="dxa"/>
                    <w:left w:w="120" w:type="dxa"/>
                    <w:bottom w:w="120" w:type="dxa"/>
                    <w:right w:w="120" w:type="dxa"/>
                  </w:tcMar>
                  <w:hideMark/>
                </w:tcPr>
                <w:p w:rsidR="005476A1" w:rsidRPr="002011E3" w:rsidRDefault="005476A1" w:rsidP="00314820">
                  <w:pPr>
                    <w:spacing w:before="480" w:after="100" w:afterAutospacing="1" w:line="240" w:lineRule="auto"/>
                    <w:jc w:val="center"/>
                    <w:rPr>
                      <w:rFonts w:ascii="Georgia" w:eastAsia="Times New Roman" w:hAnsi="Georgia" w:cs="Times New Roman"/>
                      <w:b/>
                      <w:bCs/>
                      <w:sz w:val="20"/>
                      <w:szCs w:val="20"/>
                    </w:rPr>
                  </w:pPr>
                  <w:r w:rsidRPr="002011E3">
                    <w:rPr>
                      <w:rFonts w:ascii="Georgia" w:eastAsia="Times New Roman" w:hAnsi="Georgia" w:cs="Times New Roman"/>
                      <w:b/>
                      <w:bCs/>
                      <w:sz w:val="20"/>
                      <w:szCs w:val="20"/>
                    </w:rPr>
                    <w:t>Example:</w:t>
                  </w:r>
                </w:p>
                <w:p w:rsidR="005476A1" w:rsidRPr="002011E3" w:rsidRDefault="005476A1" w:rsidP="00314820">
                  <w:pPr>
                    <w:spacing w:before="100" w:beforeAutospacing="1" w:after="0" w:line="384" w:lineRule="atLeast"/>
                    <w:jc w:val="center"/>
                    <w:rPr>
                      <w:rFonts w:ascii="Arial" w:eastAsia="Times New Roman" w:hAnsi="Arial" w:cs="Arial"/>
                      <w:sz w:val="20"/>
                      <w:szCs w:val="20"/>
                    </w:rPr>
                  </w:pPr>
                  <w:r w:rsidRPr="002011E3">
                    <w:rPr>
                      <w:rFonts w:ascii="Arial" w:eastAsia="Times New Roman" w:hAnsi="Arial" w:cs="Arial"/>
                      <w:color w:val="787878"/>
                      <w:sz w:val="20"/>
                      <w:szCs w:val="20"/>
                    </w:rPr>
                    <w:t>(39:23:8)</w:t>
                  </w:r>
                  <w:r w:rsidRPr="002011E3">
                    <w:rPr>
                      <w:rFonts w:ascii="Arial" w:eastAsia="Times New Roman" w:hAnsi="Arial" w:cs="Arial"/>
                      <w:sz w:val="20"/>
                      <w:szCs w:val="20"/>
                    </w:rPr>
                    <w:br/>
                  </w:r>
                  <w:hyperlink r:id="rId203" w:anchor="(39:23:8)" w:history="1">
                    <w:proofErr w:type="spellStart"/>
                    <w:r w:rsidRPr="002011E3">
                      <w:rPr>
                        <w:rFonts w:ascii="Arial" w:eastAsia="Times New Roman" w:hAnsi="Arial" w:cs="Arial"/>
                        <w:color w:val="4886D0"/>
                        <w:sz w:val="20"/>
                        <w:szCs w:val="20"/>
                      </w:rPr>
                      <w:t>taqshaʿirru</w:t>
                    </w:r>
                    <w:proofErr w:type="spellEnd"/>
                  </w:hyperlink>
                  <w:r w:rsidRPr="002011E3">
                    <w:rPr>
                      <w:rFonts w:ascii="Arial" w:eastAsia="Times New Roman" w:hAnsi="Arial" w:cs="Arial"/>
                      <w:sz w:val="20"/>
                      <w:szCs w:val="20"/>
                    </w:rPr>
                    <w:br/>
                    <w:t>Shiver</w:t>
                  </w:r>
                  <w:r w:rsidRPr="002011E3">
                    <w:rPr>
                      <w:rFonts w:ascii="Arial" w:eastAsia="Times New Roman" w:hAnsi="Arial" w:cs="Arial"/>
                      <w:sz w:val="20"/>
                      <w:szCs w:val="20"/>
                    </w:rPr>
                    <w:br/>
                  </w:r>
                  <w:r w:rsidRPr="002011E3">
                    <w:rPr>
                      <w:rFonts w:ascii="Arial" w:eastAsia="Times New Roman" w:hAnsi="Arial" w:cs="Arial"/>
                      <w:noProof/>
                      <w:color w:val="4886D0"/>
                      <w:sz w:val="20"/>
                      <w:szCs w:val="20"/>
                    </w:rPr>
                    <w:drawing>
                      <wp:inline distT="0" distB="0" distL="0" distR="0" wp14:anchorId="07499836" wp14:editId="2D610AE3">
                        <wp:extent cx="678815" cy="746125"/>
                        <wp:effectExtent l="0" t="0" r="6985" b="0"/>
                        <wp:docPr id="96" name="Picture 96" descr="http://corpus.quran.com/wordimage?id=59405">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corpus.quran.com/wordimage?id=59405">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78815" cy="746125"/>
                                </a:xfrm>
                                <a:prstGeom prst="rect">
                                  <a:avLst/>
                                </a:prstGeom>
                                <a:noFill/>
                                <a:ln>
                                  <a:noFill/>
                                </a:ln>
                              </pic:spPr>
                            </pic:pic>
                          </a:graphicData>
                        </a:graphic>
                      </wp:inline>
                    </w:drawing>
                  </w:r>
                </w:p>
              </w:tc>
            </w:tr>
          </w:tbl>
          <w:p w:rsidR="005476A1" w:rsidRPr="00915E1E" w:rsidRDefault="005476A1" w:rsidP="00915E1E">
            <w:pPr>
              <w:spacing w:before="120" w:after="100" w:afterAutospacing="1" w:line="319" w:lineRule="atLeast"/>
              <w:jc w:val="center"/>
              <w:rPr>
                <w:rFonts w:ascii="Georgia" w:eastAsia="Times New Roman" w:hAnsi="Georgia" w:cs="Times New Roman"/>
                <w:i/>
                <w:iCs/>
                <w:sz w:val="20"/>
                <w:szCs w:val="20"/>
              </w:rPr>
            </w:pPr>
            <w:r w:rsidRPr="002011E3">
              <w:rPr>
                <w:rFonts w:ascii="Georgia" w:eastAsia="Times New Roman" w:hAnsi="Georgia" w:cs="Times New Roman"/>
                <w:i/>
                <w:iCs/>
                <w:sz w:val="20"/>
                <w:szCs w:val="20"/>
              </w:rPr>
              <w:t xml:space="preserve">Fig 4. </w:t>
            </w:r>
            <w:proofErr w:type="spellStart"/>
            <w:r w:rsidRPr="002011E3">
              <w:rPr>
                <w:rFonts w:ascii="Georgia" w:eastAsia="Times New Roman" w:hAnsi="Georgia" w:cs="Times New Roman"/>
                <w:i/>
                <w:iCs/>
                <w:sz w:val="20"/>
                <w:szCs w:val="20"/>
              </w:rPr>
              <w:t>Quad</w:t>
            </w:r>
            <w:r w:rsidR="00915E1E">
              <w:rPr>
                <w:rFonts w:ascii="Georgia" w:eastAsia="Times New Roman" w:hAnsi="Georgia" w:cs="Times New Roman"/>
                <w:i/>
                <w:iCs/>
                <w:sz w:val="20"/>
                <w:szCs w:val="20"/>
              </w:rPr>
              <w:t>riliteral</w:t>
            </w:r>
            <w:proofErr w:type="spellEnd"/>
            <w:r w:rsidR="00915E1E">
              <w:rPr>
                <w:rFonts w:ascii="Georgia" w:eastAsia="Times New Roman" w:hAnsi="Georgia" w:cs="Times New Roman"/>
                <w:i/>
                <w:iCs/>
                <w:sz w:val="20"/>
                <w:szCs w:val="20"/>
              </w:rPr>
              <w:t xml:space="preserve"> verb forms (I to IV).</w:t>
            </w:r>
          </w:p>
        </w:tc>
      </w:tr>
    </w:tbl>
    <w:p w:rsidR="009A3119" w:rsidRDefault="009A3119" w:rsidP="004E0C6E"/>
    <w:tbl>
      <w:tblPr>
        <w:tblW w:w="0" w:type="auto"/>
        <w:tblCellSpacing w:w="0" w:type="dxa"/>
        <w:tblCellMar>
          <w:left w:w="0" w:type="dxa"/>
          <w:right w:w="0" w:type="dxa"/>
        </w:tblCellMar>
        <w:tblLook w:val="04A0" w:firstRow="1" w:lastRow="0" w:firstColumn="1" w:lastColumn="0" w:noHBand="0" w:noVBand="1"/>
      </w:tblPr>
      <w:tblGrid>
        <w:gridCol w:w="10800"/>
      </w:tblGrid>
      <w:tr w:rsidR="006D2FCC" w:rsidRPr="00EE4406" w:rsidTr="00314820">
        <w:trPr>
          <w:tblCellSpacing w:w="0" w:type="dxa"/>
        </w:trPr>
        <w:tc>
          <w:tcPr>
            <w:tcW w:w="0" w:type="auto"/>
            <w:vAlign w:val="center"/>
            <w:hideMark/>
          </w:tcPr>
          <w:p w:rsidR="00726BD8" w:rsidRDefault="00726BD8" w:rsidP="00314820">
            <w:pPr>
              <w:spacing w:after="0" w:line="240" w:lineRule="auto"/>
              <w:outlineLvl w:val="2"/>
              <w:rPr>
                <w:rFonts w:asciiTheme="majorBidi" w:eastAsia="Times New Roman" w:hAnsiTheme="majorBidi" w:cstheme="majorBidi"/>
                <w:b/>
                <w:bCs/>
                <w:color w:val="0000FF"/>
                <w:sz w:val="36"/>
                <w:szCs w:val="36"/>
              </w:rPr>
            </w:pPr>
          </w:p>
          <w:p w:rsidR="006D2FCC" w:rsidRPr="006D2FCC" w:rsidRDefault="006D2FCC" w:rsidP="00314820">
            <w:pPr>
              <w:spacing w:after="0" w:line="240" w:lineRule="auto"/>
              <w:outlineLvl w:val="2"/>
              <w:rPr>
                <w:rFonts w:asciiTheme="majorBidi" w:eastAsia="Times New Roman" w:hAnsiTheme="majorBidi" w:cstheme="majorBidi"/>
                <w:b/>
                <w:bCs/>
                <w:color w:val="365F91"/>
                <w:sz w:val="36"/>
                <w:szCs w:val="36"/>
              </w:rPr>
            </w:pPr>
            <w:r w:rsidRPr="006D2FCC">
              <w:rPr>
                <w:rFonts w:asciiTheme="majorBidi" w:eastAsia="Times New Roman" w:hAnsiTheme="majorBidi" w:cstheme="majorBidi"/>
                <w:b/>
                <w:bCs/>
                <w:color w:val="0000FF"/>
                <w:sz w:val="36"/>
                <w:szCs w:val="36"/>
              </w:rPr>
              <w:lastRenderedPageBreak/>
              <w:t xml:space="preserve">Quranic Grammar - Verbs, </w:t>
            </w:r>
            <w:bookmarkStart w:id="21" w:name="Subjects"/>
            <w:r w:rsidRPr="006D2FCC">
              <w:rPr>
                <w:rFonts w:asciiTheme="majorBidi" w:eastAsia="Times New Roman" w:hAnsiTheme="majorBidi" w:cstheme="majorBidi"/>
                <w:b/>
                <w:bCs/>
                <w:color w:val="0000FF"/>
                <w:sz w:val="36"/>
                <w:szCs w:val="36"/>
              </w:rPr>
              <w:t>Subjects</w:t>
            </w:r>
            <w:bookmarkEnd w:id="21"/>
            <w:r w:rsidRPr="006D2FCC">
              <w:rPr>
                <w:rFonts w:asciiTheme="majorBidi" w:eastAsia="Times New Roman" w:hAnsiTheme="majorBidi" w:cstheme="majorBidi"/>
                <w:b/>
                <w:bCs/>
                <w:color w:val="0000FF"/>
                <w:sz w:val="36"/>
                <w:szCs w:val="36"/>
              </w:rPr>
              <w:t xml:space="preserve"> and Objects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6D2FCC" w:rsidRPr="00EE4406" w:rsidTr="00314820">
        <w:trPr>
          <w:tblCellSpacing w:w="0" w:type="dxa"/>
        </w:trPr>
        <w:tc>
          <w:tcPr>
            <w:tcW w:w="0" w:type="auto"/>
            <w:hideMark/>
          </w:tcPr>
          <w:p w:rsidR="00915E1E" w:rsidRDefault="006D2FCC" w:rsidP="00915E1E">
            <w:pPr>
              <w:spacing w:after="0" w:line="319" w:lineRule="atLeast"/>
              <w:jc w:val="both"/>
              <w:rPr>
                <w:rFonts w:ascii="Georgia" w:eastAsia="Times New Roman" w:hAnsi="Georgia" w:cs="Times New Roman"/>
                <w:sz w:val="24"/>
                <w:szCs w:val="24"/>
              </w:rPr>
            </w:pPr>
            <w:r w:rsidRPr="00EE4406">
              <w:rPr>
                <w:rFonts w:ascii="Georgia" w:eastAsia="Times New Roman" w:hAnsi="Georgia" w:cs="Times New Roman"/>
                <w:sz w:val="24"/>
                <w:szCs w:val="24"/>
              </w:rPr>
              <w:lastRenderedPageBreak/>
              <w:t xml:space="preserve">According to traditional Arabic grammar, every verb which is in the active voice must have a subject </w:t>
            </w:r>
            <w:proofErr w:type="spellStart"/>
            <w:r w:rsidRPr="00EE4406">
              <w:rPr>
                <w:rFonts w:ascii="Arial" w:eastAsia="Times New Roman" w:hAnsi="Arial" w:cs="Arial"/>
                <w:i/>
                <w:iCs/>
                <w:color w:val="0000C8"/>
                <w:sz w:val="24"/>
                <w:szCs w:val="24"/>
              </w:rPr>
              <w:t>fāʿil</w:t>
            </w:r>
            <w:proofErr w:type="spellEnd"/>
            <w:r w:rsidRPr="00EE4406">
              <w:rPr>
                <w:rFonts w:ascii="Georgia" w:eastAsia="Times New Roman" w:hAnsi="Georgia" w:cs="Times New Roman"/>
                <w:sz w:val="24"/>
                <w:szCs w:val="24"/>
              </w:rPr>
              <w:t xml:space="preserve"> (</w:t>
            </w:r>
            <w:r w:rsidRPr="00EE4406">
              <w:rPr>
                <w:rFonts w:ascii="Traditional Arabic" w:eastAsia="Times New Roman" w:hAnsi="Traditional Arabic" w:cs="Traditional Arabic"/>
                <w:b/>
                <w:bCs/>
                <w:color w:val="329632"/>
                <w:sz w:val="29"/>
                <w:szCs w:val="29"/>
                <w:rtl/>
              </w:rPr>
              <w:t>فاعل</w:t>
            </w:r>
            <w:r w:rsidRPr="00EE4406">
              <w:rPr>
                <w:rFonts w:ascii="Georgia" w:eastAsia="Times New Roman" w:hAnsi="Georgia" w:cs="Times New Roman"/>
                <w:sz w:val="24"/>
                <w:szCs w:val="24"/>
              </w:rPr>
              <w:t xml:space="preserve">). If the subject of a verb is implicit through inflection, then an explicit subject is added to the dependency graph as a hidden subject pronoun. Similarly every verb in the passive voice must be linked to another node through a dependency relation called </w:t>
            </w:r>
            <w:proofErr w:type="spellStart"/>
            <w:r w:rsidRPr="00EE4406">
              <w:rPr>
                <w:rFonts w:ascii="Arial" w:eastAsia="Times New Roman" w:hAnsi="Arial" w:cs="Arial"/>
                <w:i/>
                <w:iCs/>
                <w:color w:val="0000C8"/>
                <w:sz w:val="24"/>
                <w:szCs w:val="24"/>
              </w:rPr>
              <w:t>nāib</w:t>
            </w:r>
            <w:proofErr w:type="spellEnd"/>
            <w:r w:rsidRPr="00EE4406">
              <w:rPr>
                <w:rFonts w:ascii="Arial" w:eastAsia="Times New Roman" w:hAnsi="Arial" w:cs="Arial"/>
                <w:i/>
                <w:iCs/>
                <w:color w:val="0000C8"/>
                <w:sz w:val="24"/>
                <w:szCs w:val="24"/>
              </w:rPr>
              <w:t xml:space="preserve"> </w:t>
            </w:r>
            <w:proofErr w:type="spellStart"/>
            <w:r w:rsidRPr="00EE4406">
              <w:rPr>
                <w:rFonts w:ascii="Arial" w:eastAsia="Times New Roman" w:hAnsi="Arial" w:cs="Arial"/>
                <w:i/>
                <w:iCs/>
                <w:color w:val="0000C8"/>
                <w:sz w:val="24"/>
                <w:szCs w:val="24"/>
              </w:rPr>
              <w:t>fāʿil</w:t>
            </w:r>
            <w:proofErr w:type="spellEnd"/>
            <w:r w:rsidRPr="00EE4406">
              <w:rPr>
                <w:rFonts w:ascii="Georgia" w:eastAsia="Times New Roman" w:hAnsi="Georgia" w:cs="Times New Roman"/>
                <w:sz w:val="24"/>
                <w:szCs w:val="24"/>
              </w:rPr>
              <w:t xml:space="preserve"> (</w:t>
            </w:r>
            <w:r w:rsidRPr="00EE4406">
              <w:rPr>
                <w:rFonts w:ascii="Traditional Arabic" w:eastAsia="Times New Roman" w:hAnsi="Traditional Arabic" w:cs="Traditional Arabic"/>
                <w:b/>
                <w:bCs/>
                <w:color w:val="329632"/>
                <w:sz w:val="29"/>
                <w:szCs w:val="29"/>
                <w:rtl/>
              </w:rPr>
              <w:t>نائب فاعل</w:t>
            </w:r>
            <w:r w:rsidRPr="00EE4406">
              <w:rPr>
                <w:rFonts w:ascii="Georgia" w:eastAsia="Times New Roman" w:hAnsi="Georgia" w:cs="Times New Roman"/>
                <w:sz w:val="24"/>
                <w:szCs w:val="24"/>
              </w:rPr>
              <w:t>). This represents the subject of a passive verb, and if not already a word in the verse, must also always be present by ad</w:t>
            </w:r>
            <w:r w:rsidR="00915E1E">
              <w:rPr>
                <w:rFonts w:ascii="Georgia" w:eastAsia="Times New Roman" w:hAnsi="Georgia" w:cs="Times New Roman"/>
                <w:sz w:val="24"/>
                <w:szCs w:val="24"/>
              </w:rPr>
              <w:t xml:space="preserve">ding a hidden subject pronoun. </w:t>
            </w:r>
            <w:r w:rsidRPr="00EE4406">
              <w:rPr>
                <w:rFonts w:ascii="Georgia" w:eastAsia="Times New Roman" w:hAnsi="Georgia" w:cs="Times New Roman"/>
                <w:sz w:val="24"/>
                <w:szCs w:val="24"/>
              </w:rPr>
              <w:t xml:space="preserve">A verb can optionally take an object </w:t>
            </w:r>
            <w:proofErr w:type="spellStart"/>
            <w:r w:rsidRPr="00EE4406">
              <w:rPr>
                <w:rFonts w:ascii="Arial" w:eastAsia="Times New Roman" w:hAnsi="Arial" w:cs="Arial"/>
                <w:i/>
                <w:iCs/>
                <w:color w:val="0000C8"/>
                <w:sz w:val="24"/>
                <w:szCs w:val="24"/>
              </w:rPr>
              <w:t>mafʿūl</w:t>
            </w:r>
            <w:proofErr w:type="spellEnd"/>
            <w:r w:rsidRPr="00EE4406">
              <w:rPr>
                <w:rFonts w:ascii="Arial" w:eastAsia="Times New Roman" w:hAnsi="Arial" w:cs="Arial"/>
                <w:i/>
                <w:iCs/>
                <w:color w:val="0000C8"/>
                <w:sz w:val="24"/>
                <w:szCs w:val="24"/>
              </w:rPr>
              <w:t xml:space="preserve"> </w:t>
            </w:r>
            <w:proofErr w:type="spellStart"/>
            <w:r w:rsidRPr="00EE4406">
              <w:rPr>
                <w:rFonts w:ascii="Arial" w:eastAsia="Times New Roman" w:hAnsi="Arial" w:cs="Arial"/>
                <w:i/>
                <w:iCs/>
                <w:color w:val="0000C8"/>
                <w:sz w:val="24"/>
                <w:szCs w:val="24"/>
              </w:rPr>
              <w:t>bihi</w:t>
            </w:r>
            <w:proofErr w:type="spellEnd"/>
            <w:r w:rsidRPr="00EE4406">
              <w:rPr>
                <w:rFonts w:ascii="Georgia" w:eastAsia="Times New Roman" w:hAnsi="Georgia" w:cs="Times New Roman"/>
                <w:sz w:val="24"/>
                <w:szCs w:val="24"/>
              </w:rPr>
              <w:t xml:space="preserve"> (</w:t>
            </w:r>
            <w:r w:rsidRPr="00EE4406">
              <w:rPr>
                <w:rFonts w:ascii="Traditional Arabic" w:eastAsia="Times New Roman" w:hAnsi="Traditional Arabic" w:cs="Traditional Arabic"/>
                <w:b/>
                <w:bCs/>
                <w:color w:val="329632"/>
                <w:sz w:val="29"/>
                <w:szCs w:val="29"/>
                <w:rtl/>
              </w:rPr>
              <w:t>مفعول به</w:t>
            </w:r>
            <w:r w:rsidRPr="00EE4406">
              <w:rPr>
                <w:rFonts w:ascii="Georgia" w:eastAsia="Times New Roman" w:hAnsi="Georgia" w:cs="Times New Roman"/>
                <w:sz w:val="24"/>
                <w:szCs w:val="24"/>
              </w:rPr>
              <w:t xml:space="preserve">) and ditransitive verbs take a subject and two objects. The subject and objects of a verb can be other words, or they can be pronoun suffixes fused to the same verb. Regardless of which morphological segments take the role of subject and object, the subject must always be in the nominative case </w:t>
            </w:r>
            <w:proofErr w:type="spellStart"/>
            <w:r w:rsidRPr="00EE4406">
              <w:rPr>
                <w:rFonts w:ascii="Arial" w:eastAsia="Times New Roman" w:hAnsi="Arial" w:cs="Arial"/>
                <w:i/>
                <w:iCs/>
                <w:color w:val="0000C8"/>
                <w:sz w:val="24"/>
                <w:szCs w:val="24"/>
              </w:rPr>
              <w:t>marfūʿ</w:t>
            </w:r>
            <w:proofErr w:type="spellEnd"/>
            <w:r w:rsidRPr="00EE4406">
              <w:rPr>
                <w:rFonts w:ascii="Georgia" w:eastAsia="Times New Roman" w:hAnsi="Georgia" w:cs="Times New Roman"/>
                <w:sz w:val="24"/>
                <w:szCs w:val="24"/>
              </w:rPr>
              <w:t xml:space="preserve"> (</w:t>
            </w:r>
            <w:r w:rsidRPr="00EE4406">
              <w:rPr>
                <w:rFonts w:ascii="Traditional Arabic" w:eastAsia="Times New Roman" w:hAnsi="Traditional Arabic" w:cs="Traditional Arabic"/>
                <w:b/>
                <w:bCs/>
                <w:color w:val="329632"/>
                <w:sz w:val="29"/>
                <w:szCs w:val="29"/>
                <w:rtl/>
              </w:rPr>
              <w:t>مرفوع</w:t>
            </w:r>
            <w:r w:rsidRPr="00EE4406">
              <w:rPr>
                <w:rFonts w:ascii="Georgia" w:eastAsia="Times New Roman" w:hAnsi="Georgia" w:cs="Times New Roman"/>
                <w:sz w:val="24"/>
                <w:szCs w:val="24"/>
              </w:rPr>
              <w:t xml:space="preserve">), and any objects must always be in </w:t>
            </w:r>
            <w:r w:rsidR="00915E1E">
              <w:rPr>
                <w:rFonts w:ascii="Georgia" w:eastAsia="Times New Roman" w:hAnsi="Georgia" w:cs="Times New Roman"/>
                <w:sz w:val="24"/>
                <w:szCs w:val="24"/>
              </w:rPr>
              <w:t xml:space="preserve">the </w:t>
            </w:r>
            <w:r w:rsidR="00915E1E" w:rsidRPr="00EE4406">
              <w:rPr>
                <w:rFonts w:ascii="Georgia" w:eastAsia="Times New Roman" w:hAnsi="Georgia" w:cs="Times New Roman"/>
                <w:sz w:val="24"/>
                <w:szCs w:val="24"/>
              </w:rPr>
              <w:t xml:space="preserve">accusative case </w:t>
            </w:r>
            <w:proofErr w:type="spellStart"/>
            <w:r w:rsidR="00915E1E" w:rsidRPr="00EE4406">
              <w:rPr>
                <w:rFonts w:ascii="Arial" w:eastAsia="Times New Roman" w:hAnsi="Arial" w:cs="Arial"/>
                <w:i/>
                <w:iCs/>
                <w:color w:val="0000C8"/>
                <w:sz w:val="24"/>
                <w:szCs w:val="24"/>
              </w:rPr>
              <w:t>manṣūb</w:t>
            </w:r>
            <w:proofErr w:type="spellEnd"/>
            <w:r w:rsidR="00915E1E" w:rsidRPr="00EE4406">
              <w:rPr>
                <w:rFonts w:ascii="Georgia" w:eastAsia="Times New Roman" w:hAnsi="Georgia" w:cs="Times New Roman"/>
                <w:sz w:val="24"/>
                <w:szCs w:val="24"/>
              </w:rPr>
              <w:t xml:space="preserve"> (</w:t>
            </w:r>
            <w:r w:rsidR="00915E1E" w:rsidRPr="00EE4406">
              <w:rPr>
                <w:rFonts w:ascii="Traditional Arabic" w:eastAsia="Times New Roman" w:hAnsi="Traditional Arabic" w:cs="Traditional Arabic"/>
                <w:b/>
                <w:bCs/>
                <w:color w:val="329632"/>
                <w:sz w:val="29"/>
                <w:szCs w:val="29"/>
                <w:rtl/>
              </w:rPr>
              <w:t>منصوب</w:t>
            </w:r>
            <w:r w:rsidR="00915E1E" w:rsidRPr="00EE4406">
              <w:rPr>
                <w:rFonts w:ascii="Georgia" w:eastAsia="Times New Roman" w:hAnsi="Georgia" w:cs="Times New Roman"/>
                <w:sz w:val="24"/>
                <w:szCs w:val="24"/>
              </w:rPr>
              <w:t xml:space="preserve">). </w:t>
            </w:r>
          </w:p>
          <w:p w:rsidR="006D2FCC" w:rsidRPr="00EE4406" w:rsidRDefault="006D2FCC" w:rsidP="00915E1E">
            <w:pPr>
              <w:spacing w:after="0" w:line="319" w:lineRule="atLeast"/>
              <w:jc w:val="both"/>
              <w:rPr>
                <w:rFonts w:ascii="Georgia" w:eastAsia="Times New Roman" w:hAnsi="Georgia" w:cs="Times New Roman"/>
                <w:sz w:val="24"/>
                <w:szCs w:val="24"/>
              </w:rPr>
            </w:pPr>
            <w:r w:rsidRPr="00EE4406">
              <w:rPr>
                <w:rFonts w:ascii="Georgia" w:eastAsia="Times New Roman" w:hAnsi="Georgia" w:cs="Times New Roman"/>
                <w:sz w:val="24"/>
                <w:szCs w:val="24"/>
              </w:rPr>
              <w:t xml:space="preserve">Fig 1. below lists hidden subject pronouns by verb inflection: </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3778"/>
              <w:gridCol w:w="3054"/>
            </w:tblGrid>
            <w:tr w:rsidR="006D2FCC" w:rsidRPr="00EE4406" w:rsidTr="00314820">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b/>
                      <w:bCs/>
                      <w:sz w:val="20"/>
                      <w:szCs w:val="20"/>
                    </w:rPr>
                  </w:pPr>
                  <w:r w:rsidRPr="00EE4406">
                    <w:rPr>
                      <w:rFonts w:ascii="Arial" w:eastAsia="Times New Roman" w:hAnsi="Arial" w:cs="Arial"/>
                      <w:b/>
                      <w:bCs/>
                      <w:sz w:val="20"/>
                      <w:szCs w:val="20"/>
                    </w:rPr>
                    <w:t>Verb Inflection</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b/>
                      <w:bCs/>
                      <w:sz w:val="20"/>
                      <w:szCs w:val="20"/>
                    </w:rPr>
                  </w:pPr>
                  <w:r w:rsidRPr="00EE4406">
                    <w:rPr>
                      <w:rFonts w:ascii="Arial" w:eastAsia="Times New Roman" w:hAnsi="Arial" w:cs="Arial"/>
                      <w:b/>
                      <w:bCs/>
                      <w:sz w:val="20"/>
                      <w:szCs w:val="20"/>
                    </w:rPr>
                    <w:t>Hidden Subject Pronoun</w:t>
                  </w:r>
                </w:p>
              </w:tc>
            </w:tr>
            <w:tr w:rsidR="006D2FCC" w:rsidRPr="00EE440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sz w:val="20"/>
                      <w:szCs w:val="20"/>
                    </w:rPr>
                  </w:pPr>
                  <w:r w:rsidRPr="00EE4406">
                    <w:rPr>
                      <w:rFonts w:ascii="Arial" w:eastAsia="Times New Roman" w:hAnsi="Arial" w:cs="Arial"/>
                      <w:sz w:val="20"/>
                      <w:szCs w:val="20"/>
                    </w:rPr>
                    <w:t>First person singular</w:t>
                  </w:r>
                </w:p>
              </w:tc>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Georgia" w:eastAsia="Times New Roman" w:hAnsi="Georgia" w:cs="Times New Roman"/>
                      <w:sz w:val="24"/>
                      <w:szCs w:val="24"/>
                    </w:rPr>
                  </w:pPr>
                  <w:r w:rsidRPr="00EE4406">
                    <w:rPr>
                      <w:rFonts w:ascii="Traditional Arabic" w:eastAsia="Times New Roman" w:hAnsi="Traditional Arabic" w:cs="Traditional Arabic"/>
                      <w:b/>
                      <w:bCs/>
                      <w:color w:val="329632"/>
                      <w:sz w:val="29"/>
                      <w:szCs w:val="29"/>
                      <w:rtl/>
                    </w:rPr>
                    <w:t>أَنَا</w:t>
                  </w:r>
                </w:p>
              </w:tc>
            </w:tr>
            <w:tr w:rsidR="006D2FCC" w:rsidRPr="00EE440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sz w:val="20"/>
                      <w:szCs w:val="20"/>
                    </w:rPr>
                  </w:pPr>
                  <w:r w:rsidRPr="00EE4406">
                    <w:rPr>
                      <w:rFonts w:ascii="Arial" w:eastAsia="Times New Roman" w:hAnsi="Arial" w:cs="Arial"/>
                      <w:sz w:val="20"/>
                      <w:szCs w:val="20"/>
                    </w:rPr>
                    <w:t>First person plural</w:t>
                  </w:r>
                </w:p>
              </w:tc>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Georgia" w:eastAsia="Times New Roman" w:hAnsi="Georgia" w:cs="Times New Roman"/>
                      <w:sz w:val="24"/>
                      <w:szCs w:val="24"/>
                    </w:rPr>
                  </w:pPr>
                  <w:r w:rsidRPr="00EE4406">
                    <w:rPr>
                      <w:rFonts w:ascii="Traditional Arabic" w:eastAsia="Times New Roman" w:hAnsi="Traditional Arabic" w:cs="Traditional Arabic"/>
                      <w:b/>
                      <w:bCs/>
                      <w:color w:val="329632"/>
                      <w:sz w:val="29"/>
                      <w:szCs w:val="29"/>
                      <w:rtl/>
                    </w:rPr>
                    <w:t>نَحْنُ</w:t>
                  </w:r>
                </w:p>
              </w:tc>
            </w:tr>
            <w:tr w:rsidR="006D2FCC" w:rsidRPr="00EE440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sz w:val="20"/>
                      <w:szCs w:val="20"/>
                    </w:rPr>
                  </w:pPr>
                  <w:r w:rsidRPr="00EE4406">
                    <w:rPr>
                      <w:rFonts w:ascii="Arial" w:eastAsia="Times New Roman" w:hAnsi="Arial" w:cs="Arial"/>
                      <w:sz w:val="20"/>
                      <w:szCs w:val="20"/>
                    </w:rPr>
                    <w:t>Second person masculine singular</w:t>
                  </w:r>
                </w:p>
              </w:tc>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Georgia" w:eastAsia="Times New Roman" w:hAnsi="Georgia" w:cs="Times New Roman"/>
                      <w:sz w:val="24"/>
                      <w:szCs w:val="24"/>
                    </w:rPr>
                  </w:pPr>
                  <w:r w:rsidRPr="00EE4406">
                    <w:rPr>
                      <w:rFonts w:ascii="Traditional Arabic" w:eastAsia="Times New Roman" w:hAnsi="Traditional Arabic" w:cs="Traditional Arabic"/>
                      <w:b/>
                      <w:bCs/>
                      <w:color w:val="329632"/>
                      <w:sz w:val="29"/>
                      <w:szCs w:val="29"/>
                      <w:rtl/>
                    </w:rPr>
                    <w:t>أَنتَ</w:t>
                  </w:r>
                </w:p>
              </w:tc>
            </w:tr>
            <w:tr w:rsidR="006D2FCC" w:rsidRPr="00EE440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sz w:val="20"/>
                      <w:szCs w:val="20"/>
                    </w:rPr>
                  </w:pPr>
                  <w:r w:rsidRPr="00EE4406">
                    <w:rPr>
                      <w:rFonts w:ascii="Arial" w:eastAsia="Times New Roman" w:hAnsi="Arial" w:cs="Arial"/>
                      <w:sz w:val="20"/>
                      <w:szCs w:val="20"/>
                    </w:rPr>
                    <w:t>Second person masculine plural</w:t>
                  </w:r>
                </w:p>
              </w:tc>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Georgia" w:eastAsia="Times New Roman" w:hAnsi="Georgia" w:cs="Times New Roman"/>
                      <w:sz w:val="24"/>
                      <w:szCs w:val="24"/>
                    </w:rPr>
                  </w:pPr>
                  <w:r w:rsidRPr="00EE4406">
                    <w:rPr>
                      <w:rFonts w:ascii="Traditional Arabic" w:eastAsia="Times New Roman" w:hAnsi="Traditional Arabic" w:cs="Traditional Arabic"/>
                      <w:b/>
                      <w:bCs/>
                      <w:color w:val="329632"/>
                      <w:sz w:val="29"/>
                      <w:szCs w:val="29"/>
                      <w:rtl/>
                    </w:rPr>
                    <w:t>أَنتُم</w:t>
                  </w:r>
                </w:p>
              </w:tc>
            </w:tr>
            <w:tr w:rsidR="006D2FCC" w:rsidRPr="00EE440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sz w:val="20"/>
                      <w:szCs w:val="20"/>
                    </w:rPr>
                  </w:pPr>
                  <w:r w:rsidRPr="00EE4406">
                    <w:rPr>
                      <w:rFonts w:ascii="Arial" w:eastAsia="Times New Roman" w:hAnsi="Arial" w:cs="Arial"/>
                      <w:sz w:val="20"/>
                      <w:szCs w:val="20"/>
                    </w:rPr>
                    <w:t>Third person masculine singular</w:t>
                  </w:r>
                </w:p>
              </w:tc>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Georgia" w:eastAsia="Times New Roman" w:hAnsi="Georgia" w:cs="Times New Roman"/>
                      <w:sz w:val="24"/>
                      <w:szCs w:val="24"/>
                    </w:rPr>
                  </w:pPr>
                  <w:r w:rsidRPr="00EE4406">
                    <w:rPr>
                      <w:rFonts w:ascii="Traditional Arabic" w:eastAsia="Times New Roman" w:hAnsi="Traditional Arabic" w:cs="Traditional Arabic"/>
                      <w:b/>
                      <w:bCs/>
                      <w:color w:val="329632"/>
                      <w:sz w:val="29"/>
                      <w:szCs w:val="29"/>
                      <w:rtl/>
                    </w:rPr>
                    <w:t>هُوَ</w:t>
                  </w:r>
                </w:p>
              </w:tc>
            </w:tr>
            <w:tr w:rsidR="006D2FCC" w:rsidRPr="00EE440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sz w:val="20"/>
                      <w:szCs w:val="20"/>
                    </w:rPr>
                  </w:pPr>
                  <w:r w:rsidRPr="00EE4406">
                    <w:rPr>
                      <w:rFonts w:ascii="Arial" w:eastAsia="Times New Roman" w:hAnsi="Arial" w:cs="Arial"/>
                      <w:sz w:val="20"/>
                      <w:szCs w:val="20"/>
                    </w:rPr>
                    <w:t xml:space="preserve">Third person feminine </w:t>
                  </w:r>
                  <w:proofErr w:type="spellStart"/>
                  <w:r w:rsidRPr="00EE4406">
                    <w:rPr>
                      <w:rFonts w:ascii="Arial" w:eastAsia="Times New Roman" w:hAnsi="Arial" w:cs="Arial"/>
                      <w:sz w:val="20"/>
                      <w:szCs w:val="20"/>
                    </w:rPr>
                    <w:t>singlar</w:t>
                  </w:r>
                  <w:proofErr w:type="spellEnd"/>
                </w:p>
              </w:tc>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Georgia" w:eastAsia="Times New Roman" w:hAnsi="Georgia" w:cs="Times New Roman"/>
                      <w:sz w:val="24"/>
                      <w:szCs w:val="24"/>
                    </w:rPr>
                  </w:pPr>
                  <w:r w:rsidRPr="00EE4406">
                    <w:rPr>
                      <w:rFonts w:ascii="Traditional Arabic" w:eastAsia="Times New Roman" w:hAnsi="Traditional Arabic" w:cs="Traditional Arabic"/>
                      <w:b/>
                      <w:bCs/>
                      <w:color w:val="329632"/>
                      <w:sz w:val="29"/>
                      <w:szCs w:val="29"/>
                      <w:rtl/>
                    </w:rPr>
                    <w:t>هِىَ</w:t>
                  </w:r>
                </w:p>
              </w:tc>
            </w:tr>
            <w:tr w:rsidR="006D2FCC" w:rsidRPr="00EE440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Arial" w:eastAsia="Times New Roman" w:hAnsi="Arial" w:cs="Arial"/>
                      <w:sz w:val="20"/>
                      <w:szCs w:val="20"/>
                    </w:rPr>
                  </w:pPr>
                  <w:r w:rsidRPr="00EE4406">
                    <w:rPr>
                      <w:rFonts w:ascii="Arial" w:eastAsia="Times New Roman" w:hAnsi="Arial" w:cs="Arial"/>
                      <w:sz w:val="20"/>
                      <w:szCs w:val="20"/>
                    </w:rPr>
                    <w:t>Third person masculine plural</w:t>
                  </w:r>
                </w:p>
              </w:tc>
              <w:tc>
                <w:tcPr>
                  <w:tcW w:w="0" w:type="auto"/>
                  <w:tcBorders>
                    <w:bottom w:val="single" w:sz="6" w:space="0" w:color="7F7F7F"/>
                  </w:tcBorders>
                  <w:tcMar>
                    <w:top w:w="0" w:type="dxa"/>
                    <w:left w:w="360" w:type="dxa"/>
                    <w:bottom w:w="0" w:type="dxa"/>
                    <w:right w:w="360" w:type="dxa"/>
                  </w:tcMar>
                  <w:vAlign w:val="center"/>
                  <w:hideMark/>
                </w:tcPr>
                <w:p w:rsidR="006D2FCC" w:rsidRPr="00EE4406" w:rsidRDefault="006D2FCC" w:rsidP="00537FBA">
                  <w:pPr>
                    <w:spacing w:before="100" w:beforeAutospacing="1" w:after="100" w:afterAutospacing="1" w:line="360" w:lineRule="atLeast"/>
                    <w:jc w:val="center"/>
                    <w:rPr>
                      <w:rFonts w:ascii="Georgia" w:eastAsia="Times New Roman" w:hAnsi="Georgia" w:cs="Times New Roman"/>
                      <w:sz w:val="24"/>
                      <w:szCs w:val="24"/>
                    </w:rPr>
                  </w:pPr>
                  <w:r w:rsidRPr="00EE4406">
                    <w:rPr>
                      <w:rFonts w:ascii="Traditional Arabic" w:eastAsia="Times New Roman" w:hAnsi="Traditional Arabic" w:cs="Traditional Arabic"/>
                      <w:b/>
                      <w:bCs/>
                      <w:color w:val="329632"/>
                      <w:sz w:val="29"/>
                      <w:szCs w:val="29"/>
                      <w:rtl/>
                    </w:rPr>
                    <w:t>هُم</w:t>
                  </w:r>
                </w:p>
              </w:tc>
            </w:tr>
          </w:tbl>
          <w:p w:rsidR="006D2FCC" w:rsidRPr="00EE4406" w:rsidRDefault="006D2FCC" w:rsidP="00314820">
            <w:pPr>
              <w:spacing w:before="120" w:after="100" w:afterAutospacing="1" w:line="319" w:lineRule="atLeast"/>
              <w:jc w:val="center"/>
              <w:rPr>
                <w:rFonts w:ascii="Georgia" w:eastAsia="Times New Roman" w:hAnsi="Georgia" w:cs="Times New Roman"/>
                <w:i/>
                <w:iCs/>
                <w:sz w:val="20"/>
                <w:szCs w:val="20"/>
              </w:rPr>
            </w:pPr>
            <w:r w:rsidRPr="00EE4406">
              <w:rPr>
                <w:rFonts w:ascii="Georgia" w:eastAsia="Times New Roman" w:hAnsi="Georgia" w:cs="Times New Roman"/>
                <w:i/>
                <w:iCs/>
                <w:sz w:val="20"/>
                <w:szCs w:val="20"/>
              </w:rPr>
              <w:t xml:space="preserve">Fig 1. Hidden subject pronouns. </w:t>
            </w:r>
          </w:p>
          <w:p w:rsidR="006D2FCC" w:rsidRDefault="006D2FCC" w:rsidP="00314820">
            <w:pPr>
              <w:spacing w:before="100" w:beforeAutospacing="1" w:after="100" w:afterAutospacing="1" w:line="319" w:lineRule="atLeast"/>
              <w:jc w:val="both"/>
              <w:rPr>
                <w:rFonts w:ascii="Georgia" w:eastAsia="Times New Roman" w:hAnsi="Georgia" w:cs="Times New Roman"/>
                <w:sz w:val="24"/>
                <w:szCs w:val="24"/>
              </w:rPr>
            </w:pPr>
            <w:r w:rsidRPr="00EE4406">
              <w:rPr>
                <w:rFonts w:ascii="Georgia" w:eastAsia="Times New Roman" w:hAnsi="Georgia" w:cs="Times New Roman"/>
                <w:sz w:val="24"/>
                <w:szCs w:val="24"/>
              </w:rPr>
              <w:t>The following dependency graph shows a syntactic analysis for verse (</w:t>
            </w:r>
            <w:hyperlink r:id="rId206" w:history="1">
              <w:r w:rsidRPr="00EE4406">
                <w:rPr>
                  <w:rFonts w:ascii="Georgia" w:eastAsia="Times New Roman" w:hAnsi="Georgia" w:cs="Times New Roman"/>
                  <w:color w:val="4886D0"/>
                  <w:sz w:val="24"/>
                  <w:szCs w:val="24"/>
                </w:rPr>
                <w:t>99:1</w:t>
              </w:r>
            </w:hyperlink>
            <w:r w:rsidRPr="00EE4406">
              <w:rPr>
                <w:rFonts w:ascii="Georgia" w:eastAsia="Times New Roman" w:hAnsi="Georgia" w:cs="Times New Roman"/>
                <w:sz w:val="24"/>
                <w:szCs w:val="24"/>
              </w:rPr>
              <w:t xml:space="preserve">). The passive verb has a dependency relation for </w:t>
            </w:r>
            <w:proofErr w:type="spellStart"/>
            <w:r w:rsidRPr="00EE4406">
              <w:rPr>
                <w:rFonts w:ascii="Arial" w:eastAsia="Times New Roman" w:hAnsi="Arial" w:cs="Arial"/>
                <w:i/>
                <w:iCs/>
                <w:color w:val="0000C8"/>
                <w:sz w:val="24"/>
                <w:szCs w:val="24"/>
              </w:rPr>
              <w:t>nāib</w:t>
            </w:r>
            <w:proofErr w:type="spellEnd"/>
            <w:r w:rsidRPr="00EE4406">
              <w:rPr>
                <w:rFonts w:ascii="Arial" w:eastAsia="Times New Roman" w:hAnsi="Arial" w:cs="Arial"/>
                <w:i/>
                <w:iCs/>
                <w:color w:val="0000C8"/>
                <w:sz w:val="24"/>
                <w:szCs w:val="24"/>
              </w:rPr>
              <w:t xml:space="preserve"> </w:t>
            </w:r>
            <w:proofErr w:type="spellStart"/>
            <w:r w:rsidRPr="00EE4406">
              <w:rPr>
                <w:rFonts w:ascii="Arial" w:eastAsia="Times New Roman" w:hAnsi="Arial" w:cs="Arial"/>
                <w:i/>
                <w:iCs/>
                <w:color w:val="0000C8"/>
                <w:sz w:val="24"/>
                <w:szCs w:val="24"/>
              </w:rPr>
              <w:t>fāʿil</w:t>
            </w:r>
            <w:proofErr w:type="spellEnd"/>
            <w:r w:rsidRPr="00EE4406">
              <w:rPr>
                <w:rFonts w:ascii="Georgia" w:eastAsia="Times New Roman" w:hAnsi="Georgia" w:cs="Times New Roman"/>
                <w:sz w:val="24"/>
                <w:szCs w:val="24"/>
              </w:rPr>
              <w:t xml:space="preserve"> (</w:t>
            </w:r>
            <w:r w:rsidRPr="00EE4406">
              <w:rPr>
                <w:rFonts w:ascii="Traditional Arabic" w:eastAsia="Times New Roman" w:hAnsi="Traditional Arabic" w:cs="Traditional Arabic"/>
                <w:b/>
                <w:bCs/>
                <w:color w:val="329632"/>
                <w:sz w:val="29"/>
                <w:szCs w:val="29"/>
                <w:rtl/>
              </w:rPr>
              <w:t>نائب فاعل</w:t>
            </w:r>
            <w:r w:rsidRPr="00EE4406">
              <w:rPr>
                <w:rFonts w:ascii="Georgia" w:eastAsia="Times New Roman" w:hAnsi="Georgia" w:cs="Times New Roman"/>
                <w:sz w:val="24"/>
                <w:szCs w:val="24"/>
              </w:rPr>
              <w:t xml:space="preserve">): </w:t>
            </w:r>
          </w:p>
          <w:p w:rsidR="00915E1E" w:rsidRDefault="00C5249C" w:rsidP="00915E1E">
            <w:pPr>
              <w:spacing w:before="100" w:beforeAutospacing="1" w:after="100" w:afterAutospacing="1" w:line="319" w:lineRule="atLeast"/>
              <w:jc w:val="center"/>
              <w:rPr>
                <w:rFonts w:ascii="Georgia" w:eastAsia="Times New Roman" w:hAnsi="Georgia" w:cs="Times New Roman"/>
                <w:sz w:val="24"/>
                <w:szCs w:val="24"/>
              </w:rPr>
            </w:pPr>
            <w:r w:rsidRPr="00C5249C">
              <w:rPr>
                <w:rFonts w:ascii="Georgia" w:eastAsia="Times New Roman" w:hAnsi="Georgia" w:cs="Times New Roman"/>
                <w:noProof/>
                <w:sz w:val="24"/>
                <w:szCs w:val="24"/>
              </w:rPr>
              <w:drawing>
                <wp:inline distT="0" distB="0" distL="0" distR="0">
                  <wp:extent cx="3481015" cy="2810943"/>
                  <wp:effectExtent l="0" t="0" r="5715"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484976" cy="2814141"/>
                          </a:xfrm>
                          <a:prstGeom prst="rect">
                            <a:avLst/>
                          </a:prstGeom>
                          <a:noFill/>
                          <a:ln>
                            <a:noFill/>
                          </a:ln>
                        </pic:spPr>
                      </pic:pic>
                    </a:graphicData>
                  </a:graphic>
                </wp:inline>
              </w:drawing>
            </w:r>
          </w:p>
          <w:p w:rsidR="006D2FCC" w:rsidRPr="00915E1E" w:rsidRDefault="006D2FCC" w:rsidP="00563CB5">
            <w:pPr>
              <w:spacing w:after="0" w:line="240" w:lineRule="auto"/>
              <w:rPr>
                <w:rFonts w:ascii="Georgia" w:eastAsia="Times New Roman" w:hAnsi="Georgia" w:cs="Times New Roman"/>
                <w:sz w:val="24"/>
                <w:szCs w:val="24"/>
              </w:rPr>
            </w:pPr>
            <w:r w:rsidRPr="00EE4406">
              <w:rPr>
                <w:rFonts w:ascii="Georgia" w:eastAsia="Times New Roman" w:hAnsi="Georgia" w:cs="Times New Roman"/>
                <w:sz w:val="24"/>
                <w:szCs w:val="24"/>
              </w:rPr>
              <w:lastRenderedPageBreak/>
              <w:t>The next verse (</w:t>
            </w:r>
            <w:hyperlink r:id="rId208" w:history="1">
              <w:r w:rsidRPr="00EE4406">
                <w:rPr>
                  <w:rFonts w:ascii="Georgia" w:eastAsia="Times New Roman" w:hAnsi="Georgia" w:cs="Times New Roman"/>
                  <w:color w:val="4886D0"/>
                  <w:sz w:val="24"/>
                  <w:szCs w:val="24"/>
                </w:rPr>
                <w:t>99:2</w:t>
              </w:r>
            </w:hyperlink>
            <w:r w:rsidRPr="00EE4406">
              <w:rPr>
                <w:rFonts w:ascii="Georgia" w:eastAsia="Times New Roman" w:hAnsi="Georgia" w:cs="Times New Roman"/>
                <w:sz w:val="24"/>
                <w:szCs w:val="24"/>
              </w:rPr>
              <w:t xml:space="preserve">) has an active verb with a </w:t>
            </w:r>
            <w:proofErr w:type="spellStart"/>
            <w:r w:rsidRPr="00EE4406">
              <w:rPr>
                <w:rFonts w:ascii="Arial" w:eastAsia="Times New Roman" w:hAnsi="Arial" w:cs="Arial"/>
                <w:i/>
                <w:iCs/>
                <w:color w:val="0000C8"/>
                <w:sz w:val="24"/>
                <w:szCs w:val="24"/>
              </w:rPr>
              <w:t>fāʿil</w:t>
            </w:r>
            <w:proofErr w:type="spellEnd"/>
            <w:r w:rsidRPr="00EE4406">
              <w:rPr>
                <w:rFonts w:ascii="Georgia" w:eastAsia="Times New Roman" w:hAnsi="Georgia" w:cs="Times New Roman"/>
                <w:sz w:val="24"/>
                <w:szCs w:val="24"/>
              </w:rPr>
              <w:t xml:space="preserve"> (</w:t>
            </w:r>
            <w:r w:rsidRPr="00EE4406">
              <w:rPr>
                <w:rFonts w:ascii="Traditional Arabic" w:eastAsia="Times New Roman" w:hAnsi="Traditional Arabic" w:cs="Traditional Arabic"/>
                <w:b/>
                <w:bCs/>
                <w:color w:val="329632"/>
                <w:sz w:val="29"/>
                <w:szCs w:val="29"/>
                <w:rtl/>
              </w:rPr>
              <w:t>فاعل</w:t>
            </w:r>
            <w:r w:rsidRPr="00EE4406">
              <w:rPr>
                <w:rFonts w:ascii="Georgia" w:eastAsia="Times New Roman" w:hAnsi="Georgia" w:cs="Times New Roman"/>
                <w:sz w:val="24"/>
                <w:szCs w:val="24"/>
              </w:rPr>
              <w:t xml:space="preserve">) dependency relation: </w:t>
            </w:r>
          </w:p>
          <w:p w:rsidR="006D2FCC" w:rsidRPr="00AE7AF6" w:rsidRDefault="000B4D71" w:rsidP="00AE7AF6">
            <w:pPr>
              <w:spacing w:before="480" w:after="100" w:afterAutospacing="1" w:line="319" w:lineRule="atLeast"/>
              <w:jc w:val="center"/>
              <w:rPr>
                <w:rFonts w:ascii="Georgia" w:eastAsia="Times New Roman" w:hAnsi="Georgia" w:cs="Times New Roman"/>
                <w:sz w:val="24"/>
                <w:szCs w:val="24"/>
              </w:rPr>
            </w:pPr>
            <w:r w:rsidRPr="000B4D71">
              <w:rPr>
                <w:rFonts w:ascii="Georgia" w:eastAsia="Times New Roman" w:hAnsi="Georgia" w:cs="Times New Roman"/>
                <w:noProof/>
                <w:sz w:val="24"/>
                <w:szCs w:val="24"/>
              </w:rPr>
              <w:drawing>
                <wp:inline distT="0" distB="0" distL="0" distR="0">
                  <wp:extent cx="4084424" cy="3137551"/>
                  <wp:effectExtent l="0" t="0" r="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087753" cy="3140108"/>
                          </a:xfrm>
                          <a:prstGeom prst="rect">
                            <a:avLst/>
                          </a:prstGeom>
                          <a:noFill/>
                          <a:ln>
                            <a:noFill/>
                          </a:ln>
                        </pic:spPr>
                      </pic:pic>
                    </a:graphicData>
                  </a:graphic>
                </wp:inline>
              </w:drawing>
            </w:r>
          </w:p>
        </w:tc>
      </w:tr>
      <w:tr w:rsidR="00AC3B99" w:rsidRPr="00020200" w:rsidTr="00AC3B99">
        <w:trPr>
          <w:tblCellSpacing w:w="0" w:type="dxa"/>
        </w:trPr>
        <w:tc>
          <w:tcPr>
            <w:tcW w:w="0" w:type="auto"/>
            <w:hideMark/>
          </w:tcPr>
          <w:p w:rsidR="00AC3B99" w:rsidRPr="00AC3B99" w:rsidRDefault="00AC3B99" w:rsidP="00AE7AF6">
            <w:pPr>
              <w:spacing w:after="0" w:line="240" w:lineRule="auto"/>
              <w:jc w:val="both"/>
              <w:rPr>
                <w:rFonts w:ascii="Georgia" w:eastAsia="Times New Roman" w:hAnsi="Georgia" w:cs="Times New Roman"/>
                <w:sz w:val="24"/>
                <w:szCs w:val="24"/>
              </w:rPr>
            </w:pPr>
            <w:r w:rsidRPr="00AC3B99">
              <w:rPr>
                <w:rFonts w:asciiTheme="majorBidi" w:eastAsia="Times New Roman" w:hAnsiTheme="majorBidi" w:cstheme="majorBidi"/>
                <w:b/>
                <w:bCs/>
                <w:color w:val="0000FF"/>
                <w:sz w:val="36"/>
                <w:szCs w:val="36"/>
              </w:rPr>
              <w:lastRenderedPageBreak/>
              <w:t xml:space="preserve">Quranic Grammar </w:t>
            </w:r>
            <w:hyperlink r:id="rId210" w:history="1">
              <w:r w:rsidRPr="00AC3B99">
                <w:rPr>
                  <w:rFonts w:asciiTheme="majorBidi" w:eastAsia="Times New Roman" w:hAnsiTheme="majorBidi" w:cstheme="majorBidi"/>
                  <w:b/>
                  <w:bCs/>
                  <w:color w:val="0000FF"/>
                  <w:sz w:val="36"/>
                  <w:szCs w:val="36"/>
                </w:rPr>
                <w:t xml:space="preserve">The Verb </w:t>
              </w:r>
              <w:bookmarkStart w:id="22" w:name="kāna"/>
              <w:proofErr w:type="spellStart"/>
              <w:r w:rsidRPr="00AC3B99">
                <w:rPr>
                  <w:rFonts w:asciiTheme="majorBidi" w:eastAsia="Times New Roman" w:hAnsiTheme="majorBidi" w:cstheme="majorBidi"/>
                  <w:b/>
                  <w:bCs/>
                  <w:i/>
                  <w:iCs/>
                  <w:color w:val="0000FF"/>
                  <w:sz w:val="36"/>
                  <w:szCs w:val="36"/>
                </w:rPr>
                <w:t>kāna</w:t>
              </w:r>
              <w:bookmarkEnd w:id="22"/>
              <w:proofErr w:type="spellEnd"/>
              <w:r w:rsidRPr="00AC3B99">
                <w:rPr>
                  <w:rFonts w:asciiTheme="majorBidi" w:eastAsia="Times New Roman" w:hAnsiTheme="majorBidi" w:cstheme="majorBidi"/>
                  <w:b/>
                  <w:bCs/>
                  <w:color w:val="0000FF"/>
                  <w:sz w:val="36"/>
                  <w:szCs w:val="36"/>
                </w:rPr>
                <w:t xml:space="preserve"> (</w:t>
              </w:r>
              <w:r w:rsidRPr="00AC3B99">
                <w:rPr>
                  <w:rFonts w:asciiTheme="majorBidi" w:eastAsia="Times New Roman" w:hAnsiTheme="majorBidi" w:cstheme="majorBidi"/>
                  <w:b/>
                  <w:bCs/>
                  <w:color w:val="0000FF"/>
                  <w:sz w:val="36"/>
                  <w:szCs w:val="36"/>
                  <w:rtl/>
                </w:rPr>
                <w:t>كان واخواتها</w:t>
              </w:r>
              <w:r w:rsidRPr="00AC3B99">
                <w:rPr>
                  <w:rFonts w:asciiTheme="majorBidi" w:eastAsia="Times New Roman" w:hAnsiTheme="majorBidi" w:cstheme="majorBidi"/>
                  <w:b/>
                  <w:bCs/>
                  <w:color w:val="0000FF"/>
                  <w:sz w:val="36"/>
                  <w:szCs w:val="36"/>
                </w:rPr>
                <w:t>)</w:t>
              </w:r>
            </w:hyperlink>
            <w:r w:rsidR="00492393" w:rsidRPr="00331C69">
              <w:rPr>
                <w:rFonts w:asciiTheme="majorBidi" w:eastAsia="Times New Roman" w:hAnsiTheme="majorBidi" w:cstheme="majorBidi"/>
                <w:b/>
                <w:bCs/>
                <w:color w:val="33CC33"/>
                <w:sz w:val="32"/>
                <w:szCs w:val="32"/>
              </w:rPr>
              <w:t xml:space="preserve"> </w:t>
            </w:r>
            <w:r w:rsidR="00FB1299">
              <w:rPr>
                <w:rFonts w:asciiTheme="majorBidi" w:eastAsia="Times New Roman" w:hAnsiTheme="majorBidi" w:cstheme="majorBidi"/>
                <w:b/>
                <w:bCs/>
                <w:color w:val="33CC33"/>
                <w:sz w:val="32"/>
                <w:szCs w:val="32"/>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AC3B99" w:rsidRPr="00020200" w:rsidTr="00AC3B99">
        <w:trPr>
          <w:tblCellSpacing w:w="0" w:type="dxa"/>
        </w:trPr>
        <w:tc>
          <w:tcPr>
            <w:tcW w:w="0" w:type="auto"/>
            <w:hideMark/>
          </w:tcPr>
          <w:p w:rsidR="00AC3B99" w:rsidRPr="00020200" w:rsidRDefault="00AC3B99" w:rsidP="00314820">
            <w:pPr>
              <w:spacing w:after="100" w:afterAutospacing="1" w:line="319" w:lineRule="atLeast"/>
              <w:jc w:val="both"/>
              <w:rPr>
                <w:rFonts w:ascii="Georgia" w:eastAsia="Times New Roman" w:hAnsi="Georgia" w:cs="Times New Roman"/>
                <w:sz w:val="24"/>
                <w:szCs w:val="24"/>
              </w:rPr>
            </w:pPr>
            <w:r w:rsidRPr="00020200">
              <w:rPr>
                <w:rFonts w:ascii="Georgia" w:eastAsia="Times New Roman" w:hAnsi="Georgia" w:cs="Times New Roman"/>
                <w:sz w:val="24"/>
                <w:szCs w:val="24"/>
              </w:rPr>
              <w:t xml:space="preserve">Certain verbs do not take a subject and object, but instead take a subject and predicate. In traditional Arabic grammar the two most common groups of these verbs are known as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and her sisters (</w:t>
            </w:r>
            <w:r w:rsidRPr="00AC3B99">
              <w:rPr>
                <w:rFonts w:ascii="Georgia" w:eastAsia="Times New Roman" w:hAnsi="Georgia" w:cs="Times New Roman"/>
                <w:sz w:val="24"/>
                <w:szCs w:val="24"/>
                <w:rtl/>
              </w:rPr>
              <w:t>كان واخواتها</w:t>
            </w:r>
            <w:r w:rsidRPr="00020200">
              <w:rPr>
                <w:rFonts w:ascii="Georgia" w:eastAsia="Times New Roman" w:hAnsi="Georgia" w:cs="Times New Roman"/>
                <w:sz w:val="24"/>
                <w:szCs w:val="24"/>
              </w:rPr>
              <w:t xml:space="preserve">) and </w:t>
            </w:r>
            <w:proofErr w:type="spellStart"/>
            <w:r w:rsidRPr="00AC3B99">
              <w:rPr>
                <w:rFonts w:ascii="Georgia" w:eastAsia="Times New Roman" w:hAnsi="Georgia" w:cs="Times New Roman"/>
                <w:sz w:val="24"/>
                <w:szCs w:val="24"/>
              </w:rPr>
              <w:t>kāda</w:t>
            </w:r>
            <w:proofErr w:type="spellEnd"/>
            <w:r w:rsidRPr="00020200">
              <w:rPr>
                <w:rFonts w:ascii="Georgia" w:eastAsia="Times New Roman" w:hAnsi="Georgia" w:cs="Times New Roman"/>
                <w:sz w:val="24"/>
                <w:szCs w:val="24"/>
              </w:rPr>
              <w:t xml:space="preserve"> and her sisters (</w:t>
            </w:r>
            <w:r w:rsidRPr="00AC3B99">
              <w:rPr>
                <w:rFonts w:ascii="Georgia" w:eastAsia="Times New Roman" w:hAnsi="Georgia" w:cs="Times New Roman"/>
                <w:sz w:val="24"/>
                <w:szCs w:val="24"/>
                <w:rtl/>
              </w:rPr>
              <w:t>كاد واخواتها</w:t>
            </w:r>
            <w:r w:rsidRPr="00020200">
              <w:rPr>
                <w:rFonts w:ascii="Georgia" w:eastAsia="Times New Roman" w:hAnsi="Georgia" w:cs="Times New Roman"/>
                <w:sz w:val="24"/>
                <w:szCs w:val="24"/>
              </w:rPr>
              <w:t xml:space="preserve">). Figure 1 below lists words from the first group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and her sisters (</w:t>
            </w:r>
            <w:r w:rsidRPr="00AC3B99">
              <w:rPr>
                <w:rFonts w:ascii="Georgia" w:eastAsia="Times New Roman" w:hAnsi="Georgia" w:cs="Times New Roman"/>
                <w:sz w:val="24"/>
                <w:szCs w:val="24"/>
                <w:rtl/>
              </w:rPr>
              <w:t>كان واخواتها</w:t>
            </w:r>
            <w:r w:rsidRPr="00020200">
              <w:rPr>
                <w:rFonts w:ascii="Georgia" w:eastAsia="Times New Roman" w:hAnsi="Georgia" w:cs="Times New Roman"/>
                <w:sz w:val="24"/>
                <w:szCs w:val="24"/>
              </w:rPr>
              <w:t xml:space="preserve">). </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1377"/>
              <w:gridCol w:w="1343"/>
              <w:gridCol w:w="2822"/>
            </w:tblGrid>
            <w:tr w:rsidR="00AC3B99" w:rsidRPr="00020200" w:rsidTr="00314820">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b/>
                      <w:bCs/>
                      <w:sz w:val="20"/>
                      <w:szCs w:val="20"/>
                    </w:rPr>
                  </w:pPr>
                  <w:r w:rsidRPr="00020200">
                    <w:rPr>
                      <w:rFonts w:ascii="Arial" w:eastAsia="Times New Roman" w:hAnsi="Arial" w:cs="Arial"/>
                      <w:b/>
                      <w:bCs/>
                      <w:sz w:val="20"/>
                      <w:szCs w:val="20"/>
                    </w:rPr>
                    <w:t>Verb</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b/>
                      <w:bCs/>
                      <w:sz w:val="20"/>
                      <w:szCs w:val="20"/>
                    </w:rPr>
                  </w:pPr>
                  <w:r w:rsidRPr="00020200">
                    <w:rPr>
                      <w:rFonts w:ascii="Arial" w:eastAsia="Times New Roman" w:hAnsi="Arial" w:cs="Arial"/>
                      <w:b/>
                      <w:bCs/>
                      <w:sz w:val="20"/>
                      <w:szCs w:val="20"/>
                    </w:rPr>
                    <w:t>Arabic</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b/>
                      <w:bCs/>
                      <w:sz w:val="20"/>
                      <w:szCs w:val="20"/>
                    </w:rPr>
                  </w:pPr>
                  <w:r w:rsidRPr="00020200">
                    <w:rPr>
                      <w:rFonts w:ascii="Arial" w:eastAsia="Times New Roman" w:hAnsi="Arial" w:cs="Arial"/>
                      <w:b/>
                      <w:bCs/>
                      <w:sz w:val="20"/>
                      <w:szCs w:val="20"/>
                    </w:rPr>
                    <w:t>Translation*</w:t>
                  </w:r>
                </w:p>
              </w:tc>
            </w:tr>
            <w:tr w:rsidR="00AC3B99" w:rsidRPr="00020200"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C3B99" w:rsidRPr="00020200" w:rsidRDefault="009F2917" w:rsidP="00996FB9">
                  <w:pPr>
                    <w:spacing w:before="100" w:beforeAutospacing="1" w:after="100" w:afterAutospacing="1" w:line="360" w:lineRule="atLeast"/>
                    <w:jc w:val="center"/>
                    <w:rPr>
                      <w:rFonts w:ascii="Arial" w:eastAsia="Times New Roman" w:hAnsi="Arial" w:cs="Arial"/>
                      <w:sz w:val="20"/>
                      <w:szCs w:val="20"/>
                    </w:rPr>
                  </w:pPr>
                  <w:hyperlink r:id="rId211" w:history="1">
                    <w:proofErr w:type="spellStart"/>
                    <w:r w:rsidR="00AC3B99" w:rsidRPr="00AC3B99">
                      <w:rPr>
                        <w:rStyle w:val="Hyperlink"/>
                        <w:rFonts w:ascii="Arial" w:eastAsia="Times New Roman" w:hAnsi="Arial" w:cs="Arial"/>
                        <w:sz w:val="20"/>
                        <w:szCs w:val="20"/>
                      </w:rPr>
                      <w:t>kāna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Georgia" w:eastAsia="Times New Roman" w:hAnsi="Georgia" w:cs="Times New Roman"/>
                      <w:sz w:val="24"/>
                      <w:szCs w:val="24"/>
                    </w:rPr>
                  </w:pPr>
                  <w:r w:rsidRPr="00020200">
                    <w:rPr>
                      <w:rFonts w:ascii="Traditional Arabic" w:eastAsia="Times New Roman" w:hAnsi="Traditional Arabic" w:cs="Traditional Arabic"/>
                      <w:b/>
                      <w:bCs/>
                      <w:color w:val="329632"/>
                      <w:sz w:val="29"/>
                      <w:szCs w:val="29"/>
                      <w:rtl/>
                    </w:rPr>
                    <w:t>كَانَ</w:t>
                  </w:r>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sz w:val="20"/>
                      <w:szCs w:val="20"/>
                    </w:rPr>
                  </w:pPr>
                  <w:r w:rsidRPr="00020200">
                    <w:rPr>
                      <w:rFonts w:ascii="Arial" w:eastAsia="Times New Roman" w:hAnsi="Arial" w:cs="Arial"/>
                      <w:sz w:val="20"/>
                      <w:szCs w:val="20"/>
                    </w:rPr>
                    <w:t>be</w:t>
                  </w:r>
                </w:p>
              </w:tc>
            </w:tr>
            <w:tr w:rsidR="00AC3B99" w:rsidRPr="00020200"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C3B99" w:rsidRPr="00020200" w:rsidRDefault="009F2917" w:rsidP="00996FB9">
                  <w:pPr>
                    <w:spacing w:before="100" w:beforeAutospacing="1" w:after="100" w:afterAutospacing="1" w:line="360" w:lineRule="atLeast"/>
                    <w:jc w:val="center"/>
                    <w:rPr>
                      <w:rFonts w:ascii="Arial" w:eastAsia="Times New Roman" w:hAnsi="Arial" w:cs="Arial"/>
                      <w:sz w:val="20"/>
                      <w:szCs w:val="20"/>
                    </w:rPr>
                  </w:pPr>
                  <w:hyperlink r:id="rId212" w:history="1">
                    <w:proofErr w:type="spellStart"/>
                    <w:r w:rsidR="00AC3B99" w:rsidRPr="00AC3B99">
                      <w:rPr>
                        <w:rStyle w:val="Hyperlink"/>
                        <w:rFonts w:ascii="Arial" w:eastAsia="Times New Roman" w:hAnsi="Arial" w:cs="Arial"/>
                        <w:sz w:val="20"/>
                        <w:szCs w:val="20"/>
                      </w:rPr>
                      <w:t>laysa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Georgia" w:eastAsia="Times New Roman" w:hAnsi="Georgia" w:cs="Times New Roman"/>
                      <w:sz w:val="24"/>
                      <w:szCs w:val="24"/>
                    </w:rPr>
                  </w:pPr>
                  <w:r w:rsidRPr="00020200">
                    <w:rPr>
                      <w:rFonts w:ascii="Traditional Arabic" w:eastAsia="Times New Roman" w:hAnsi="Traditional Arabic" w:cs="Traditional Arabic"/>
                      <w:b/>
                      <w:bCs/>
                      <w:color w:val="329632"/>
                      <w:sz w:val="29"/>
                      <w:szCs w:val="29"/>
                      <w:rtl/>
                    </w:rPr>
                    <w:t>لَيْسَ</w:t>
                  </w:r>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sz w:val="20"/>
                      <w:szCs w:val="20"/>
                    </w:rPr>
                  </w:pPr>
                  <w:r w:rsidRPr="00020200">
                    <w:rPr>
                      <w:rFonts w:ascii="Arial" w:eastAsia="Times New Roman" w:hAnsi="Arial" w:cs="Arial"/>
                      <w:sz w:val="20"/>
                      <w:szCs w:val="20"/>
                    </w:rPr>
                    <w:t>not be</w:t>
                  </w:r>
                </w:p>
              </w:tc>
            </w:tr>
            <w:tr w:rsidR="00AC3B99" w:rsidRPr="00020200"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C3B99" w:rsidRPr="00020200" w:rsidRDefault="009F2917" w:rsidP="00996FB9">
                  <w:pPr>
                    <w:spacing w:before="100" w:beforeAutospacing="1" w:after="100" w:afterAutospacing="1" w:line="360" w:lineRule="atLeast"/>
                    <w:jc w:val="center"/>
                    <w:rPr>
                      <w:rFonts w:ascii="Arial" w:eastAsia="Times New Roman" w:hAnsi="Arial" w:cs="Arial"/>
                      <w:sz w:val="20"/>
                      <w:szCs w:val="20"/>
                    </w:rPr>
                  </w:pPr>
                  <w:hyperlink r:id="rId213" w:history="1">
                    <w:proofErr w:type="spellStart"/>
                    <w:r w:rsidR="00AC3B99" w:rsidRPr="00AC3B99">
                      <w:rPr>
                        <w:rStyle w:val="Hyperlink"/>
                        <w:rFonts w:ascii="Arial" w:eastAsia="Times New Roman" w:hAnsi="Arial" w:cs="Arial"/>
                        <w:sz w:val="20"/>
                        <w:szCs w:val="20"/>
                      </w:rPr>
                      <w:t>ṣāra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Georgia" w:eastAsia="Times New Roman" w:hAnsi="Georgia" w:cs="Times New Roman"/>
                      <w:sz w:val="24"/>
                      <w:szCs w:val="24"/>
                    </w:rPr>
                  </w:pPr>
                  <w:r w:rsidRPr="00020200">
                    <w:rPr>
                      <w:rFonts w:ascii="Traditional Arabic" w:eastAsia="Times New Roman" w:hAnsi="Traditional Arabic" w:cs="Traditional Arabic"/>
                      <w:b/>
                      <w:bCs/>
                      <w:color w:val="329632"/>
                      <w:sz w:val="29"/>
                      <w:szCs w:val="29"/>
                      <w:rtl/>
                    </w:rPr>
                    <w:t>صَارَ</w:t>
                  </w:r>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sz w:val="20"/>
                      <w:szCs w:val="20"/>
                    </w:rPr>
                  </w:pPr>
                  <w:r w:rsidRPr="00020200">
                    <w:rPr>
                      <w:rFonts w:ascii="Arial" w:eastAsia="Times New Roman" w:hAnsi="Arial" w:cs="Arial"/>
                      <w:sz w:val="20"/>
                      <w:szCs w:val="20"/>
                    </w:rPr>
                    <w:t>reach</w:t>
                  </w:r>
                </w:p>
              </w:tc>
            </w:tr>
            <w:tr w:rsidR="00AC3B99" w:rsidRPr="00020200"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C3B99" w:rsidRPr="00020200" w:rsidRDefault="009F2917" w:rsidP="00996FB9">
                  <w:pPr>
                    <w:spacing w:before="100" w:beforeAutospacing="1" w:after="100" w:afterAutospacing="1" w:line="360" w:lineRule="atLeast"/>
                    <w:jc w:val="center"/>
                    <w:rPr>
                      <w:rFonts w:ascii="Arial" w:eastAsia="Times New Roman" w:hAnsi="Arial" w:cs="Arial"/>
                      <w:sz w:val="20"/>
                      <w:szCs w:val="20"/>
                    </w:rPr>
                  </w:pPr>
                  <w:hyperlink r:id="rId214" w:history="1">
                    <w:proofErr w:type="spellStart"/>
                    <w:r w:rsidR="00AC3B99" w:rsidRPr="00AC3B99">
                      <w:rPr>
                        <w:rStyle w:val="Hyperlink"/>
                        <w:rFonts w:ascii="Arial" w:eastAsia="Times New Roman" w:hAnsi="Arial" w:cs="Arial"/>
                        <w:sz w:val="20"/>
                        <w:szCs w:val="20"/>
                      </w:rPr>
                      <w:t>aṣbaḥa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Georgia" w:eastAsia="Times New Roman" w:hAnsi="Georgia" w:cs="Times New Roman"/>
                      <w:sz w:val="24"/>
                      <w:szCs w:val="24"/>
                    </w:rPr>
                  </w:pPr>
                  <w:r w:rsidRPr="00020200">
                    <w:rPr>
                      <w:rFonts w:ascii="Traditional Arabic" w:eastAsia="Times New Roman" w:hAnsi="Traditional Arabic" w:cs="Traditional Arabic"/>
                      <w:b/>
                      <w:bCs/>
                      <w:color w:val="329632"/>
                      <w:sz w:val="29"/>
                      <w:szCs w:val="29"/>
                      <w:rtl/>
                    </w:rPr>
                    <w:t>أَصْبَحَ</w:t>
                  </w:r>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sz w:val="20"/>
                      <w:szCs w:val="20"/>
                    </w:rPr>
                  </w:pPr>
                  <w:r w:rsidRPr="00020200">
                    <w:rPr>
                      <w:rFonts w:ascii="Arial" w:eastAsia="Times New Roman" w:hAnsi="Arial" w:cs="Arial"/>
                      <w:sz w:val="20"/>
                      <w:szCs w:val="20"/>
                    </w:rPr>
                    <w:t>become, reach morning</w:t>
                  </w:r>
                </w:p>
              </w:tc>
            </w:tr>
            <w:tr w:rsidR="00AC3B99" w:rsidRPr="00020200"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C3B99" w:rsidRPr="00020200" w:rsidRDefault="009F2917" w:rsidP="00996FB9">
                  <w:pPr>
                    <w:spacing w:before="100" w:beforeAutospacing="1" w:after="100" w:afterAutospacing="1" w:line="360" w:lineRule="atLeast"/>
                    <w:jc w:val="center"/>
                    <w:rPr>
                      <w:rFonts w:ascii="Arial" w:eastAsia="Times New Roman" w:hAnsi="Arial" w:cs="Arial"/>
                      <w:sz w:val="20"/>
                      <w:szCs w:val="20"/>
                    </w:rPr>
                  </w:pPr>
                  <w:hyperlink r:id="rId215" w:history="1">
                    <w:proofErr w:type="spellStart"/>
                    <w:r w:rsidR="00AC3B99" w:rsidRPr="00AC3B99">
                      <w:rPr>
                        <w:rStyle w:val="Hyperlink"/>
                        <w:rFonts w:ascii="Arial" w:eastAsia="Times New Roman" w:hAnsi="Arial" w:cs="Arial"/>
                        <w:sz w:val="20"/>
                        <w:szCs w:val="20"/>
                      </w:rPr>
                      <w:t>aḍḥā</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Georgia" w:eastAsia="Times New Roman" w:hAnsi="Georgia" w:cs="Times New Roman"/>
                      <w:sz w:val="24"/>
                      <w:szCs w:val="24"/>
                    </w:rPr>
                  </w:pPr>
                  <w:r w:rsidRPr="00020200">
                    <w:rPr>
                      <w:rFonts w:ascii="Traditional Arabic" w:eastAsia="Times New Roman" w:hAnsi="Traditional Arabic" w:cs="Traditional Arabic"/>
                      <w:b/>
                      <w:bCs/>
                      <w:color w:val="329632"/>
                      <w:sz w:val="29"/>
                      <w:szCs w:val="29"/>
                      <w:rtl/>
                    </w:rPr>
                    <w:t>أَضْحى</w:t>
                  </w:r>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sz w:val="20"/>
                      <w:szCs w:val="20"/>
                    </w:rPr>
                  </w:pPr>
                  <w:r w:rsidRPr="00020200">
                    <w:rPr>
                      <w:rFonts w:ascii="Arial" w:eastAsia="Times New Roman" w:hAnsi="Arial" w:cs="Arial"/>
                      <w:sz w:val="20"/>
                      <w:szCs w:val="20"/>
                    </w:rPr>
                    <w:t>reach forenoon</w:t>
                  </w:r>
                </w:p>
              </w:tc>
            </w:tr>
            <w:tr w:rsidR="00AC3B99" w:rsidRPr="00020200"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C3B99" w:rsidRPr="00020200" w:rsidRDefault="009F2917" w:rsidP="00996FB9">
                  <w:pPr>
                    <w:spacing w:before="100" w:beforeAutospacing="1" w:after="100" w:afterAutospacing="1" w:line="360" w:lineRule="atLeast"/>
                    <w:jc w:val="center"/>
                    <w:rPr>
                      <w:rFonts w:ascii="Arial" w:eastAsia="Times New Roman" w:hAnsi="Arial" w:cs="Arial"/>
                      <w:sz w:val="20"/>
                      <w:szCs w:val="20"/>
                    </w:rPr>
                  </w:pPr>
                  <w:hyperlink r:id="rId216" w:history="1">
                    <w:proofErr w:type="spellStart"/>
                    <w:r w:rsidR="00AC3B99" w:rsidRPr="00AC3B99">
                      <w:rPr>
                        <w:rStyle w:val="Hyperlink"/>
                        <w:rFonts w:ascii="Arial" w:eastAsia="Times New Roman" w:hAnsi="Arial" w:cs="Arial"/>
                        <w:sz w:val="20"/>
                        <w:szCs w:val="20"/>
                      </w:rPr>
                      <w:t>amsā</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Georgia" w:eastAsia="Times New Roman" w:hAnsi="Georgia" w:cs="Times New Roman"/>
                      <w:sz w:val="24"/>
                      <w:szCs w:val="24"/>
                    </w:rPr>
                  </w:pPr>
                  <w:r w:rsidRPr="00020200">
                    <w:rPr>
                      <w:rFonts w:ascii="Traditional Arabic" w:eastAsia="Times New Roman" w:hAnsi="Traditional Arabic" w:cs="Traditional Arabic"/>
                      <w:b/>
                      <w:bCs/>
                      <w:color w:val="329632"/>
                      <w:sz w:val="29"/>
                      <w:szCs w:val="29"/>
                      <w:rtl/>
                    </w:rPr>
                    <w:t>أَمْسى</w:t>
                  </w:r>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sz w:val="20"/>
                      <w:szCs w:val="20"/>
                    </w:rPr>
                  </w:pPr>
                  <w:r w:rsidRPr="00020200">
                    <w:rPr>
                      <w:rFonts w:ascii="Arial" w:eastAsia="Times New Roman" w:hAnsi="Arial" w:cs="Arial"/>
                      <w:sz w:val="20"/>
                      <w:szCs w:val="20"/>
                    </w:rPr>
                    <w:t>reach evening</w:t>
                  </w:r>
                </w:p>
              </w:tc>
            </w:tr>
            <w:tr w:rsidR="00AC3B99" w:rsidRPr="00020200"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C3B99" w:rsidRPr="00020200" w:rsidRDefault="009F2917" w:rsidP="00996FB9">
                  <w:pPr>
                    <w:spacing w:before="100" w:beforeAutospacing="1" w:after="100" w:afterAutospacing="1" w:line="360" w:lineRule="atLeast"/>
                    <w:jc w:val="center"/>
                    <w:rPr>
                      <w:rFonts w:ascii="Arial" w:eastAsia="Times New Roman" w:hAnsi="Arial" w:cs="Arial"/>
                      <w:sz w:val="20"/>
                      <w:szCs w:val="20"/>
                    </w:rPr>
                  </w:pPr>
                  <w:hyperlink r:id="rId217" w:history="1">
                    <w:proofErr w:type="spellStart"/>
                    <w:r w:rsidR="00AC3B99" w:rsidRPr="00AC3B99">
                      <w:rPr>
                        <w:rStyle w:val="Hyperlink"/>
                        <w:rFonts w:ascii="Arial" w:eastAsia="Times New Roman" w:hAnsi="Arial" w:cs="Arial"/>
                        <w:sz w:val="20"/>
                        <w:szCs w:val="20"/>
                      </w:rPr>
                      <w:t>ẓalla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Georgia" w:eastAsia="Times New Roman" w:hAnsi="Georgia" w:cs="Times New Roman"/>
                      <w:sz w:val="24"/>
                      <w:szCs w:val="24"/>
                    </w:rPr>
                  </w:pPr>
                  <w:r w:rsidRPr="00020200">
                    <w:rPr>
                      <w:rFonts w:ascii="Traditional Arabic" w:eastAsia="Times New Roman" w:hAnsi="Traditional Arabic" w:cs="Traditional Arabic"/>
                      <w:b/>
                      <w:bCs/>
                      <w:color w:val="329632"/>
                      <w:sz w:val="29"/>
                      <w:szCs w:val="29"/>
                      <w:rtl/>
                    </w:rPr>
                    <w:t>ظَلَّ</w:t>
                  </w:r>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sz w:val="20"/>
                      <w:szCs w:val="20"/>
                    </w:rPr>
                  </w:pPr>
                  <w:r w:rsidRPr="00020200">
                    <w:rPr>
                      <w:rFonts w:ascii="Arial" w:eastAsia="Times New Roman" w:hAnsi="Arial" w:cs="Arial"/>
                      <w:sz w:val="20"/>
                      <w:szCs w:val="20"/>
                    </w:rPr>
                    <w:t>become</w:t>
                  </w:r>
                </w:p>
              </w:tc>
            </w:tr>
            <w:tr w:rsidR="00AC3B99" w:rsidRPr="00020200"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C3B99" w:rsidRPr="00020200" w:rsidRDefault="009F2917" w:rsidP="00996FB9">
                  <w:pPr>
                    <w:spacing w:before="100" w:beforeAutospacing="1" w:after="100" w:afterAutospacing="1" w:line="360" w:lineRule="atLeast"/>
                    <w:jc w:val="center"/>
                    <w:rPr>
                      <w:rFonts w:ascii="Arial" w:eastAsia="Times New Roman" w:hAnsi="Arial" w:cs="Arial"/>
                      <w:sz w:val="20"/>
                      <w:szCs w:val="20"/>
                    </w:rPr>
                  </w:pPr>
                  <w:hyperlink r:id="rId218" w:history="1">
                    <w:proofErr w:type="spellStart"/>
                    <w:r w:rsidR="00AC3B99" w:rsidRPr="00AC3B99">
                      <w:rPr>
                        <w:rStyle w:val="Hyperlink"/>
                        <w:rFonts w:ascii="Arial" w:eastAsia="Times New Roman" w:hAnsi="Arial" w:cs="Arial"/>
                        <w:sz w:val="20"/>
                        <w:szCs w:val="20"/>
                      </w:rPr>
                      <w:t>bāta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Georgia" w:eastAsia="Times New Roman" w:hAnsi="Georgia" w:cs="Times New Roman"/>
                      <w:sz w:val="24"/>
                      <w:szCs w:val="24"/>
                    </w:rPr>
                  </w:pPr>
                  <w:r w:rsidRPr="00020200">
                    <w:rPr>
                      <w:rFonts w:ascii="Traditional Arabic" w:eastAsia="Times New Roman" w:hAnsi="Traditional Arabic" w:cs="Traditional Arabic"/>
                      <w:b/>
                      <w:bCs/>
                      <w:color w:val="329632"/>
                      <w:sz w:val="29"/>
                      <w:szCs w:val="29"/>
                      <w:rtl/>
                    </w:rPr>
                    <w:t>بَاتَ</w:t>
                  </w:r>
                </w:p>
              </w:tc>
              <w:tc>
                <w:tcPr>
                  <w:tcW w:w="0" w:type="auto"/>
                  <w:tcBorders>
                    <w:bottom w:val="single" w:sz="6" w:space="0" w:color="7F7F7F"/>
                  </w:tcBorders>
                  <w:tcMar>
                    <w:top w:w="0" w:type="dxa"/>
                    <w:left w:w="360" w:type="dxa"/>
                    <w:bottom w:w="0" w:type="dxa"/>
                    <w:right w:w="360" w:type="dxa"/>
                  </w:tcMar>
                  <w:vAlign w:val="center"/>
                  <w:hideMark/>
                </w:tcPr>
                <w:p w:rsidR="00AC3B99" w:rsidRPr="00020200" w:rsidRDefault="00AC3B99" w:rsidP="00996FB9">
                  <w:pPr>
                    <w:spacing w:before="100" w:beforeAutospacing="1" w:after="100" w:afterAutospacing="1" w:line="360" w:lineRule="atLeast"/>
                    <w:jc w:val="center"/>
                    <w:rPr>
                      <w:rFonts w:ascii="Arial" w:eastAsia="Times New Roman" w:hAnsi="Arial" w:cs="Arial"/>
                      <w:sz w:val="20"/>
                      <w:szCs w:val="20"/>
                    </w:rPr>
                  </w:pPr>
                  <w:r w:rsidRPr="00020200">
                    <w:rPr>
                      <w:rFonts w:ascii="Arial" w:eastAsia="Times New Roman" w:hAnsi="Arial" w:cs="Arial"/>
                      <w:sz w:val="20"/>
                      <w:szCs w:val="20"/>
                    </w:rPr>
                    <w:t>spend the night</w:t>
                  </w:r>
                </w:p>
              </w:tc>
            </w:tr>
          </w:tbl>
          <w:p w:rsidR="00AC3B99" w:rsidRPr="00AC3B99" w:rsidRDefault="00AC3B99" w:rsidP="00AC3B99">
            <w:pPr>
              <w:spacing w:after="100" w:afterAutospacing="1" w:line="319" w:lineRule="atLeast"/>
              <w:jc w:val="both"/>
              <w:rPr>
                <w:rFonts w:ascii="Georgia" w:eastAsia="Times New Roman" w:hAnsi="Georgia" w:cs="Times New Roman"/>
                <w:sz w:val="24"/>
                <w:szCs w:val="24"/>
              </w:rPr>
            </w:pPr>
            <w:r w:rsidRPr="00AC3B99">
              <w:rPr>
                <w:rFonts w:ascii="Georgia" w:eastAsia="Times New Roman" w:hAnsi="Georgia" w:cs="Times New Roman"/>
                <w:sz w:val="24"/>
                <w:szCs w:val="24"/>
              </w:rPr>
              <w:t xml:space="preserve">Fig 1. The verb </w:t>
            </w:r>
            <w:proofErr w:type="spellStart"/>
            <w:r w:rsidRPr="00AC3B99">
              <w:rPr>
                <w:rFonts w:ascii="Georgia" w:eastAsia="Times New Roman" w:hAnsi="Georgia" w:cs="Times New Roman"/>
                <w:sz w:val="24"/>
                <w:szCs w:val="24"/>
              </w:rPr>
              <w:t>kāna</w:t>
            </w:r>
            <w:proofErr w:type="spellEnd"/>
            <w:r w:rsidRPr="00AC3B99">
              <w:rPr>
                <w:rFonts w:ascii="Georgia" w:eastAsia="Times New Roman" w:hAnsi="Georgia" w:cs="Times New Roman"/>
                <w:sz w:val="24"/>
                <w:szCs w:val="24"/>
              </w:rPr>
              <w:t xml:space="preserve"> and related verbs.</w:t>
            </w:r>
            <w:r w:rsidRPr="00AC3B99">
              <w:rPr>
                <w:rFonts w:ascii="Georgia" w:eastAsia="Times New Roman" w:hAnsi="Georgia" w:cs="Times New Roman"/>
                <w:sz w:val="24"/>
                <w:szCs w:val="24"/>
              </w:rPr>
              <w:br/>
              <w:t xml:space="preserve">* </w:t>
            </w:r>
            <w:proofErr w:type="gramStart"/>
            <w:r w:rsidRPr="00AC3B99">
              <w:rPr>
                <w:rFonts w:ascii="Georgia" w:eastAsia="Times New Roman" w:hAnsi="Georgia" w:cs="Times New Roman"/>
                <w:sz w:val="24"/>
                <w:szCs w:val="24"/>
              </w:rPr>
              <w:t>precise</w:t>
            </w:r>
            <w:proofErr w:type="gramEnd"/>
            <w:r w:rsidRPr="00AC3B99">
              <w:rPr>
                <w:rFonts w:ascii="Georgia" w:eastAsia="Times New Roman" w:hAnsi="Georgia" w:cs="Times New Roman"/>
                <w:sz w:val="24"/>
                <w:szCs w:val="24"/>
              </w:rPr>
              <w:t xml:space="preserve"> meaning depends on context (see </w:t>
            </w:r>
            <w:hyperlink r:id="rId219" w:anchor="translation" w:history="1">
              <w:r w:rsidRPr="00AC3B99">
                <w:rPr>
                  <w:rStyle w:val="Hyperlink"/>
                  <w:rFonts w:ascii="Georgia" w:eastAsia="Times New Roman" w:hAnsi="Georgia" w:cs="Times New Roman"/>
                  <w:sz w:val="24"/>
                  <w:szCs w:val="24"/>
                </w:rPr>
                <w:t>translation accuracy</w:t>
              </w:r>
            </w:hyperlink>
            <w:r w:rsidRPr="00AC3B99">
              <w:rPr>
                <w:rFonts w:ascii="Georgia" w:eastAsia="Times New Roman" w:hAnsi="Georgia" w:cs="Times New Roman"/>
                <w:sz w:val="24"/>
                <w:szCs w:val="24"/>
              </w:rPr>
              <w:t xml:space="preserve">). </w:t>
            </w:r>
          </w:p>
          <w:p w:rsidR="00AC3B99" w:rsidRDefault="00AC3B99" w:rsidP="00AC3B99">
            <w:pPr>
              <w:spacing w:after="100" w:afterAutospacing="1" w:line="319" w:lineRule="atLeast"/>
              <w:jc w:val="both"/>
              <w:rPr>
                <w:rFonts w:ascii="Georgia" w:eastAsia="Times New Roman" w:hAnsi="Georgia" w:cs="Times New Roman"/>
                <w:sz w:val="24"/>
                <w:szCs w:val="24"/>
              </w:rPr>
            </w:pPr>
            <w:r w:rsidRPr="00020200">
              <w:rPr>
                <w:rFonts w:ascii="Georgia" w:eastAsia="Times New Roman" w:hAnsi="Georgia" w:cs="Times New Roman"/>
                <w:sz w:val="24"/>
                <w:szCs w:val="24"/>
              </w:rPr>
              <w:t xml:space="preserve">In a dependency graph, the verb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w:t>
            </w:r>
            <w:r w:rsidRPr="005239F3">
              <w:rPr>
                <w:rFonts w:ascii="Georgia" w:eastAsia="Times New Roman" w:hAnsi="Georgia" w:cs="Times New Roman"/>
                <w:b/>
                <w:bCs/>
                <w:sz w:val="24"/>
                <w:szCs w:val="24"/>
              </w:rPr>
              <w:t>(</w:t>
            </w:r>
            <w:r w:rsidRPr="005239F3">
              <w:rPr>
                <w:rFonts w:ascii="Georgia" w:eastAsia="Times New Roman" w:hAnsi="Georgia" w:cs="Times New Roman"/>
                <w:b/>
                <w:bCs/>
                <w:sz w:val="24"/>
                <w:szCs w:val="24"/>
                <w:rtl/>
              </w:rPr>
              <w:t>كان</w:t>
            </w:r>
            <w:r w:rsidRPr="005239F3">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does not link to other words through subject and object dependencies. Instead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has dependencies known as </w:t>
            </w:r>
            <w:r w:rsidRPr="00AC3B99">
              <w:rPr>
                <w:rFonts w:ascii="Georgia" w:eastAsia="Times New Roman" w:hAnsi="Georgia" w:cs="Times New Roman"/>
                <w:sz w:val="24"/>
                <w:szCs w:val="24"/>
              </w:rPr>
              <w:t xml:space="preserve">ism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w:t>
            </w:r>
            <w:r w:rsidRPr="005239F3">
              <w:rPr>
                <w:rFonts w:ascii="Georgia" w:eastAsia="Times New Roman" w:hAnsi="Georgia" w:cs="Times New Roman"/>
                <w:b/>
                <w:bCs/>
                <w:sz w:val="24"/>
                <w:szCs w:val="24"/>
              </w:rPr>
              <w:t>(</w:t>
            </w:r>
            <w:r w:rsidRPr="005239F3">
              <w:rPr>
                <w:rFonts w:ascii="Georgia" w:eastAsia="Times New Roman" w:hAnsi="Georgia" w:cs="Times New Roman"/>
                <w:b/>
                <w:bCs/>
                <w:sz w:val="24"/>
                <w:szCs w:val="24"/>
                <w:rtl/>
              </w:rPr>
              <w:t>اسم كان</w:t>
            </w:r>
            <w:r w:rsidRPr="005239F3">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and </w:t>
            </w:r>
            <w:proofErr w:type="spellStart"/>
            <w:r w:rsidRPr="00AC3B99">
              <w:rPr>
                <w:rFonts w:ascii="Georgia" w:eastAsia="Times New Roman" w:hAnsi="Georgia" w:cs="Times New Roman"/>
                <w:sz w:val="24"/>
                <w:szCs w:val="24"/>
              </w:rPr>
              <w:t>khabar</w:t>
            </w:r>
            <w:proofErr w:type="spellEnd"/>
            <w:r w:rsidRPr="00AC3B99">
              <w:rPr>
                <w:rFonts w:ascii="Georgia" w:eastAsia="Times New Roman" w:hAnsi="Georgia" w:cs="Times New Roman"/>
                <w:sz w:val="24"/>
                <w:szCs w:val="24"/>
              </w:rPr>
              <w:t xml:space="preserve">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w:t>
            </w:r>
            <w:r w:rsidRPr="005239F3">
              <w:rPr>
                <w:rFonts w:ascii="Georgia" w:eastAsia="Times New Roman" w:hAnsi="Georgia" w:cs="Times New Roman"/>
                <w:b/>
                <w:bCs/>
                <w:sz w:val="24"/>
                <w:szCs w:val="24"/>
              </w:rPr>
              <w:t>(</w:t>
            </w:r>
            <w:r w:rsidRPr="005239F3">
              <w:rPr>
                <w:rFonts w:ascii="Georgia" w:eastAsia="Times New Roman" w:hAnsi="Georgia" w:cs="Times New Roman"/>
                <w:b/>
                <w:bCs/>
                <w:sz w:val="24"/>
                <w:szCs w:val="24"/>
                <w:rtl/>
              </w:rPr>
              <w:t>خبر كان</w:t>
            </w:r>
            <w:r w:rsidRPr="005239F3">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The subject </w:t>
            </w:r>
            <w:r w:rsidRPr="00AC3B99">
              <w:rPr>
                <w:rFonts w:ascii="Georgia" w:eastAsia="Times New Roman" w:hAnsi="Georgia" w:cs="Times New Roman"/>
                <w:sz w:val="24"/>
                <w:szCs w:val="24"/>
              </w:rPr>
              <w:t xml:space="preserve">ism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is always in the nominative case </w:t>
            </w:r>
            <w:proofErr w:type="spellStart"/>
            <w:r w:rsidRPr="00AC3B99">
              <w:rPr>
                <w:rFonts w:ascii="Georgia" w:eastAsia="Times New Roman" w:hAnsi="Georgia" w:cs="Times New Roman"/>
                <w:sz w:val="24"/>
                <w:szCs w:val="24"/>
              </w:rPr>
              <w:t>marfū</w:t>
            </w:r>
            <w:r w:rsidRPr="00AC3B99">
              <w:rPr>
                <w:rFonts w:ascii="Times New Roman" w:eastAsia="Times New Roman" w:hAnsi="Times New Roman" w:cs="Times New Roman"/>
                <w:sz w:val="24"/>
                <w:szCs w:val="24"/>
              </w:rPr>
              <w:t>ʿ</w:t>
            </w:r>
            <w:proofErr w:type="spellEnd"/>
            <w:proofErr w:type="gramStart"/>
            <w:r w:rsidRPr="00020200">
              <w:rPr>
                <w:rFonts w:ascii="Georgia" w:eastAsia="Times New Roman" w:hAnsi="Georgia" w:cs="Times New Roman"/>
                <w:sz w:val="24"/>
                <w:szCs w:val="24"/>
              </w:rPr>
              <w:t>  </w:t>
            </w:r>
            <w:r w:rsidRPr="005239F3">
              <w:rPr>
                <w:rFonts w:ascii="Georgia" w:eastAsia="Times New Roman" w:hAnsi="Georgia" w:cs="Times New Roman"/>
                <w:b/>
                <w:bCs/>
                <w:sz w:val="24"/>
                <w:szCs w:val="24"/>
              </w:rPr>
              <w:t>(</w:t>
            </w:r>
            <w:proofErr w:type="gramEnd"/>
            <w:r w:rsidRPr="005239F3">
              <w:rPr>
                <w:rFonts w:ascii="Georgia" w:eastAsia="Times New Roman" w:hAnsi="Georgia" w:cs="Times New Roman"/>
                <w:b/>
                <w:bCs/>
                <w:sz w:val="24"/>
                <w:szCs w:val="24"/>
                <w:rtl/>
              </w:rPr>
              <w:t>مرفوع</w:t>
            </w:r>
            <w:r w:rsidRPr="005239F3">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and the predicate </w:t>
            </w:r>
            <w:proofErr w:type="spellStart"/>
            <w:r w:rsidRPr="00AC3B99">
              <w:rPr>
                <w:rFonts w:ascii="Georgia" w:eastAsia="Times New Roman" w:hAnsi="Georgia" w:cs="Times New Roman"/>
                <w:sz w:val="24"/>
                <w:szCs w:val="24"/>
              </w:rPr>
              <w:t>khabar</w:t>
            </w:r>
            <w:proofErr w:type="spellEnd"/>
            <w:r w:rsidRPr="00AC3B99">
              <w:rPr>
                <w:rFonts w:ascii="Georgia" w:eastAsia="Times New Roman" w:hAnsi="Georgia" w:cs="Times New Roman"/>
                <w:sz w:val="24"/>
                <w:szCs w:val="24"/>
              </w:rPr>
              <w:t xml:space="preserve">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is always in the accusative case </w:t>
            </w:r>
            <w:proofErr w:type="spellStart"/>
            <w:r w:rsidRPr="00AC3B99">
              <w:rPr>
                <w:rFonts w:ascii="Georgia" w:eastAsia="Times New Roman" w:hAnsi="Georgia" w:cs="Times New Roman"/>
                <w:sz w:val="24"/>
                <w:szCs w:val="24"/>
              </w:rPr>
              <w:t>man</w:t>
            </w:r>
            <w:r w:rsidRPr="00AC3B99">
              <w:rPr>
                <w:rFonts w:ascii="Cambria" w:eastAsia="Times New Roman" w:hAnsi="Cambria" w:cs="Cambria"/>
                <w:sz w:val="24"/>
                <w:szCs w:val="24"/>
              </w:rPr>
              <w:t>ṣ</w:t>
            </w:r>
            <w:r w:rsidRPr="00AC3B99">
              <w:rPr>
                <w:rFonts w:ascii="Georgia" w:eastAsia="Times New Roman" w:hAnsi="Georgia" w:cs="Georgia"/>
                <w:sz w:val="24"/>
                <w:szCs w:val="24"/>
              </w:rPr>
              <w:t>ū</w:t>
            </w:r>
            <w:r w:rsidRPr="00AC3B99">
              <w:rPr>
                <w:rFonts w:ascii="Georgia" w:eastAsia="Times New Roman" w:hAnsi="Georgia" w:cs="Times New Roman"/>
                <w:sz w:val="24"/>
                <w:szCs w:val="24"/>
              </w:rPr>
              <w:t>b</w:t>
            </w:r>
            <w:proofErr w:type="spellEnd"/>
            <w:r w:rsidRPr="00020200">
              <w:rPr>
                <w:rFonts w:ascii="Georgia" w:eastAsia="Times New Roman" w:hAnsi="Georgia" w:cs="Times New Roman"/>
                <w:sz w:val="24"/>
                <w:szCs w:val="24"/>
              </w:rPr>
              <w:t xml:space="preserve"> </w:t>
            </w:r>
            <w:r w:rsidRPr="005239F3">
              <w:rPr>
                <w:rFonts w:ascii="Georgia" w:eastAsia="Times New Roman" w:hAnsi="Georgia" w:cs="Times New Roman"/>
                <w:b/>
                <w:bCs/>
                <w:sz w:val="24"/>
                <w:szCs w:val="24"/>
              </w:rPr>
              <w:t>(</w:t>
            </w:r>
            <w:r w:rsidRPr="005239F3">
              <w:rPr>
                <w:rFonts w:ascii="Georgia" w:eastAsia="Times New Roman" w:hAnsi="Georgia" w:cs="Times New Roman"/>
                <w:b/>
                <w:bCs/>
                <w:sz w:val="24"/>
                <w:szCs w:val="24"/>
                <w:rtl/>
              </w:rPr>
              <w:t>منصوب</w:t>
            </w:r>
            <w:r w:rsidRPr="005239F3">
              <w:rPr>
                <w:rFonts w:ascii="Georgia" w:eastAsia="Times New Roman" w:hAnsi="Georgia" w:cs="Times New Roman"/>
                <w:b/>
                <w:bCs/>
                <w:sz w:val="24"/>
                <w:szCs w:val="24"/>
              </w:rPr>
              <w:t>)</w:t>
            </w:r>
            <w:r w:rsidRPr="00020200">
              <w:rPr>
                <w:rFonts w:ascii="Georgia" w:eastAsia="Times New Roman" w:hAnsi="Georgia" w:cs="Times New Roman"/>
                <w:sz w:val="24"/>
                <w:szCs w:val="24"/>
              </w:rPr>
              <w:t>. Verse (</w:t>
            </w:r>
            <w:hyperlink r:id="rId220" w:history="1">
              <w:r w:rsidRPr="00AC3B99">
                <w:rPr>
                  <w:rStyle w:val="Hyperlink"/>
                  <w:rFonts w:ascii="Georgia" w:eastAsia="Times New Roman" w:hAnsi="Georgia" w:cs="Times New Roman"/>
                  <w:sz w:val="24"/>
                  <w:szCs w:val="24"/>
                </w:rPr>
                <w:t>110:3</w:t>
              </w:r>
            </w:hyperlink>
            <w:r w:rsidRPr="00020200">
              <w:rPr>
                <w:rFonts w:ascii="Georgia" w:eastAsia="Times New Roman" w:hAnsi="Georgia" w:cs="Times New Roman"/>
                <w:sz w:val="24"/>
                <w:szCs w:val="24"/>
              </w:rPr>
              <w:t xml:space="preserve">) contains dependencies for </w:t>
            </w:r>
            <w:r w:rsidRPr="00AC3B99">
              <w:rPr>
                <w:rFonts w:ascii="Georgia" w:eastAsia="Times New Roman" w:hAnsi="Georgia" w:cs="Times New Roman"/>
                <w:sz w:val="24"/>
                <w:szCs w:val="24"/>
              </w:rPr>
              <w:t xml:space="preserve">ism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and </w:t>
            </w:r>
            <w:proofErr w:type="spellStart"/>
            <w:r w:rsidRPr="00AC3B99">
              <w:rPr>
                <w:rFonts w:ascii="Georgia" w:eastAsia="Times New Roman" w:hAnsi="Georgia" w:cs="Times New Roman"/>
                <w:sz w:val="24"/>
                <w:szCs w:val="24"/>
              </w:rPr>
              <w:t>khabar</w:t>
            </w:r>
            <w:proofErr w:type="spellEnd"/>
            <w:r w:rsidRPr="00AC3B99">
              <w:rPr>
                <w:rFonts w:ascii="Georgia" w:eastAsia="Times New Roman" w:hAnsi="Georgia" w:cs="Times New Roman"/>
                <w:sz w:val="24"/>
                <w:szCs w:val="24"/>
              </w:rPr>
              <w:t xml:space="preserve">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as shown below: </w:t>
            </w:r>
          </w:p>
          <w:p w:rsidR="00A94C1E" w:rsidRPr="00A94C1E" w:rsidRDefault="00CE1785" w:rsidP="00A94C1E">
            <w:pPr>
              <w:spacing w:after="100" w:afterAutospacing="1" w:line="319" w:lineRule="atLeast"/>
              <w:jc w:val="center"/>
              <w:rPr>
                <w:rFonts w:ascii="Georgia" w:eastAsia="Times New Roman" w:hAnsi="Georgia" w:cs="Times New Roman"/>
                <w:sz w:val="24"/>
                <w:szCs w:val="24"/>
              </w:rPr>
            </w:pPr>
            <w:r w:rsidRPr="00CE1785">
              <w:rPr>
                <w:rFonts w:ascii="Georgia" w:eastAsia="Times New Roman" w:hAnsi="Georgia" w:cs="Times New Roman"/>
                <w:noProof/>
                <w:sz w:val="24"/>
                <w:szCs w:val="24"/>
              </w:rPr>
              <w:lastRenderedPageBreak/>
              <w:drawing>
                <wp:inline distT="0" distB="0" distL="0" distR="0">
                  <wp:extent cx="4048578" cy="372042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57311" cy="3728454"/>
                          </a:xfrm>
                          <a:prstGeom prst="rect">
                            <a:avLst/>
                          </a:prstGeom>
                          <a:noFill/>
                          <a:ln>
                            <a:noFill/>
                          </a:ln>
                        </pic:spPr>
                      </pic:pic>
                    </a:graphicData>
                  </a:graphic>
                </wp:inline>
              </w:drawing>
            </w:r>
          </w:p>
          <w:p w:rsidR="00AC3B99" w:rsidRPr="00975913" w:rsidRDefault="00AC3B99" w:rsidP="00975913">
            <w:pPr>
              <w:spacing w:after="0" w:line="240" w:lineRule="auto"/>
              <w:jc w:val="both"/>
              <w:rPr>
                <w:rFonts w:asciiTheme="majorBidi" w:eastAsia="Times New Roman" w:hAnsiTheme="majorBidi" w:cstheme="majorBidi"/>
                <w:b/>
                <w:bCs/>
                <w:color w:val="0000FF"/>
                <w:sz w:val="36"/>
                <w:szCs w:val="36"/>
              </w:rPr>
            </w:pPr>
            <w:r w:rsidRPr="00975913">
              <w:rPr>
                <w:rFonts w:asciiTheme="majorBidi" w:eastAsia="Times New Roman" w:hAnsiTheme="majorBidi" w:cstheme="majorBidi"/>
                <w:b/>
                <w:bCs/>
                <w:color w:val="0000FF"/>
                <w:sz w:val="36"/>
                <w:szCs w:val="36"/>
              </w:rPr>
              <w:t xml:space="preserve">The Verb </w:t>
            </w:r>
            <w:proofErr w:type="spellStart"/>
            <w:r w:rsidRPr="00975913">
              <w:rPr>
                <w:rFonts w:asciiTheme="majorBidi" w:eastAsia="Times New Roman" w:hAnsiTheme="majorBidi" w:cstheme="majorBidi"/>
                <w:b/>
                <w:bCs/>
                <w:color w:val="0000FF"/>
                <w:sz w:val="36"/>
                <w:szCs w:val="36"/>
              </w:rPr>
              <w:t>kāda</w:t>
            </w:r>
            <w:proofErr w:type="spellEnd"/>
            <w:r w:rsidRPr="00975913">
              <w:rPr>
                <w:rFonts w:asciiTheme="majorBidi" w:eastAsia="Times New Roman" w:hAnsiTheme="majorBidi" w:cstheme="majorBidi"/>
                <w:b/>
                <w:bCs/>
                <w:color w:val="0000FF"/>
                <w:sz w:val="36"/>
                <w:szCs w:val="36"/>
              </w:rPr>
              <w:t xml:space="preserve"> (</w:t>
            </w:r>
            <w:r w:rsidRPr="00975913">
              <w:rPr>
                <w:rFonts w:asciiTheme="majorBidi" w:eastAsia="Times New Roman" w:hAnsiTheme="majorBidi" w:cstheme="majorBidi"/>
                <w:b/>
                <w:bCs/>
                <w:color w:val="0000FF"/>
                <w:sz w:val="36"/>
                <w:szCs w:val="36"/>
                <w:rtl/>
              </w:rPr>
              <w:t>كاد واخواتها</w:t>
            </w:r>
            <w:r w:rsidRPr="00975913">
              <w:rPr>
                <w:rFonts w:asciiTheme="majorBidi" w:eastAsia="Times New Roman" w:hAnsiTheme="majorBidi" w:cstheme="majorBidi"/>
                <w:b/>
                <w:bCs/>
                <w:color w:val="0000FF"/>
                <w:sz w:val="36"/>
                <w:szCs w:val="36"/>
              </w:rPr>
              <w:t>)</w:t>
            </w:r>
            <w:r w:rsidR="00975913" w:rsidRPr="00AC3B99">
              <w:rPr>
                <w:rFonts w:asciiTheme="majorBidi" w:eastAsia="Times New Roman" w:hAnsiTheme="majorBidi" w:cstheme="majorBidi"/>
                <w:b/>
                <w:bCs/>
                <w:noProof/>
                <w:color w:val="0000FF"/>
                <w:sz w:val="36"/>
                <w:szCs w:val="36"/>
              </w:rPr>
              <w:t xml:space="preserve"> </w:t>
            </w:r>
            <w:r w:rsidR="00FB1299">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AC3B99" w:rsidRDefault="00AC3B99" w:rsidP="00314820">
            <w:pPr>
              <w:spacing w:after="100" w:afterAutospacing="1" w:line="319" w:lineRule="atLeast"/>
              <w:jc w:val="both"/>
              <w:rPr>
                <w:rFonts w:ascii="Georgia" w:eastAsia="Times New Roman" w:hAnsi="Georgia" w:cs="Times New Roman"/>
                <w:sz w:val="24"/>
                <w:szCs w:val="24"/>
              </w:rPr>
            </w:pPr>
            <w:r w:rsidRPr="00020200">
              <w:rPr>
                <w:rFonts w:ascii="Georgia" w:eastAsia="Times New Roman" w:hAnsi="Georgia" w:cs="Times New Roman"/>
                <w:sz w:val="24"/>
                <w:szCs w:val="24"/>
              </w:rPr>
              <w:t xml:space="preserve">A related group of verbs is known as </w:t>
            </w:r>
            <w:proofErr w:type="spellStart"/>
            <w:r w:rsidRPr="00AC3B99">
              <w:rPr>
                <w:rFonts w:ascii="Georgia" w:eastAsia="Times New Roman" w:hAnsi="Georgia" w:cs="Times New Roman"/>
                <w:sz w:val="24"/>
                <w:szCs w:val="24"/>
              </w:rPr>
              <w:t>kāda</w:t>
            </w:r>
            <w:proofErr w:type="spellEnd"/>
            <w:r w:rsidRPr="00020200">
              <w:rPr>
                <w:rFonts w:ascii="Georgia" w:eastAsia="Times New Roman" w:hAnsi="Georgia" w:cs="Times New Roman"/>
                <w:sz w:val="24"/>
                <w:szCs w:val="24"/>
              </w:rPr>
              <w:t xml:space="preserve"> and her sisters </w:t>
            </w:r>
            <w:r w:rsidRPr="00EA3261">
              <w:rPr>
                <w:rFonts w:ascii="Georgia" w:eastAsia="Times New Roman" w:hAnsi="Georgia" w:cs="Times New Roman"/>
                <w:b/>
                <w:bCs/>
                <w:sz w:val="24"/>
                <w:szCs w:val="24"/>
              </w:rPr>
              <w:t>(</w:t>
            </w:r>
            <w:r w:rsidRPr="00EA3261">
              <w:rPr>
                <w:rFonts w:ascii="Georgia" w:eastAsia="Times New Roman" w:hAnsi="Georgia" w:cs="Times New Roman"/>
                <w:b/>
                <w:bCs/>
                <w:sz w:val="24"/>
                <w:szCs w:val="24"/>
                <w:rtl/>
              </w:rPr>
              <w:t>كاد واخواتها</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In traditional Arabic grammar these verbs are also known as </w:t>
            </w:r>
            <w:r w:rsidRPr="00EA3261">
              <w:rPr>
                <w:rFonts w:ascii="Georgia" w:eastAsia="Times New Roman" w:hAnsi="Georgia" w:cs="Times New Roman"/>
                <w:b/>
                <w:bCs/>
                <w:sz w:val="24"/>
                <w:szCs w:val="24"/>
                <w:rtl/>
              </w:rPr>
              <w:t>أفعال المقاربة</w:t>
            </w:r>
            <w:r w:rsidRPr="00020200">
              <w:rPr>
                <w:rFonts w:ascii="Georgia" w:eastAsia="Times New Roman" w:hAnsi="Georgia" w:cs="Times New Roman"/>
                <w:sz w:val="24"/>
                <w:szCs w:val="24"/>
              </w:rPr>
              <w:t xml:space="preserve">. The verb </w:t>
            </w:r>
            <w:proofErr w:type="spellStart"/>
            <w:r w:rsidRPr="00AC3B99">
              <w:rPr>
                <w:rFonts w:ascii="Georgia" w:eastAsia="Times New Roman" w:hAnsi="Georgia" w:cs="Times New Roman"/>
                <w:sz w:val="24"/>
                <w:szCs w:val="24"/>
              </w:rPr>
              <w:t>kāda</w:t>
            </w:r>
            <w:proofErr w:type="spellEnd"/>
            <w:r w:rsidRPr="00020200">
              <w:rPr>
                <w:rFonts w:ascii="Georgia" w:eastAsia="Times New Roman" w:hAnsi="Georgia" w:cs="Times New Roman"/>
                <w:sz w:val="24"/>
                <w:szCs w:val="24"/>
              </w:rPr>
              <w:t xml:space="preserve"> </w:t>
            </w:r>
            <w:r w:rsidRPr="00EA3261">
              <w:rPr>
                <w:rFonts w:ascii="Georgia" w:eastAsia="Times New Roman" w:hAnsi="Georgia" w:cs="Times New Roman"/>
                <w:b/>
                <w:bCs/>
                <w:sz w:val="24"/>
                <w:szCs w:val="24"/>
              </w:rPr>
              <w:t>(</w:t>
            </w:r>
            <w:r w:rsidRPr="00EA3261">
              <w:rPr>
                <w:rFonts w:ascii="Georgia" w:eastAsia="Times New Roman" w:hAnsi="Georgia" w:cs="Times New Roman"/>
                <w:b/>
                <w:bCs/>
                <w:sz w:val="24"/>
                <w:szCs w:val="24"/>
                <w:rtl/>
              </w:rPr>
              <w:t>كاد</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is similar to the verb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w:t>
            </w:r>
            <w:r w:rsidRPr="00EA3261">
              <w:rPr>
                <w:rFonts w:ascii="Georgia" w:eastAsia="Times New Roman" w:hAnsi="Georgia" w:cs="Times New Roman"/>
                <w:b/>
                <w:bCs/>
                <w:sz w:val="24"/>
                <w:szCs w:val="24"/>
              </w:rPr>
              <w:t>(</w:t>
            </w:r>
            <w:r w:rsidRPr="00EA3261">
              <w:rPr>
                <w:rFonts w:ascii="Georgia" w:eastAsia="Times New Roman" w:hAnsi="Georgia" w:cs="Times New Roman"/>
                <w:b/>
                <w:bCs/>
                <w:sz w:val="24"/>
                <w:szCs w:val="24"/>
                <w:rtl/>
              </w:rPr>
              <w:t>كان</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but there are some differences. As with </w:t>
            </w:r>
            <w:proofErr w:type="spellStart"/>
            <w:r w:rsidRPr="00AC3B99">
              <w:rPr>
                <w:rFonts w:ascii="Georgia" w:eastAsia="Times New Roman" w:hAnsi="Georgia" w:cs="Times New Roman"/>
                <w:sz w:val="24"/>
                <w:szCs w:val="24"/>
              </w:rPr>
              <w:t>kāna</w:t>
            </w:r>
            <w:proofErr w:type="spellEnd"/>
            <w:r w:rsidRPr="00020200">
              <w:rPr>
                <w:rFonts w:ascii="Georgia" w:eastAsia="Times New Roman" w:hAnsi="Georgia" w:cs="Times New Roman"/>
                <w:sz w:val="24"/>
                <w:szCs w:val="24"/>
              </w:rPr>
              <w:t xml:space="preserve"> </w:t>
            </w:r>
            <w:r w:rsidRPr="00EA3261">
              <w:rPr>
                <w:rFonts w:ascii="Georgia" w:eastAsia="Times New Roman" w:hAnsi="Georgia" w:cs="Times New Roman"/>
                <w:b/>
                <w:bCs/>
                <w:sz w:val="24"/>
                <w:szCs w:val="24"/>
              </w:rPr>
              <w:t>(</w:t>
            </w:r>
            <w:r w:rsidRPr="00EA3261">
              <w:rPr>
                <w:rFonts w:ascii="Georgia" w:eastAsia="Times New Roman" w:hAnsi="Georgia" w:cs="Times New Roman"/>
                <w:b/>
                <w:bCs/>
                <w:sz w:val="24"/>
                <w:szCs w:val="24"/>
                <w:rtl/>
              </w:rPr>
              <w:t>كان</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the subject is a nominal word (noun or pronoun) found in the nominative case. However for </w:t>
            </w:r>
            <w:proofErr w:type="spellStart"/>
            <w:r w:rsidRPr="00AC3B99">
              <w:rPr>
                <w:rFonts w:ascii="Georgia" w:eastAsia="Times New Roman" w:hAnsi="Georgia" w:cs="Times New Roman"/>
                <w:sz w:val="24"/>
                <w:szCs w:val="24"/>
              </w:rPr>
              <w:t>kāda</w:t>
            </w:r>
            <w:proofErr w:type="spellEnd"/>
            <w:r w:rsidRPr="00020200">
              <w:rPr>
                <w:rFonts w:ascii="Georgia" w:eastAsia="Times New Roman" w:hAnsi="Georgia" w:cs="Times New Roman"/>
                <w:sz w:val="24"/>
                <w:szCs w:val="24"/>
              </w:rPr>
              <w:t xml:space="preserve"> </w:t>
            </w:r>
            <w:r w:rsidRPr="00EA3261">
              <w:rPr>
                <w:rFonts w:ascii="Georgia" w:eastAsia="Times New Roman" w:hAnsi="Georgia" w:cs="Times New Roman"/>
                <w:b/>
                <w:bCs/>
                <w:sz w:val="24"/>
                <w:szCs w:val="24"/>
              </w:rPr>
              <w:t>(</w:t>
            </w:r>
            <w:r w:rsidRPr="00EA3261">
              <w:rPr>
                <w:rFonts w:ascii="Georgia" w:eastAsia="Times New Roman" w:hAnsi="Georgia" w:cs="Times New Roman"/>
                <w:b/>
                <w:bCs/>
                <w:sz w:val="24"/>
                <w:szCs w:val="24"/>
                <w:rtl/>
              </w:rPr>
              <w:t>كاد</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the predicate will be an imperfect verb </w:t>
            </w:r>
            <w:r w:rsidRPr="00EA3261">
              <w:rPr>
                <w:rFonts w:ascii="Georgia" w:eastAsia="Times New Roman" w:hAnsi="Georgia" w:cs="Times New Roman"/>
                <w:b/>
                <w:bCs/>
                <w:sz w:val="24"/>
                <w:szCs w:val="24"/>
              </w:rPr>
              <w:t>(</w:t>
            </w:r>
            <w:r w:rsidRPr="00EA3261">
              <w:rPr>
                <w:rFonts w:ascii="Georgia" w:eastAsia="Times New Roman" w:hAnsi="Georgia" w:cs="Times New Roman"/>
                <w:b/>
                <w:bCs/>
                <w:sz w:val="24"/>
                <w:szCs w:val="24"/>
                <w:rtl/>
              </w:rPr>
              <w:t>فعل مضارع</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found in the indicative mood </w:t>
            </w:r>
            <w:proofErr w:type="spellStart"/>
            <w:r w:rsidRPr="00AC3B99">
              <w:rPr>
                <w:rFonts w:ascii="Georgia" w:eastAsia="Times New Roman" w:hAnsi="Georgia" w:cs="Times New Roman"/>
                <w:sz w:val="24"/>
                <w:szCs w:val="24"/>
              </w:rPr>
              <w:t>marfū</w:t>
            </w:r>
            <w:r w:rsidRPr="00AC3B99">
              <w:rPr>
                <w:rFonts w:ascii="Times New Roman" w:eastAsia="Times New Roman" w:hAnsi="Times New Roman" w:cs="Times New Roman"/>
                <w:sz w:val="24"/>
                <w:szCs w:val="24"/>
              </w:rPr>
              <w:t>ʿ</w:t>
            </w:r>
            <w:proofErr w:type="spellEnd"/>
            <w:proofErr w:type="gramStart"/>
            <w:r w:rsidRPr="00020200">
              <w:rPr>
                <w:rFonts w:ascii="Georgia" w:eastAsia="Times New Roman" w:hAnsi="Georgia" w:cs="Times New Roman"/>
                <w:sz w:val="24"/>
                <w:szCs w:val="24"/>
              </w:rPr>
              <w:t>  </w:t>
            </w:r>
            <w:r w:rsidRPr="00EA3261">
              <w:rPr>
                <w:rFonts w:ascii="Georgia" w:eastAsia="Times New Roman" w:hAnsi="Georgia" w:cs="Times New Roman"/>
                <w:b/>
                <w:bCs/>
                <w:sz w:val="24"/>
                <w:szCs w:val="24"/>
              </w:rPr>
              <w:t>(</w:t>
            </w:r>
            <w:proofErr w:type="gramEnd"/>
            <w:r w:rsidRPr="00EA3261">
              <w:rPr>
                <w:rFonts w:ascii="Georgia" w:eastAsia="Times New Roman" w:hAnsi="Georgia" w:cs="Times New Roman"/>
                <w:b/>
                <w:bCs/>
                <w:sz w:val="24"/>
                <w:szCs w:val="24"/>
                <w:rtl/>
              </w:rPr>
              <w:t>مرفوع</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This verb takes the place of an accusative noun </w:t>
            </w:r>
            <w:proofErr w:type="spellStart"/>
            <w:r w:rsidRPr="00AC3B99">
              <w:rPr>
                <w:rFonts w:ascii="Georgia" w:eastAsia="Times New Roman" w:hAnsi="Georgia" w:cs="Times New Roman"/>
                <w:sz w:val="24"/>
                <w:szCs w:val="24"/>
              </w:rPr>
              <w:t>man</w:t>
            </w:r>
            <w:r w:rsidRPr="00AC3B99">
              <w:rPr>
                <w:rFonts w:ascii="Cambria" w:eastAsia="Times New Roman" w:hAnsi="Cambria" w:cs="Cambria"/>
                <w:sz w:val="24"/>
                <w:szCs w:val="24"/>
              </w:rPr>
              <w:t>ṣ</w:t>
            </w:r>
            <w:r w:rsidRPr="00AC3B99">
              <w:rPr>
                <w:rFonts w:ascii="Georgia" w:eastAsia="Times New Roman" w:hAnsi="Georgia" w:cs="Georgia"/>
                <w:sz w:val="24"/>
                <w:szCs w:val="24"/>
              </w:rPr>
              <w:t>ū</w:t>
            </w:r>
            <w:r w:rsidRPr="00AC3B99">
              <w:rPr>
                <w:rFonts w:ascii="Georgia" w:eastAsia="Times New Roman" w:hAnsi="Georgia" w:cs="Times New Roman"/>
                <w:sz w:val="24"/>
                <w:szCs w:val="24"/>
              </w:rPr>
              <w:t>b</w:t>
            </w:r>
            <w:proofErr w:type="spellEnd"/>
            <w:r w:rsidRPr="00020200">
              <w:rPr>
                <w:rFonts w:ascii="Georgia" w:eastAsia="Times New Roman" w:hAnsi="Georgia" w:cs="Times New Roman"/>
                <w:sz w:val="24"/>
                <w:szCs w:val="24"/>
              </w:rPr>
              <w:t xml:space="preserve"> </w:t>
            </w:r>
            <w:r w:rsidRPr="00EA3261">
              <w:rPr>
                <w:rFonts w:ascii="Georgia" w:eastAsia="Times New Roman" w:hAnsi="Georgia" w:cs="Times New Roman"/>
                <w:b/>
                <w:bCs/>
                <w:sz w:val="24"/>
                <w:szCs w:val="24"/>
              </w:rPr>
              <w:t>(</w:t>
            </w:r>
            <w:r w:rsidRPr="00EA3261">
              <w:rPr>
                <w:rFonts w:ascii="Georgia" w:eastAsia="Times New Roman" w:hAnsi="Georgia" w:cs="Times New Roman"/>
                <w:b/>
                <w:bCs/>
                <w:sz w:val="24"/>
                <w:szCs w:val="24"/>
                <w:rtl/>
              </w:rPr>
              <w:t>منصوب</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An example of </w:t>
            </w:r>
            <w:proofErr w:type="spellStart"/>
            <w:r w:rsidRPr="00AC3B99">
              <w:rPr>
                <w:rFonts w:ascii="Georgia" w:eastAsia="Times New Roman" w:hAnsi="Georgia" w:cs="Times New Roman"/>
                <w:sz w:val="24"/>
                <w:szCs w:val="24"/>
              </w:rPr>
              <w:t>kāda</w:t>
            </w:r>
            <w:proofErr w:type="spellEnd"/>
            <w:r w:rsidRPr="00020200">
              <w:rPr>
                <w:rFonts w:ascii="Georgia" w:eastAsia="Times New Roman" w:hAnsi="Georgia" w:cs="Times New Roman"/>
                <w:sz w:val="24"/>
                <w:szCs w:val="24"/>
              </w:rPr>
              <w:t xml:space="preserve"> </w:t>
            </w:r>
            <w:r w:rsidRPr="00EA3261">
              <w:rPr>
                <w:rFonts w:ascii="Georgia" w:eastAsia="Times New Roman" w:hAnsi="Georgia" w:cs="Times New Roman"/>
                <w:b/>
                <w:bCs/>
                <w:sz w:val="24"/>
                <w:szCs w:val="24"/>
              </w:rPr>
              <w:t>(</w:t>
            </w:r>
            <w:r w:rsidRPr="00EA3261">
              <w:rPr>
                <w:rFonts w:ascii="Georgia" w:eastAsia="Times New Roman" w:hAnsi="Georgia" w:cs="Times New Roman"/>
                <w:b/>
                <w:bCs/>
                <w:sz w:val="24"/>
                <w:szCs w:val="24"/>
                <w:rtl/>
              </w:rPr>
              <w:t>كاد</w:t>
            </w:r>
            <w:r w:rsidRPr="00EA3261">
              <w:rPr>
                <w:rFonts w:ascii="Georgia" w:eastAsia="Times New Roman" w:hAnsi="Georgia" w:cs="Times New Roman"/>
                <w:b/>
                <w:bCs/>
                <w:sz w:val="24"/>
                <w:szCs w:val="24"/>
              </w:rPr>
              <w:t>)</w:t>
            </w:r>
            <w:r w:rsidRPr="00020200">
              <w:rPr>
                <w:rFonts w:ascii="Georgia" w:eastAsia="Times New Roman" w:hAnsi="Georgia" w:cs="Times New Roman"/>
                <w:sz w:val="24"/>
                <w:szCs w:val="24"/>
              </w:rPr>
              <w:t xml:space="preserve"> can be found in the first part of verse (</w:t>
            </w:r>
            <w:hyperlink r:id="rId222" w:history="1">
              <w:r w:rsidRPr="00AC3B99">
                <w:rPr>
                  <w:rStyle w:val="Hyperlink"/>
                  <w:rFonts w:ascii="Georgia" w:eastAsia="Times New Roman" w:hAnsi="Georgia" w:cs="Times New Roman"/>
                  <w:sz w:val="24"/>
                  <w:szCs w:val="24"/>
                </w:rPr>
                <w:t>67:8</w:t>
              </w:r>
            </w:hyperlink>
            <w:r w:rsidRPr="00020200">
              <w:rPr>
                <w:rFonts w:ascii="Georgia" w:eastAsia="Times New Roman" w:hAnsi="Georgia" w:cs="Times New Roman"/>
                <w:sz w:val="24"/>
                <w:szCs w:val="24"/>
              </w:rPr>
              <w:t xml:space="preserve">): </w:t>
            </w:r>
          </w:p>
          <w:p w:rsidR="00975913" w:rsidRPr="00782A50" w:rsidRDefault="00F155A2" w:rsidP="00782A50">
            <w:pPr>
              <w:spacing w:after="100" w:afterAutospacing="1" w:line="319" w:lineRule="atLeast"/>
              <w:jc w:val="center"/>
              <w:rPr>
                <w:rFonts w:ascii="Georgia" w:eastAsia="Times New Roman" w:hAnsi="Georgia" w:cs="Times New Roman"/>
                <w:sz w:val="24"/>
                <w:szCs w:val="24"/>
              </w:rPr>
            </w:pPr>
            <w:r w:rsidRPr="00F155A2">
              <w:rPr>
                <w:rFonts w:ascii="Georgia" w:eastAsia="Times New Roman" w:hAnsi="Georgia" w:cs="Times New Roman"/>
                <w:noProof/>
                <w:sz w:val="24"/>
                <w:szCs w:val="24"/>
              </w:rPr>
              <w:drawing>
                <wp:inline distT="0" distB="0" distL="0" distR="0">
                  <wp:extent cx="3973656" cy="3592195"/>
                  <wp:effectExtent l="0" t="0" r="8255"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92928" cy="3609617"/>
                          </a:xfrm>
                          <a:prstGeom prst="rect">
                            <a:avLst/>
                          </a:prstGeom>
                          <a:noFill/>
                          <a:ln>
                            <a:noFill/>
                          </a:ln>
                        </pic:spPr>
                      </pic:pic>
                    </a:graphicData>
                  </a:graphic>
                </wp:inline>
              </w:drawing>
            </w:r>
          </w:p>
          <w:p w:rsidR="00AC3B99" w:rsidRPr="00975913" w:rsidRDefault="00AC3B99" w:rsidP="00975913">
            <w:pPr>
              <w:spacing w:after="0" w:line="240" w:lineRule="auto"/>
              <w:jc w:val="both"/>
              <w:rPr>
                <w:rFonts w:asciiTheme="majorBidi" w:eastAsia="Times New Roman" w:hAnsiTheme="majorBidi" w:cstheme="majorBidi"/>
                <w:b/>
                <w:bCs/>
                <w:color w:val="0000FF"/>
                <w:sz w:val="36"/>
                <w:szCs w:val="36"/>
              </w:rPr>
            </w:pPr>
            <w:r w:rsidRPr="00975913">
              <w:rPr>
                <w:rFonts w:asciiTheme="majorBidi" w:eastAsia="Times New Roman" w:hAnsiTheme="majorBidi" w:cstheme="majorBidi"/>
                <w:b/>
                <w:bCs/>
                <w:color w:val="0000FF"/>
                <w:sz w:val="36"/>
                <w:szCs w:val="36"/>
              </w:rPr>
              <w:lastRenderedPageBreak/>
              <w:t xml:space="preserve">Negative Particles Acting Like </w:t>
            </w:r>
            <w:proofErr w:type="spellStart"/>
            <w:r w:rsidRPr="00975913">
              <w:rPr>
                <w:rFonts w:asciiTheme="majorBidi" w:eastAsia="Times New Roman" w:hAnsiTheme="majorBidi" w:cstheme="majorBidi"/>
                <w:b/>
                <w:bCs/>
                <w:color w:val="0000FF"/>
                <w:sz w:val="36"/>
                <w:szCs w:val="36"/>
              </w:rPr>
              <w:t>laysa</w:t>
            </w:r>
            <w:proofErr w:type="spellEnd"/>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AC3B99" w:rsidRDefault="00AC3B99" w:rsidP="00314820">
            <w:pPr>
              <w:spacing w:after="100" w:afterAutospacing="1" w:line="319" w:lineRule="atLeast"/>
              <w:jc w:val="both"/>
              <w:rPr>
                <w:rFonts w:ascii="Georgia" w:eastAsia="Times New Roman" w:hAnsi="Georgia" w:cs="Times New Roman"/>
                <w:sz w:val="24"/>
                <w:szCs w:val="24"/>
              </w:rPr>
            </w:pPr>
            <w:r w:rsidRPr="00020200">
              <w:rPr>
                <w:rFonts w:ascii="Georgia" w:eastAsia="Times New Roman" w:hAnsi="Georgia" w:cs="Times New Roman"/>
                <w:sz w:val="24"/>
                <w:szCs w:val="24"/>
              </w:rPr>
              <w:t xml:space="preserve">The particle </w:t>
            </w:r>
            <w:proofErr w:type="spellStart"/>
            <w:r w:rsidRPr="00AC3B99">
              <w:rPr>
                <w:rFonts w:ascii="Georgia" w:eastAsia="Times New Roman" w:hAnsi="Georgia" w:cs="Times New Roman"/>
                <w:sz w:val="24"/>
                <w:szCs w:val="24"/>
              </w:rPr>
              <w:t>mā</w:t>
            </w:r>
            <w:proofErr w:type="spellEnd"/>
            <w:r w:rsidRPr="00020200">
              <w:rPr>
                <w:rFonts w:ascii="Georgia" w:eastAsia="Times New Roman" w:hAnsi="Georgia" w:cs="Times New Roman"/>
                <w:sz w:val="24"/>
                <w:szCs w:val="24"/>
              </w:rPr>
              <w:t xml:space="preserve"> (</w:t>
            </w:r>
            <w:r w:rsidRPr="00AC3B99">
              <w:rPr>
                <w:rFonts w:ascii="Georgia" w:eastAsia="Times New Roman" w:hAnsi="Georgia" w:cs="Times New Roman"/>
                <w:sz w:val="24"/>
                <w:szCs w:val="24"/>
                <w:rtl/>
              </w:rPr>
              <w:t>ما</w:t>
            </w:r>
            <w:r w:rsidRPr="00020200">
              <w:rPr>
                <w:rFonts w:ascii="Georgia" w:eastAsia="Times New Roman" w:hAnsi="Georgia" w:cs="Times New Roman"/>
                <w:sz w:val="24"/>
                <w:szCs w:val="24"/>
              </w:rPr>
              <w:t xml:space="preserve">) in a negative sense can behave like the verb </w:t>
            </w:r>
            <w:proofErr w:type="spellStart"/>
            <w:r w:rsidRPr="00AC3B99">
              <w:rPr>
                <w:rFonts w:ascii="Georgia" w:eastAsia="Times New Roman" w:hAnsi="Georgia" w:cs="Times New Roman"/>
                <w:sz w:val="24"/>
                <w:szCs w:val="24"/>
              </w:rPr>
              <w:t>laysa</w:t>
            </w:r>
            <w:proofErr w:type="spellEnd"/>
            <w:r w:rsidRPr="00020200">
              <w:rPr>
                <w:rFonts w:ascii="Georgia" w:eastAsia="Times New Roman" w:hAnsi="Georgia" w:cs="Times New Roman"/>
                <w:sz w:val="24"/>
                <w:szCs w:val="24"/>
              </w:rPr>
              <w:t xml:space="preserve"> (</w:t>
            </w:r>
            <w:r w:rsidRPr="00AC3B99">
              <w:rPr>
                <w:rFonts w:ascii="Georgia" w:eastAsia="Times New Roman" w:hAnsi="Georgia" w:cs="Times New Roman"/>
                <w:sz w:val="24"/>
                <w:szCs w:val="24"/>
                <w:rtl/>
              </w:rPr>
              <w:t>ليس</w:t>
            </w:r>
            <w:r w:rsidRPr="00020200">
              <w:rPr>
                <w:rFonts w:ascii="Georgia" w:eastAsia="Times New Roman" w:hAnsi="Georgia" w:cs="Times New Roman"/>
                <w:sz w:val="24"/>
                <w:szCs w:val="24"/>
              </w:rPr>
              <w:t xml:space="preserve">). In this construction, the negative particle </w:t>
            </w:r>
            <w:proofErr w:type="spellStart"/>
            <w:r w:rsidRPr="00AC3B99">
              <w:rPr>
                <w:rFonts w:ascii="Georgia" w:eastAsia="Times New Roman" w:hAnsi="Georgia" w:cs="Times New Roman"/>
                <w:sz w:val="24"/>
                <w:szCs w:val="24"/>
              </w:rPr>
              <w:t>mā</w:t>
            </w:r>
            <w:proofErr w:type="spellEnd"/>
            <w:r w:rsidRPr="00020200">
              <w:rPr>
                <w:rFonts w:ascii="Georgia" w:eastAsia="Times New Roman" w:hAnsi="Georgia" w:cs="Times New Roman"/>
                <w:sz w:val="24"/>
                <w:szCs w:val="24"/>
              </w:rPr>
              <w:t xml:space="preserve"> will take a subject and predicate. An example may be found in verse (</w:t>
            </w:r>
            <w:hyperlink r:id="rId224" w:history="1">
              <w:r w:rsidRPr="00AC3B99">
                <w:rPr>
                  <w:rStyle w:val="Hyperlink"/>
                  <w:rFonts w:ascii="Georgia" w:eastAsia="Times New Roman" w:hAnsi="Georgia" w:cs="Times New Roman"/>
                  <w:sz w:val="24"/>
                  <w:szCs w:val="24"/>
                </w:rPr>
                <w:t>86:14</w:t>
              </w:r>
            </w:hyperlink>
            <w:r w:rsidRPr="00020200">
              <w:rPr>
                <w:rFonts w:ascii="Georgia" w:eastAsia="Times New Roman" w:hAnsi="Georgia" w:cs="Times New Roman"/>
                <w:sz w:val="24"/>
                <w:szCs w:val="24"/>
              </w:rPr>
              <w:t xml:space="preserve">): </w:t>
            </w:r>
          </w:p>
          <w:p w:rsidR="00AC3B99" w:rsidRPr="00020200" w:rsidRDefault="00D310C8" w:rsidP="00D310C8">
            <w:pPr>
              <w:spacing w:after="100" w:afterAutospacing="1" w:line="319" w:lineRule="atLeast"/>
              <w:jc w:val="center"/>
              <w:rPr>
                <w:rFonts w:ascii="Georgia" w:eastAsia="Times New Roman" w:hAnsi="Georgia" w:cs="Times New Roman"/>
                <w:sz w:val="24"/>
                <w:szCs w:val="24"/>
              </w:rPr>
            </w:pPr>
            <w:r w:rsidRPr="00D310C8">
              <w:rPr>
                <w:rFonts w:ascii="Georgia" w:eastAsia="Times New Roman" w:hAnsi="Georgia" w:cs="Times New Roman"/>
                <w:noProof/>
                <w:sz w:val="24"/>
                <w:szCs w:val="24"/>
              </w:rPr>
              <w:drawing>
                <wp:inline distT="0" distB="0" distL="0" distR="0">
                  <wp:extent cx="3812416" cy="253878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28943" cy="2549793"/>
                          </a:xfrm>
                          <a:prstGeom prst="rect">
                            <a:avLst/>
                          </a:prstGeom>
                          <a:noFill/>
                          <a:ln>
                            <a:noFill/>
                          </a:ln>
                        </pic:spPr>
                      </pic:pic>
                    </a:graphicData>
                  </a:graphic>
                </wp:inline>
              </w:drawing>
            </w:r>
          </w:p>
        </w:tc>
      </w:tr>
      <w:tr w:rsidR="00CE5CA9" w:rsidRPr="00611176" w:rsidTr="00CE5CA9">
        <w:trPr>
          <w:tblCellSpacing w:w="0" w:type="dxa"/>
        </w:trPr>
        <w:tc>
          <w:tcPr>
            <w:tcW w:w="0" w:type="auto"/>
            <w:hideMark/>
          </w:tcPr>
          <w:p w:rsidR="00CE5CA9" w:rsidRPr="00CE5CA9" w:rsidRDefault="00CE5CA9" w:rsidP="00782A50">
            <w:pPr>
              <w:spacing w:after="0" w:line="240" w:lineRule="auto"/>
              <w:jc w:val="both"/>
              <w:rPr>
                <w:rFonts w:asciiTheme="majorBidi" w:eastAsia="Times New Roman" w:hAnsiTheme="majorBidi" w:cstheme="majorBidi"/>
                <w:b/>
                <w:bCs/>
                <w:sz w:val="36"/>
                <w:szCs w:val="36"/>
              </w:rPr>
            </w:pPr>
            <w:r w:rsidRPr="00CE5CA9">
              <w:rPr>
                <w:rFonts w:asciiTheme="majorBidi" w:eastAsia="Times New Roman" w:hAnsiTheme="majorBidi" w:cstheme="majorBidi"/>
                <w:b/>
                <w:bCs/>
                <w:color w:val="0000FF"/>
                <w:sz w:val="36"/>
                <w:szCs w:val="36"/>
              </w:rPr>
              <w:lastRenderedPageBreak/>
              <w:t xml:space="preserve">Quranic Grammar - The Subjunctive and Jussive </w:t>
            </w:r>
            <w:bookmarkStart w:id="23" w:name="Moods"/>
            <w:r w:rsidRPr="00CE5CA9">
              <w:rPr>
                <w:rFonts w:asciiTheme="majorBidi" w:eastAsia="Times New Roman" w:hAnsiTheme="majorBidi" w:cstheme="majorBidi"/>
                <w:b/>
                <w:bCs/>
                <w:color w:val="0000FF"/>
                <w:sz w:val="36"/>
                <w:szCs w:val="36"/>
              </w:rPr>
              <w:t>Moods</w:t>
            </w:r>
            <w:bookmarkEnd w:id="23"/>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CE5CA9" w:rsidRPr="00611176" w:rsidTr="00CE5CA9">
        <w:trPr>
          <w:tblCellSpacing w:w="0" w:type="dxa"/>
        </w:trPr>
        <w:tc>
          <w:tcPr>
            <w:tcW w:w="0" w:type="auto"/>
            <w:hideMark/>
          </w:tcPr>
          <w:p w:rsidR="00CE5CA9" w:rsidRPr="00611176" w:rsidRDefault="00CE5CA9" w:rsidP="00314820">
            <w:pPr>
              <w:spacing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 xml:space="preserve">A present tense imperfect verb </w:t>
            </w:r>
            <w:proofErr w:type="spellStart"/>
            <w:r w:rsidRPr="00CE5CA9">
              <w:rPr>
                <w:rFonts w:ascii="Georgia" w:eastAsia="Times New Roman" w:hAnsi="Georgia" w:cs="Times New Roman"/>
                <w:sz w:val="24"/>
                <w:szCs w:val="24"/>
              </w:rPr>
              <w:t>fi</w:t>
            </w:r>
            <w:r w:rsidRPr="00CE5CA9">
              <w:rPr>
                <w:rFonts w:ascii="Times New Roman" w:eastAsia="Times New Roman" w:hAnsi="Times New Roman" w:cs="Times New Roman"/>
                <w:sz w:val="24"/>
                <w:szCs w:val="24"/>
              </w:rPr>
              <w:t>ʿ</w:t>
            </w:r>
            <w:r w:rsidRPr="00CE5CA9">
              <w:rPr>
                <w:rFonts w:ascii="Georgia" w:eastAsia="Times New Roman" w:hAnsi="Georgia" w:cs="Times New Roman"/>
                <w:sz w:val="24"/>
                <w:szCs w:val="24"/>
              </w:rPr>
              <w:t>il</w:t>
            </w:r>
            <w:proofErr w:type="spellEnd"/>
            <w:r w:rsidRPr="00CE5CA9">
              <w:rPr>
                <w:rFonts w:ascii="Georgia" w:eastAsia="Times New Roman" w:hAnsi="Georgia" w:cs="Times New Roman"/>
                <w:sz w:val="24"/>
                <w:szCs w:val="24"/>
              </w:rPr>
              <w:t xml:space="preserve"> </w:t>
            </w:r>
            <w:proofErr w:type="spellStart"/>
            <w:r w:rsidRPr="00CE5CA9">
              <w:rPr>
                <w:rFonts w:ascii="Georgia" w:eastAsia="Times New Roman" w:hAnsi="Georgia" w:cs="Times New Roman"/>
                <w:sz w:val="24"/>
                <w:szCs w:val="24"/>
              </w:rPr>
              <w:t>mud</w:t>
            </w:r>
            <w:r w:rsidRPr="00CE5CA9">
              <w:rPr>
                <w:rFonts w:ascii="Georgia" w:eastAsia="Times New Roman" w:hAnsi="Georgia" w:cs="Georgia"/>
                <w:sz w:val="24"/>
                <w:szCs w:val="24"/>
              </w:rPr>
              <w:t>ā</w:t>
            </w:r>
            <w:r w:rsidRPr="00CE5CA9">
              <w:rPr>
                <w:rFonts w:ascii="Georgia" w:eastAsia="Times New Roman" w:hAnsi="Georgia" w:cs="Times New Roman"/>
                <w:sz w:val="24"/>
                <w:szCs w:val="24"/>
              </w:rPr>
              <w:t>ri</w:t>
            </w:r>
            <w:r w:rsidRPr="00CE5CA9">
              <w:rPr>
                <w:rFonts w:ascii="Times New Roman" w:eastAsia="Times New Roman" w:hAnsi="Times New Roman" w:cs="Times New Roman"/>
                <w:sz w:val="24"/>
                <w:szCs w:val="24"/>
              </w:rPr>
              <w:t>ʿ</w:t>
            </w:r>
            <w:proofErr w:type="spellEnd"/>
            <w:r w:rsidRPr="00611176">
              <w:rPr>
                <w:rFonts w:ascii="Georgia" w:eastAsia="Times New Roman" w:hAnsi="Georgia" w:cs="Times New Roman"/>
                <w:sz w:val="24"/>
                <w:szCs w:val="24"/>
              </w:rPr>
              <w:t xml:space="preserve"> </w:t>
            </w:r>
            <w:r w:rsidRPr="00CE5CA9">
              <w:rPr>
                <w:rFonts w:ascii="Georgia" w:eastAsia="Times New Roman" w:hAnsi="Georgia" w:cs="Times New Roman"/>
                <w:b/>
                <w:bCs/>
                <w:sz w:val="24"/>
                <w:szCs w:val="24"/>
              </w:rPr>
              <w:t>(</w:t>
            </w:r>
            <w:r w:rsidRPr="00CE5CA9">
              <w:rPr>
                <w:rFonts w:ascii="Georgia" w:eastAsia="Times New Roman" w:hAnsi="Georgia" w:cs="Times New Roman"/>
                <w:b/>
                <w:bCs/>
                <w:sz w:val="24"/>
                <w:szCs w:val="24"/>
                <w:rtl/>
              </w:rPr>
              <w:t>فعل مضارع</w:t>
            </w:r>
            <w:r w:rsidRPr="00CE5CA9">
              <w:rPr>
                <w:rFonts w:ascii="Georgia" w:eastAsia="Times New Roman" w:hAnsi="Georgia" w:cs="Times New Roman"/>
                <w:b/>
                <w:bCs/>
                <w:sz w:val="24"/>
                <w:szCs w:val="24"/>
              </w:rPr>
              <w:t>)</w:t>
            </w:r>
            <w:r w:rsidRPr="00611176">
              <w:rPr>
                <w:rFonts w:ascii="Georgia" w:eastAsia="Times New Roman" w:hAnsi="Georgia" w:cs="Times New Roman"/>
                <w:sz w:val="24"/>
                <w:szCs w:val="24"/>
              </w:rPr>
              <w:t xml:space="preserve"> may be found in one of three grammatical moods: the indicative, the subjunctive and the jussive. In traditional Arabic grammar these verb moods are known as </w:t>
            </w:r>
            <w:proofErr w:type="spellStart"/>
            <w:r w:rsidRPr="00CE5CA9">
              <w:rPr>
                <w:rFonts w:ascii="Georgia" w:eastAsia="Times New Roman" w:hAnsi="Georgia" w:cs="Times New Roman"/>
                <w:sz w:val="24"/>
                <w:szCs w:val="24"/>
              </w:rPr>
              <w:t>marfū</w:t>
            </w:r>
            <w:r w:rsidRPr="00CE5CA9">
              <w:rPr>
                <w:rFonts w:ascii="Times New Roman" w:eastAsia="Times New Roman" w:hAnsi="Times New Roman" w:cs="Times New Roman"/>
                <w:sz w:val="24"/>
                <w:szCs w:val="24"/>
              </w:rPr>
              <w:t>ʿ</w:t>
            </w:r>
            <w:proofErr w:type="spellEnd"/>
            <w:proofErr w:type="gramStart"/>
            <w:r w:rsidRPr="00611176">
              <w:rPr>
                <w:rFonts w:ascii="Georgia" w:eastAsia="Times New Roman" w:hAnsi="Georgia" w:cs="Times New Roman"/>
                <w:sz w:val="24"/>
                <w:szCs w:val="24"/>
              </w:rPr>
              <w:t>  </w:t>
            </w:r>
            <w:r w:rsidRPr="00CE5CA9">
              <w:rPr>
                <w:rFonts w:ascii="Georgia" w:eastAsia="Times New Roman" w:hAnsi="Georgia" w:cs="Times New Roman"/>
                <w:b/>
                <w:bCs/>
                <w:sz w:val="24"/>
                <w:szCs w:val="24"/>
              </w:rPr>
              <w:t>(</w:t>
            </w:r>
            <w:proofErr w:type="gramEnd"/>
            <w:r w:rsidRPr="00CE5CA9">
              <w:rPr>
                <w:rFonts w:ascii="Georgia" w:eastAsia="Times New Roman" w:hAnsi="Georgia" w:cs="Times New Roman"/>
                <w:b/>
                <w:bCs/>
                <w:sz w:val="24"/>
                <w:szCs w:val="24"/>
                <w:rtl/>
              </w:rPr>
              <w:t>مرفوع</w:t>
            </w:r>
            <w:r w:rsidRPr="00CE5CA9">
              <w:rPr>
                <w:rFonts w:ascii="Georgia" w:eastAsia="Times New Roman" w:hAnsi="Georgia" w:cs="Times New Roman"/>
                <w:b/>
                <w:bCs/>
                <w:sz w:val="24"/>
                <w:szCs w:val="24"/>
              </w:rPr>
              <w:t>),</w:t>
            </w:r>
            <w:r w:rsidRPr="00611176">
              <w:rPr>
                <w:rFonts w:ascii="Georgia" w:eastAsia="Times New Roman" w:hAnsi="Georgia" w:cs="Times New Roman"/>
                <w:sz w:val="24"/>
                <w:szCs w:val="24"/>
              </w:rPr>
              <w:t xml:space="preserve"> </w:t>
            </w:r>
            <w:proofErr w:type="spellStart"/>
            <w:r w:rsidRPr="00CE5CA9">
              <w:rPr>
                <w:rFonts w:ascii="Georgia" w:eastAsia="Times New Roman" w:hAnsi="Georgia" w:cs="Times New Roman"/>
                <w:sz w:val="24"/>
                <w:szCs w:val="24"/>
              </w:rPr>
              <w:t>man</w:t>
            </w:r>
            <w:r w:rsidRPr="00CE5CA9">
              <w:rPr>
                <w:rFonts w:ascii="Cambria" w:eastAsia="Times New Roman" w:hAnsi="Cambria" w:cs="Cambria"/>
                <w:sz w:val="24"/>
                <w:szCs w:val="24"/>
              </w:rPr>
              <w:t>ṣ</w:t>
            </w:r>
            <w:r w:rsidRPr="00CE5CA9">
              <w:rPr>
                <w:rFonts w:ascii="Georgia" w:eastAsia="Times New Roman" w:hAnsi="Georgia" w:cs="Georgia"/>
                <w:sz w:val="24"/>
                <w:szCs w:val="24"/>
              </w:rPr>
              <w:t>ū</w:t>
            </w:r>
            <w:r w:rsidRPr="00CE5CA9">
              <w:rPr>
                <w:rFonts w:ascii="Georgia" w:eastAsia="Times New Roman" w:hAnsi="Georgia" w:cs="Times New Roman"/>
                <w:sz w:val="24"/>
                <w:szCs w:val="24"/>
              </w:rPr>
              <w:t>b</w:t>
            </w:r>
            <w:proofErr w:type="spellEnd"/>
            <w:r w:rsidRPr="00611176">
              <w:rPr>
                <w:rFonts w:ascii="Georgia" w:eastAsia="Times New Roman" w:hAnsi="Georgia" w:cs="Times New Roman"/>
                <w:sz w:val="24"/>
                <w:szCs w:val="24"/>
              </w:rPr>
              <w:t xml:space="preserve"> </w:t>
            </w:r>
            <w:r w:rsidRPr="00CE5CA9">
              <w:rPr>
                <w:rFonts w:ascii="Georgia" w:eastAsia="Times New Roman" w:hAnsi="Georgia" w:cs="Times New Roman"/>
                <w:b/>
                <w:bCs/>
                <w:sz w:val="24"/>
                <w:szCs w:val="24"/>
              </w:rPr>
              <w:t>(</w:t>
            </w:r>
            <w:r w:rsidRPr="00CE5CA9">
              <w:rPr>
                <w:rFonts w:ascii="Georgia" w:eastAsia="Times New Roman" w:hAnsi="Georgia" w:cs="Times New Roman"/>
                <w:b/>
                <w:bCs/>
                <w:sz w:val="24"/>
                <w:szCs w:val="24"/>
                <w:rtl/>
              </w:rPr>
              <w:t>منصوب</w:t>
            </w:r>
            <w:r w:rsidRPr="00CE5CA9">
              <w:rPr>
                <w:rFonts w:ascii="Georgia" w:eastAsia="Times New Roman" w:hAnsi="Georgia" w:cs="Times New Roman"/>
                <w:b/>
                <w:bCs/>
                <w:sz w:val="24"/>
                <w:szCs w:val="24"/>
              </w:rPr>
              <w:t>)</w:t>
            </w:r>
            <w:r w:rsidRPr="00611176">
              <w:rPr>
                <w:rFonts w:ascii="Georgia" w:eastAsia="Times New Roman" w:hAnsi="Georgia" w:cs="Times New Roman"/>
                <w:sz w:val="24"/>
                <w:szCs w:val="24"/>
              </w:rPr>
              <w:t xml:space="preserve"> and </w:t>
            </w:r>
            <w:proofErr w:type="spellStart"/>
            <w:r w:rsidRPr="00CE5CA9">
              <w:rPr>
                <w:rFonts w:ascii="Georgia" w:eastAsia="Times New Roman" w:hAnsi="Georgia" w:cs="Times New Roman"/>
                <w:sz w:val="24"/>
                <w:szCs w:val="24"/>
              </w:rPr>
              <w:t>majzūm</w:t>
            </w:r>
            <w:proofErr w:type="spellEnd"/>
            <w:r w:rsidRPr="00611176">
              <w:rPr>
                <w:rFonts w:ascii="Georgia" w:eastAsia="Times New Roman" w:hAnsi="Georgia" w:cs="Times New Roman"/>
                <w:sz w:val="24"/>
                <w:szCs w:val="24"/>
              </w:rPr>
              <w:t xml:space="preserve"> </w:t>
            </w:r>
            <w:r w:rsidRPr="00CE5CA9">
              <w:rPr>
                <w:rFonts w:ascii="Georgia" w:eastAsia="Times New Roman" w:hAnsi="Georgia" w:cs="Times New Roman"/>
                <w:b/>
                <w:bCs/>
                <w:sz w:val="24"/>
                <w:szCs w:val="24"/>
              </w:rPr>
              <w:t>(</w:t>
            </w:r>
            <w:r w:rsidRPr="00CE5CA9">
              <w:rPr>
                <w:rFonts w:ascii="Georgia" w:eastAsia="Times New Roman" w:hAnsi="Georgia" w:cs="Times New Roman"/>
                <w:b/>
                <w:bCs/>
                <w:sz w:val="24"/>
                <w:szCs w:val="24"/>
                <w:rtl/>
              </w:rPr>
              <w:t>مجزوم</w:t>
            </w:r>
            <w:r w:rsidRPr="00CE5CA9">
              <w:rPr>
                <w:rFonts w:ascii="Georgia" w:eastAsia="Times New Roman" w:hAnsi="Georgia" w:cs="Times New Roman"/>
                <w:b/>
                <w:bCs/>
                <w:sz w:val="24"/>
                <w:szCs w:val="24"/>
              </w:rPr>
              <w:t>)</w:t>
            </w:r>
            <w:r w:rsidRPr="00611176">
              <w:rPr>
                <w:rFonts w:ascii="Georgia" w:eastAsia="Times New Roman" w:hAnsi="Georgia" w:cs="Times New Roman"/>
                <w:sz w:val="24"/>
                <w:szCs w:val="24"/>
              </w:rPr>
              <w:t xml:space="preserve">, and each mark the verb with a different vowelized ending. If a verb is unmodified then it will be in the indicative mood </w:t>
            </w:r>
            <w:proofErr w:type="spellStart"/>
            <w:r w:rsidRPr="00CE5CA9">
              <w:rPr>
                <w:rFonts w:ascii="Georgia" w:eastAsia="Times New Roman" w:hAnsi="Georgia" w:cs="Times New Roman"/>
                <w:sz w:val="24"/>
                <w:szCs w:val="24"/>
              </w:rPr>
              <w:t>marfū</w:t>
            </w:r>
            <w:r w:rsidRPr="00CE5CA9">
              <w:rPr>
                <w:rFonts w:ascii="Times New Roman" w:eastAsia="Times New Roman" w:hAnsi="Times New Roman" w:cs="Times New Roman"/>
                <w:sz w:val="24"/>
                <w:szCs w:val="24"/>
              </w:rPr>
              <w:t>ʿ</w:t>
            </w:r>
            <w:proofErr w:type="spellEnd"/>
            <w:proofErr w:type="gramStart"/>
            <w:r w:rsidRPr="00611176">
              <w:rPr>
                <w:rFonts w:ascii="Georgia" w:eastAsia="Times New Roman" w:hAnsi="Georgia" w:cs="Times New Roman"/>
                <w:sz w:val="24"/>
                <w:szCs w:val="24"/>
              </w:rPr>
              <w:t>  (</w:t>
            </w:r>
            <w:proofErr w:type="gramEnd"/>
            <w:r w:rsidRPr="00CE5CA9">
              <w:rPr>
                <w:rFonts w:ascii="Georgia" w:eastAsia="Times New Roman" w:hAnsi="Georgia" w:cs="Times New Roman"/>
                <w:sz w:val="24"/>
                <w:szCs w:val="24"/>
                <w:rtl/>
              </w:rPr>
              <w:t>مرفوع</w:t>
            </w:r>
            <w:r w:rsidRPr="00611176">
              <w:rPr>
                <w:rFonts w:ascii="Georgia" w:eastAsia="Times New Roman" w:hAnsi="Georgia" w:cs="Times New Roman"/>
                <w:sz w:val="24"/>
                <w:szCs w:val="24"/>
              </w:rPr>
              <w:t xml:space="preserve">). Depending on context, a verb may also be found in either the subjunctive or the jussive moods. Note that mood is only applicable to imperfect verbs and not perfect verbs </w:t>
            </w:r>
            <w:proofErr w:type="spellStart"/>
            <w:r w:rsidRPr="00CE5CA9">
              <w:rPr>
                <w:rFonts w:ascii="Georgia" w:eastAsia="Times New Roman" w:hAnsi="Georgia" w:cs="Times New Roman"/>
                <w:sz w:val="24"/>
                <w:szCs w:val="24"/>
              </w:rPr>
              <w:t>fi</w:t>
            </w:r>
            <w:r w:rsidRPr="00CE5CA9">
              <w:rPr>
                <w:rFonts w:ascii="Times New Roman" w:eastAsia="Times New Roman" w:hAnsi="Times New Roman" w:cs="Times New Roman"/>
                <w:sz w:val="24"/>
                <w:szCs w:val="24"/>
              </w:rPr>
              <w:t>ʿ</w:t>
            </w:r>
            <w:r w:rsidRPr="00CE5CA9">
              <w:rPr>
                <w:rFonts w:ascii="Georgia" w:eastAsia="Times New Roman" w:hAnsi="Georgia" w:cs="Times New Roman"/>
                <w:sz w:val="24"/>
                <w:szCs w:val="24"/>
              </w:rPr>
              <w:t>il</w:t>
            </w:r>
            <w:proofErr w:type="spellEnd"/>
            <w:r w:rsidRPr="00CE5CA9">
              <w:rPr>
                <w:rFonts w:ascii="Georgia" w:eastAsia="Times New Roman" w:hAnsi="Georgia" w:cs="Times New Roman"/>
                <w:sz w:val="24"/>
                <w:szCs w:val="24"/>
              </w:rPr>
              <w:t xml:space="preserve"> </w:t>
            </w:r>
            <w:proofErr w:type="spellStart"/>
            <w:r w:rsidRPr="00CE5CA9">
              <w:rPr>
                <w:rFonts w:ascii="Georgia" w:eastAsia="Times New Roman" w:hAnsi="Georgia" w:cs="Times New Roman"/>
                <w:sz w:val="24"/>
                <w:szCs w:val="24"/>
              </w:rPr>
              <w:t>m</w:t>
            </w:r>
            <w:r w:rsidRPr="00CE5CA9">
              <w:rPr>
                <w:rFonts w:ascii="Georgia" w:eastAsia="Times New Roman" w:hAnsi="Georgia" w:cs="Georgia"/>
                <w:sz w:val="24"/>
                <w:szCs w:val="24"/>
              </w:rPr>
              <w:t>ā</w:t>
            </w:r>
            <w:r w:rsidRPr="00CE5CA9">
              <w:rPr>
                <w:rFonts w:ascii="Cambria" w:eastAsia="Times New Roman" w:hAnsi="Cambria" w:cs="Cambria"/>
                <w:sz w:val="24"/>
                <w:szCs w:val="24"/>
              </w:rPr>
              <w:t>ḍ</w:t>
            </w:r>
            <w:proofErr w:type="spellEnd"/>
            <w:r w:rsidRPr="00611176">
              <w:rPr>
                <w:rFonts w:ascii="Georgia" w:eastAsia="Times New Roman" w:hAnsi="Georgia" w:cs="Times New Roman"/>
                <w:sz w:val="24"/>
                <w:szCs w:val="24"/>
              </w:rPr>
              <w:t xml:space="preserve"> (</w:t>
            </w:r>
            <w:r w:rsidRPr="00CE5CA9">
              <w:rPr>
                <w:rFonts w:ascii="Georgia" w:eastAsia="Times New Roman" w:hAnsi="Georgia" w:cs="Times New Roman"/>
                <w:sz w:val="24"/>
                <w:szCs w:val="24"/>
                <w:rtl/>
              </w:rPr>
              <w:t>فعل ماض</w:t>
            </w:r>
            <w:r w:rsidRPr="00611176">
              <w:rPr>
                <w:rFonts w:ascii="Georgia" w:eastAsia="Times New Roman" w:hAnsi="Georgia" w:cs="Times New Roman"/>
                <w:sz w:val="24"/>
                <w:szCs w:val="24"/>
              </w:rPr>
              <w:t xml:space="preserve">). </w:t>
            </w:r>
          </w:p>
          <w:p w:rsidR="00CE5CA9" w:rsidRPr="00A37F03" w:rsidRDefault="00CE5CA9" w:rsidP="00A37F03">
            <w:pPr>
              <w:spacing w:after="0" w:line="240" w:lineRule="auto"/>
              <w:jc w:val="both"/>
              <w:rPr>
                <w:rFonts w:asciiTheme="majorBidi" w:eastAsia="Times New Roman" w:hAnsiTheme="majorBidi" w:cstheme="majorBidi"/>
                <w:b/>
                <w:bCs/>
                <w:color w:val="0000FF"/>
                <w:sz w:val="36"/>
                <w:szCs w:val="36"/>
              </w:rPr>
            </w:pPr>
            <w:r w:rsidRPr="00A37F03">
              <w:rPr>
                <w:rFonts w:asciiTheme="majorBidi" w:eastAsia="Times New Roman" w:hAnsiTheme="majorBidi" w:cstheme="majorBidi"/>
                <w:b/>
                <w:bCs/>
                <w:color w:val="0000FF"/>
                <w:sz w:val="36"/>
                <w:szCs w:val="36"/>
              </w:rPr>
              <w:t>The Subjunctive Mood</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CE5CA9" w:rsidRPr="00611176" w:rsidRDefault="00CE5CA9" w:rsidP="00314820">
            <w:pPr>
              <w:spacing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 xml:space="preserve">Semantically, the subjunctive mood occurs when a verb is used in the context of intent, purpose, expectation, permission, possibility or necessity. Syntactically, verbs in the subjunctive mood are found after certain particles. These include the </w:t>
            </w:r>
            <w:hyperlink r:id="rId226" w:history="1">
              <w:r w:rsidRPr="00CE5CA9">
                <w:rPr>
                  <w:rStyle w:val="Hyperlink"/>
                  <w:rFonts w:ascii="Georgia" w:eastAsia="Times New Roman" w:hAnsi="Georgia" w:cs="Times New Roman"/>
                  <w:sz w:val="24"/>
                  <w:szCs w:val="24"/>
                </w:rPr>
                <w:t xml:space="preserve">subordinating </w:t>
              </w:r>
              <w:proofErr w:type="spellStart"/>
              <w:r w:rsidRPr="00CE5CA9">
                <w:rPr>
                  <w:rStyle w:val="Hyperlink"/>
                  <w:rFonts w:ascii="Georgia" w:eastAsia="Times New Roman" w:hAnsi="Georgia" w:cs="Times New Roman"/>
                  <w:sz w:val="24"/>
                  <w:szCs w:val="24"/>
                </w:rPr>
                <w:t>conjuction</w:t>
              </w:r>
              <w:proofErr w:type="spellEnd"/>
            </w:hyperlink>
            <w:r w:rsidRPr="00611176">
              <w:rPr>
                <w:rFonts w:ascii="Georgia" w:eastAsia="Times New Roman" w:hAnsi="Georgia" w:cs="Times New Roman"/>
                <w:sz w:val="24"/>
                <w:szCs w:val="24"/>
              </w:rPr>
              <w:t xml:space="preserve"> </w:t>
            </w:r>
            <w:r w:rsidRPr="00CE5CA9">
              <w:rPr>
                <w:rFonts w:ascii="Georgia" w:eastAsia="Times New Roman" w:hAnsi="Georgia" w:cs="Times New Roman"/>
                <w:sz w:val="24"/>
                <w:szCs w:val="24"/>
              </w:rPr>
              <w:t>an</w:t>
            </w:r>
            <w:r w:rsidRPr="00611176">
              <w:rPr>
                <w:rFonts w:ascii="Georgia" w:eastAsia="Times New Roman" w:hAnsi="Georgia" w:cs="Times New Roman"/>
                <w:sz w:val="24"/>
                <w:szCs w:val="24"/>
              </w:rPr>
              <w:t xml:space="preserve"> (</w:t>
            </w:r>
            <w:r w:rsidRPr="00CE5CA9">
              <w:rPr>
                <w:rFonts w:ascii="Georgia" w:eastAsia="Times New Roman" w:hAnsi="Georgia" w:cs="Times New Roman"/>
                <w:sz w:val="24"/>
                <w:szCs w:val="24"/>
                <w:rtl/>
              </w:rPr>
              <w:t>أَن</w:t>
            </w:r>
            <w:r w:rsidRPr="00611176">
              <w:rPr>
                <w:rFonts w:ascii="Georgia" w:eastAsia="Times New Roman" w:hAnsi="Georgia" w:cs="Times New Roman"/>
                <w:sz w:val="24"/>
                <w:szCs w:val="24"/>
              </w:rPr>
              <w:t xml:space="preserve">), and the prefixed particle </w:t>
            </w:r>
            <w:r w:rsidRPr="00CE5CA9">
              <w:rPr>
                <w:rFonts w:ascii="Georgia" w:eastAsia="Times New Roman" w:hAnsi="Georgia" w:cs="Times New Roman"/>
                <w:sz w:val="24"/>
                <w:szCs w:val="24"/>
              </w:rPr>
              <w:t>fa</w:t>
            </w:r>
            <w:r w:rsidRPr="00611176">
              <w:rPr>
                <w:rFonts w:ascii="Georgia" w:eastAsia="Times New Roman" w:hAnsi="Georgia" w:cs="Times New Roman"/>
                <w:sz w:val="24"/>
                <w:szCs w:val="24"/>
              </w:rPr>
              <w:t xml:space="preserve"> when used as a </w:t>
            </w:r>
            <w:hyperlink r:id="rId227" w:history="1">
              <w:r w:rsidRPr="00CE5CA9">
                <w:rPr>
                  <w:rStyle w:val="Hyperlink"/>
                  <w:rFonts w:ascii="Georgia" w:eastAsia="Times New Roman" w:hAnsi="Georgia" w:cs="Times New Roman"/>
                  <w:sz w:val="24"/>
                  <w:szCs w:val="24"/>
                </w:rPr>
                <w:t>particle of cause</w:t>
              </w:r>
            </w:hyperlink>
            <w:r w:rsidRPr="00611176">
              <w:rPr>
                <w:rFonts w:ascii="Georgia" w:eastAsia="Times New Roman" w:hAnsi="Georgia" w:cs="Times New Roman"/>
                <w:sz w:val="24"/>
                <w:szCs w:val="24"/>
              </w:rPr>
              <w:t xml:space="preserve"> (</w:t>
            </w:r>
            <w:r w:rsidRPr="00CE5CA9">
              <w:rPr>
                <w:rFonts w:ascii="Georgia" w:eastAsia="Times New Roman" w:hAnsi="Georgia" w:cs="Times New Roman"/>
                <w:sz w:val="24"/>
                <w:szCs w:val="24"/>
                <w:rtl/>
              </w:rPr>
              <w:t>فاء السببية</w:t>
            </w:r>
            <w:r w:rsidRPr="00611176">
              <w:rPr>
                <w:rFonts w:ascii="Georgia" w:eastAsia="Times New Roman" w:hAnsi="Georgia" w:cs="Times New Roman"/>
                <w:sz w:val="24"/>
                <w:szCs w:val="24"/>
              </w:rPr>
              <w:t xml:space="preserve">). The following table lists particles which may place a verb into the subjunctive mood: </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3622"/>
              <w:gridCol w:w="1566"/>
            </w:tblGrid>
            <w:tr w:rsidR="00CE5CA9" w:rsidRPr="00611176" w:rsidTr="00314820">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Arial" w:eastAsia="Times New Roman" w:hAnsi="Arial" w:cs="Arial"/>
                      <w:b/>
                      <w:bCs/>
                      <w:sz w:val="20"/>
                      <w:szCs w:val="20"/>
                    </w:rPr>
                  </w:pPr>
                  <w:r w:rsidRPr="00611176">
                    <w:rPr>
                      <w:rFonts w:ascii="Arial" w:eastAsia="Times New Roman" w:hAnsi="Arial" w:cs="Arial"/>
                      <w:b/>
                      <w:bCs/>
                      <w:sz w:val="20"/>
                      <w:szCs w:val="20"/>
                    </w:rPr>
                    <w:t>Part-of-speech</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Arial" w:eastAsia="Times New Roman" w:hAnsi="Arial" w:cs="Arial"/>
                      <w:b/>
                      <w:bCs/>
                      <w:sz w:val="20"/>
                      <w:szCs w:val="20"/>
                    </w:rPr>
                  </w:pPr>
                  <w:r w:rsidRPr="00611176">
                    <w:rPr>
                      <w:rFonts w:ascii="Arial" w:eastAsia="Times New Roman" w:hAnsi="Arial" w:cs="Arial"/>
                      <w:b/>
                      <w:bCs/>
                      <w:sz w:val="20"/>
                      <w:szCs w:val="20"/>
                    </w:rPr>
                    <w:t>Particle</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Negative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لَن</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9F2917" w:rsidP="00CD587A">
                  <w:pPr>
                    <w:spacing w:before="100" w:beforeAutospacing="1" w:after="100" w:afterAutospacing="1" w:line="360" w:lineRule="atLeast"/>
                    <w:jc w:val="center"/>
                    <w:rPr>
                      <w:rFonts w:ascii="Arial" w:eastAsia="Times New Roman" w:hAnsi="Arial" w:cs="Arial"/>
                      <w:sz w:val="20"/>
                      <w:szCs w:val="20"/>
                    </w:rPr>
                  </w:pPr>
                  <w:hyperlink r:id="rId228" w:history="1">
                    <w:r w:rsidR="00CE5CA9" w:rsidRPr="00CE5CA9">
                      <w:rPr>
                        <w:rStyle w:val="Hyperlink"/>
                        <w:rFonts w:ascii="Arial" w:eastAsia="Times New Roman" w:hAnsi="Arial" w:cs="Arial"/>
                        <w:sz w:val="20"/>
                        <w:szCs w:val="20"/>
                      </w:rPr>
                      <w:t xml:space="preserve">Purpose </w:t>
                    </w:r>
                    <w:proofErr w:type="spellStart"/>
                    <w:r w:rsidR="00CE5CA9" w:rsidRPr="00CE5CA9">
                      <w:rPr>
                        <w:rStyle w:val="Hyperlink"/>
                        <w:rFonts w:ascii="Arial" w:eastAsia="Times New Roman" w:hAnsi="Arial" w:cs="Arial"/>
                        <w:i/>
                        <w:iCs/>
                        <w:sz w:val="20"/>
                        <w:szCs w:val="20"/>
                      </w:rPr>
                      <w:t>lām</w:t>
                    </w:r>
                    <w:proofErr w:type="spellEnd"/>
                    <w:r w:rsidR="00CE5CA9" w:rsidRPr="00CE5CA9">
                      <w:rPr>
                        <w:rStyle w:val="Hyperlink"/>
                        <w:rFonts w:ascii="Arial" w:eastAsia="Times New Roman" w:hAnsi="Arial" w:cs="Arial"/>
                        <w:sz w:val="20"/>
                        <w:szCs w:val="20"/>
                      </w:rPr>
                      <w:t xml:space="preserve"> prefix</w:t>
                    </w:r>
                  </w:hyperlink>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لام التعليل</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 xml:space="preserve">Denial </w:t>
                  </w:r>
                  <w:proofErr w:type="spellStart"/>
                  <w:r w:rsidRPr="00611176">
                    <w:rPr>
                      <w:rFonts w:ascii="Arial" w:eastAsia="Times New Roman" w:hAnsi="Arial" w:cs="Arial"/>
                      <w:i/>
                      <w:iCs/>
                      <w:color w:val="0000C8"/>
                      <w:sz w:val="20"/>
                      <w:szCs w:val="20"/>
                    </w:rPr>
                    <w:t>lām</w:t>
                  </w:r>
                  <w:proofErr w:type="spellEnd"/>
                  <w:r w:rsidRPr="00611176">
                    <w:rPr>
                      <w:rFonts w:ascii="Arial" w:eastAsia="Times New Roman" w:hAnsi="Arial" w:cs="Arial"/>
                      <w:sz w:val="20"/>
                      <w:szCs w:val="20"/>
                    </w:rPr>
                    <w:t xml:space="preserve"> prefix, e.g. (</w:t>
                  </w:r>
                  <w:hyperlink r:id="rId229" w:history="1">
                    <w:r w:rsidRPr="00CE5CA9">
                      <w:rPr>
                        <w:rStyle w:val="Hyperlink"/>
                        <w:rFonts w:ascii="Arial" w:eastAsia="Times New Roman" w:hAnsi="Arial" w:cs="Arial"/>
                        <w:sz w:val="20"/>
                        <w:szCs w:val="20"/>
                      </w:rPr>
                      <w:t>4:137:16</w:t>
                    </w:r>
                  </w:hyperlink>
                  <w:r w:rsidRPr="00611176">
                    <w:rPr>
                      <w:rFonts w:ascii="Arial" w:eastAsia="Times New Roman" w:hAnsi="Arial" w:cs="Arial"/>
                      <w:sz w:val="20"/>
                      <w:szCs w:val="20"/>
                    </w:rPr>
                    <w:t>)</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لام الجحود</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9F2917" w:rsidP="00CD587A">
                  <w:pPr>
                    <w:spacing w:before="100" w:beforeAutospacing="1" w:after="100" w:afterAutospacing="1" w:line="360" w:lineRule="atLeast"/>
                    <w:jc w:val="center"/>
                    <w:rPr>
                      <w:rFonts w:ascii="Arial" w:eastAsia="Times New Roman" w:hAnsi="Arial" w:cs="Arial"/>
                      <w:sz w:val="20"/>
                      <w:szCs w:val="20"/>
                    </w:rPr>
                  </w:pPr>
                  <w:hyperlink r:id="rId230" w:history="1">
                    <w:r w:rsidR="00CE5CA9" w:rsidRPr="00CE5CA9">
                      <w:rPr>
                        <w:rStyle w:val="Hyperlink"/>
                        <w:rFonts w:ascii="Arial" w:eastAsia="Times New Roman" w:hAnsi="Arial" w:cs="Arial"/>
                        <w:sz w:val="20"/>
                        <w:szCs w:val="20"/>
                      </w:rPr>
                      <w:t xml:space="preserve">Cause </w:t>
                    </w:r>
                    <w:r w:rsidR="00CE5CA9" w:rsidRPr="00CE5CA9">
                      <w:rPr>
                        <w:rStyle w:val="Hyperlink"/>
                        <w:rFonts w:ascii="Arial" w:eastAsia="Times New Roman" w:hAnsi="Arial" w:cs="Arial"/>
                        <w:i/>
                        <w:iCs/>
                        <w:sz w:val="20"/>
                        <w:szCs w:val="20"/>
                      </w:rPr>
                      <w:t>fa</w:t>
                    </w:r>
                    <w:r w:rsidR="00CE5CA9" w:rsidRPr="00CE5CA9">
                      <w:rPr>
                        <w:rStyle w:val="Hyperlink"/>
                        <w:rFonts w:ascii="Arial" w:eastAsia="Times New Roman" w:hAnsi="Arial" w:cs="Arial"/>
                        <w:sz w:val="20"/>
                        <w:szCs w:val="20"/>
                      </w:rPr>
                      <w:t xml:space="preserve"> prefix</w:t>
                    </w:r>
                  </w:hyperlink>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فاء السببية</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9F2917" w:rsidP="00CD587A">
                  <w:pPr>
                    <w:spacing w:before="100" w:beforeAutospacing="1" w:after="100" w:afterAutospacing="1" w:line="360" w:lineRule="atLeast"/>
                    <w:jc w:val="center"/>
                    <w:rPr>
                      <w:rFonts w:ascii="Arial" w:eastAsia="Times New Roman" w:hAnsi="Arial" w:cs="Arial"/>
                      <w:sz w:val="20"/>
                      <w:szCs w:val="20"/>
                    </w:rPr>
                  </w:pPr>
                  <w:hyperlink r:id="rId231" w:history="1">
                    <w:proofErr w:type="spellStart"/>
                    <w:r w:rsidR="00CE5CA9" w:rsidRPr="00CE5CA9">
                      <w:rPr>
                        <w:rStyle w:val="Hyperlink"/>
                        <w:rFonts w:ascii="Arial" w:eastAsia="Times New Roman" w:hAnsi="Arial" w:cs="Arial"/>
                        <w:sz w:val="20"/>
                        <w:szCs w:val="20"/>
                      </w:rPr>
                      <w:t>Comitative</w:t>
                    </w:r>
                    <w:proofErr w:type="spellEnd"/>
                    <w:r w:rsidR="00CE5CA9" w:rsidRPr="00CE5CA9">
                      <w:rPr>
                        <w:rStyle w:val="Hyperlink"/>
                        <w:rFonts w:ascii="Arial" w:eastAsia="Times New Roman" w:hAnsi="Arial" w:cs="Arial"/>
                        <w:sz w:val="20"/>
                        <w:szCs w:val="20"/>
                      </w:rPr>
                      <w:t xml:space="preserve"> </w:t>
                    </w:r>
                    <w:proofErr w:type="spellStart"/>
                    <w:r w:rsidR="00CE5CA9" w:rsidRPr="00CE5CA9">
                      <w:rPr>
                        <w:rStyle w:val="Hyperlink"/>
                        <w:rFonts w:ascii="Arial" w:eastAsia="Times New Roman" w:hAnsi="Arial" w:cs="Arial"/>
                        <w:i/>
                        <w:iCs/>
                        <w:sz w:val="20"/>
                        <w:szCs w:val="20"/>
                      </w:rPr>
                      <w:t>wa</w:t>
                    </w:r>
                    <w:proofErr w:type="spellEnd"/>
                    <w:r w:rsidR="00CE5CA9" w:rsidRPr="00CE5CA9">
                      <w:rPr>
                        <w:rStyle w:val="Hyperlink"/>
                        <w:rFonts w:ascii="Arial" w:eastAsia="Times New Roman" w:hAnsi="Arial" w:cs="Arial"/>
                        <w:sz w:val="20"/>
                        <w:szCs w:val="20"/>
                      </w:rPr>
                      <w:t xml:space="preserve"> prefix</w:t>
                    </w:r>
                  </w:hyperlink>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واو المعية</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9F2917" w:rsidP="00CD587A">
                  <w:pPr>
                    <w:spacing w:before="100" w:beforeAutospacing="1" w:after="100" w:afterAutospacing="1" w:line="360" w:lineRule="atLeast"/>
                    <w:jc w:val="center"/>
                    <w:rPr>
                      <w:rFonts w:ascii="Arial" w:eastAsia="Times New Roman" w:hAnsi="Arial" w:cs="Arial"/>
                      <w:sz w:val="20"/>
                      <w:szCs w:val="20"/>
                    </w:rPr>
                  </w:pPr>
                  <w:hyperlink r:id="rId232" w:history="1">
                    <w:r w:rsidR="00CE5CA9" w:rsidRPr="00CE5CA9">
                      <w:rPr>
                        <w:rStyle w:val="Hyperlink"/>
                        <w:rFonts w:ascii="Arial" w:eastAsia="Times New Roman" w:hAnsi="Arial" w:cs="Arial"/>
                        <w:sz w:val="20"/>
                        <w:szCs w:val="20"/>
                      </w:rPr>
                      <w:t>Subordinating conjunction</w:t>
                    </w:r>
                  </w:hyperlink>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أَنْ</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9F2917" w:rsidP="00CD587A">
                  <w:pPr>
                    <w:spacing w:before="100" w:beforeAutospacing="1" w:after="100" w:afterAutospacing="1" w:line="360" w:lineRule="atLeast"/>
                    <w:jc w:val="center"/>
                    <w:rPr>
                      <w:rFonts w:ascii="Arial" w:eastAsia="Times New Roman" w:hAnsi="Arial" w:cs="Arial"/>
                      <w:sz w:val="20"/>
                      <w:szCs w:val="20"/>
                    </w:rPr>
                  </w:pPr>
                  <w:hyperlink r:id="rId233" w:history="1">
                    <w:r w:rsidR="00CE5CA9" w:rsidRPr="00CE5CA9">
                      <w:rPr>
                        <w:rStyle w:val="Hyperlink"/>
                        <w:rFonts w:ascii="Arial" w:eastAsia="Times New Roman" w:hAnsi="Arial" w:cs="Arial"/>
                        <w:sz w:val="20"/>
                        <w:szCs w:val="20"/>
                      </w:rPr>
                      <w:t>Subordinating conjunction</w:t>
                    </w:r>
                  </w:hyperlink>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كي</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9F2917" w:rsidP="00CD587A">
                  <w:pPr>
                    <w:spacing w:before="100" w:beforeAutospacing="1" w:after="100" w:afterAutospacing="1" w:line="360" w:lineRule="atLeast"/>
                    <w:jc w:val="center"/>
                    <w:rPr>
                      <w:rFonts w:ascii="Arial" w:eastAsia="Times New Roman" w:hAnsi="Arial" w:cs="Arial"/>
                      <w:sz w:val="20"/>
                      <w:szCs w:val="20"/>
                    </w:rPr>
                  </w:pPr>
                  <w:hyperlink r:id="rId234" w:history="1">
                    <w:r w:rsidR="00CE5CA9" w:rsidRPr="00CE5CA9">
                      <w:rPr>
                        <w:rStyle w:val="Hyperlink"/>
                        <w:rFonts w:ascii="Arial" w:eastAsia="Times New Roman" w:hAnsi="Arial" w:cs="Arial"/>
                        <w:sz w:val="20"/>
                        <w:szCs w:val="20"/>
                      </w:rPr>
                      <w:t>Subordinating conjunction</w:t>
                    </w:r>
                  </w:hyperlink>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CD587A">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حَتَّىٰ</w:t>
                  </w:r>
                </w:p>
              </w:tc>
            </w:tr>
          </w:tbl>
          <w:p w:rsidR="00A02B31" w:rsidRDefault="00CE5CA9" w:rsidP="00A02B31">
            <w:pPr>
              <w:spacing w:after="0" w:line="240" w:lineRule="auto"/>
              <w:jc w:val="both"/>
              <w:rPr>
                <w:rFonts w:ascii="Georgia" w:eastAsia="Times New Roman" w:hAnsi="Georgia" w:cs="Times New Roman"/>
                <w:sz w:val="24"/>
                <w:szCs w:val="24"/>
              </w:rPr>
            </w:pPr>
            <w:r w:rsidRPr="00CE5CA9">
              <w:rPr>
                <w:rFonts w:ascii="Georgia" w:eastAsia="Times New Roman" w:hAnsi="Georgia" w:cs="Times New Roman"/>
                <w:sz w:val="24"/>
                <w:szCs w:val="24"/>
              </w:rPr>
              <w:t>Fig 1. Particles wh</w:t>
            </w:r>
            <w:r w:rsidR="00A02B31">
              <w:rPr>
                <w:rFonts w:ascii="Georgia" w:eastAsia="Times New Roman" w:hAnsi="Georgia" w:cs="Times New Roman"/>
                <w:sz w:val="24"/>
                <w:szCs w:val="24"/>
              </w:rPr>
              <w:t xml:space="preserve">ich take the subjunctive mood. </w:t>
            </w:r>
          </w:p>
          <w:p w:rsidR="00A37F03" w:rsidRDefault="00CE5CA9" w:rsidP="00A02B31">
            <w:pPr>
              <w:spacing w:after="0" w:line="240" w:lineRule="auto"/>
              <w:jc w:val="both"/>
              <w:rPr>
                <w:rFonts w:ascii="Georgia" w:eastAsia="Times New Roman" w:hAnsi="Georgia" w:cs="Times New Roman"/>
                <w:sz w:val="24"/>
                <w:szCs w:val="24"/>
              </w:rPr>
            </w:pPr>
            <w:r w:rsidRPr="00611176">
              <w:rPr>
                <w:rFonts w:ascii="Georgia" w:eastAsia="Times New Roman" w:hAnsi="Georgia" w:cs="Times New Roman"/>
                <w:sz w:val="24"/>
                <w:szCs w:val="24"/>
              </w:rPr>
              <w:lastRenderedPageBreak/>
              <w:t>The dependency graph below shows a syntactic analysis for verse (</w:t>
            </w:r>
            <w:hyperlink r:id="rId235" w:history="1">
              <w:r w:rsidRPr="00CE5CA9">
                <w:rPr>
                  <w:rStyle w:val="Hyperlink"/>
                  <w:rFonts w:ascii="Georgia" w:eastAsia="Times New Roman" w:hAnsi="Georgia" w:cs="Times New Roman"/>
                  <w:sz w:val="24"/>
                  <w:szCs w:val="24"/>
                </w:rPr>
                <w:t>72:12</w:t>
              </w:r>
            </w:hyperlink>
            <w:r w:rsidRPr="00611176">
              <w:rPr>
                <w:rFonts w:ascii="Georgia" w:eastAsia="Times New Roman" w:hAnsi="Georgia" w:cs="Times New Roman"/>
                <w:sz w:val="24"/>
                <w:szCs w:val="24"/>
              </w:rPr>
              <w:t xml:space="preserve">). In this verse, the negative particle </w:t>
            </w:r>
            <w:proofErr w:type="spellStart"/>
            <w:r w:rsidRPr="00CE5CA9">
              <w:rPr>
                <w:rFonts w:ascii="Georgia" w:eastAsia="Times New Roman" w:hAnsi="Georgia" w:cs="Times New Roman"/>
                <w:sz w:val="24"/>
                <w:szCs w:val="24"/>
              </w:rPr>
              <w:t>lan</w:t>
            </w:r>
            <w:proofErr w:type="spellEnd"/>
            <w:r w:rsidRPr="00611176">
              <w:rPr>
                <w:rFonts w:ascii="Georgia" w:eastAsia="Times New Roman" w:hAnsi="Georgia" w:cs="Times New Roman"/>
                <w:sz w:val="24"/>
                <w:szCs w:val="24"/>
              </w:rPr>
              <w:t xml:space="preserve"> </w:t>
            </w:r>
            <w:r w:rsidRPr="00A02B31">
              <w:rPr>
                <w:rFonts w:ascii="Georgia" w:eastAsia="Times New Roman" w:hAnsi="Georgia" w:cs="Times New Roman"/>
                <w:b/>
                <w:bCs/>
                <w:sz w:val="24"/>
                <w:szCs w:val="24"/>
              </w:rPr>
              <w:t>(</w:t>
            </w:r>
            <w:r w:rsidRPr="00A02B31">
              <w:rPr>
                <w:rFonts w:ascii="Georgia" w:eastAsia="Times New Roman" w:hAnsi="Georgia" w:cs="Times New Roman"/>
                <w:b/>
                <w:bCs/>
                <w:sz w:val="24"/>
                <w:szCs w:val="24"/>
                <w:rtl/>
              </w:rPr>
              <w:t>لن</w:t>
            </w:r>
            <w:r w:rsidRPr="00A02B31">
              <w:rPr>
                <w:rFonts w:ascii="Georgia" w:eastAsia="Times New Roman" w:hAnsi="Georgia" w:cs="Times New Roman"/>
                <w:b/>
                <w:bCs/>
                <w:sz w:val="24"/>
                <w:szCs w:val="24"/>
              </w:rPr>
              <w:t>)</w:t>
            </w:r>
            <w:r w:rsidRPr="00611176">
              <w:rPr>
                <w:rFonts w:ascii="Georgia" w:eastAsia="Times New Roman" w:hAnsi="Georgia" w:cs="Times New Roman"/>
                <w:sz w:val="24"/>
                <w:szCs w:val="24"/>
              </w:rPr>
              <w:t xml:space="preserve"> at (72:12:9) places the following verb into the subjunctive mood </w:t>
            </w:r>
            <w:proofErr w:type="spellStart"/>
            <w:r w:rsidRPr="00CE5CA9">
              <w:rPr>
                <w:rFonts w:ascii="Georgia" w:eastAsia="Times New Roman" w:hAnsi="Georgia" w:cs="Times New Roman"/>
                <w:sz w:val="24"/>
                <w:szCs w:val="24"/>
              </w:rPr>
              <w:t>man</w:t>
            </w:r>
            <w:r w:rsidRPr="00CE5CA9">
              <w:rPr>
                <w:rFonts w:ascii="Cambria" w:eastAsia="Times New Roman" w:hAnsi="Cambria" w:cs="Cambria"/>
                <w:sz w:val="24"/>
                <w:szCs w:val="24"/>
              </w:rPr>
              <w:t>ṣ</w:t>
            </w:r>
            <w:r w:rsidRPr="00CE5CA9">
              <w:rPr>
                <w:rFonts w:ascii="Georgia" w:eastAsia="Times New Roman" w:hAnsi="Georgia" w:cs="Georgia"/>
                <w:sz w:val="24"/>
                <w:szCs w:val="24"/>
              </w:rPr>
              <w:t>ū</w:t>
            </w:r>
            <w:r w:rsidRPr="00CE5CA9">
              <w:rPr>
                <w:rFonts w:ascii="Georgia" w:eastAsia="Times New Roman" w:hAnsi="Georgia" w:cs="Times New Roman"/>
                <w:sz w:val="24"/>
                <w:szCs w:val="24"/>
              </w:rPr>
              <w:t>b</w:t>
            </w:r>
            <w:proofErr w:type="spellEnd"/>
            <w:r w:rsidRPr="00611176">
              <w:rPr>
                <w:rFonts w:ascii="Georgia" w:eastAsia="Times New Roman" w:hAnsi="Georgia" w:cs="Times New Roman"/>
                <w:sz w:val="24"/>
                <w:szCs w:val="24"/>
              </w:rPr>
              <w:t xml:space="preserve"> </w:t>
            </w:r>
            <w:r w:rsidRPr="00A02B31">
              <w:rPr>
                <w:rFonts w:ascii="Georgia" w:eastAsia="Times New Roman" w:hAnsi="Georgia" w:cs="Times New Roman"/>
                <w:b/>
                <w:bCs/>
                <w:sz w:val="24"/>
                <w:szCs w:val="24"/>
              </w:rPr>
              <w:t>(</w:t>
            </w:r>
            <w:r w:rsidRPr="00A02B31">
              <w:rPr>
                <w:rFonts w:ascii="Georgia" w:eastAsia="Times New Roman" w:hAnsi="Georgia" w:cs="Times New Roman"/>
                <w:b/>
                <w:bCs/>
                <w:sz w:val="24"/>
                <w:szCs w:val="24"/>
                <w:rtl/>
              </w:rPr>
              <w:t>منصوب</w:t>
            </w:r>
            <w:r w:rsidRPr="00A02B31">
              <w:rPr>
                <w:rFonts w:ascii="Georgia" w:eastAsia="Times New Roman" w:hAnsi="Georgia" w:cs="Times New Roman"/>
                <w:b/>
                <w:bCs/>
                <w:sz w:val="24"/>
                <w:szCs w:val="24"/>
              </w:rPr>
              <w:t>):</w:t>
            </w:r>
          </w:p>
          <w:p w:rsidR="00CE5CA9" w:rsidRDefault="008E201B" w:rsidP="00A37F03">
            <w:pPr>
              <w:spacing w:after="100" w:afterAutospacing="1" w:line="319" w:lineRule="atLeast"/>
              <w:jc w:val="center"/>
              <w:rPr>
                <w:rFonts w:ascii="Georgia" w:eastAsia="Times New Roman" w:hAnsi="Georgia" w:cs="Times New Roman"/>
                <w:sz w:val="24"/>
                <w:szCs w:val="24"/>
              </w:rPr>
            </w:pPr>
            <w:r w:rsidRPr="008E201B">
              <w:rPr>
                <w:rFonts w:ascii="Georgia" w:eastAsia="Times New Roman" w:hAnsi="Georgia" w:cs="Times New Roman"/>
                <w:noProof/>
                <w:sz w:val="24"/>
                <w:szCs w:val="24"/>
              </w:rPr>
              <w:drawing>
                <wp:inline distT="0" distB="0" distL="0" distR="0">
                  <wp:extent cx="4134623" cy="2994842"/>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144839" cy="3002241"/>
                          </a:xfrm>
                          <a:prstGeom prst="rect">
                            <a:avLst/>
                          </a:prstGeom>
                          <a:noFill/>
                          <a:ln>
                            <a:noFill/>
                          </a:ln>
                        </pic:spPr>
                      </pic:pic>
                    </a:graphicData>
                  </a:graphic>
                </wp:inline>
              </w:drawing>
            </w:r>
          </w:p>
          <w:p w:rsidR="00A02B31" w:rsidRDefault="00CE5CA9" w:rsidP="00A02B31">
            <w:pPr>
              <w:spacing w:after="0" w:line="240" w:lineRule="auto"/>
              <w:jc w:val="both"/>
              <w:rPr>
                <w:rFonts w:asciiTheme="majorBidi" w:eastAsia="Times New Roman" w:hAnsiTheme="majorBidi" w:cstheme="majorBidi"/>
                <w:b/>
                <w:bCs/>
                <w:color w:val="0000FF"/>
                <w:sz w:val="36"/>
                <w:szCs w:val="36"/>
              </w:rPr>
            </w:pPr>
            <w:r w:rsidRPr="00EE6DBB">
              <w:rPr>
                <w:rFonts w:asciiTheme="majorBidi" w:eastAsia="Times New Roman" w:hAnsiTheme="majorBidi" w:cstheme="majorBidi"/>
                <w:b/>
                <w:bCs/>
                <w:color w:val="0000FF"/>
                <w:sz w:val="36"/>
                <w:szCs w:val="36"/>
              </w:rPr>
              <w:t>The Jussive Mood</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CE5CA9" w:rsidRPr="00A02B31" w:rsidRDefault="00CE5CA9" w:rsidP="00A02B31">
            <w:pPr>
              <w:spacing w:after="100" w:afterAutospacing="1" w:line="319" w:lineRule="atLeast"/>
              <w:jc w:val="both"/>
              <w:rPr>
                <w:rFonts w:asciiTheme="majorBidi" w:eastAsia="Times New Roman" w:hAnsiTheme="majorBidi" w:cstheme="majorBidi"/>
                <w:b/>
                <w:bCs/>
                <w:color w:val="0000FF"/>
                <w:sz w:val="36"/>
                <w:szCs w:val="36"/>
              </w:rPr>
            </w:pPr>
            <w:r w:rsidRPr="00611176">
              <w:rPr>
                <w:rFonts w:ascii="Georgia" w:eastAsia="Times New Roman" w:hAnsi="Georgia" w:cs="Times New Roman"/>
                <w:sz w:val="24"/>
                <w:szCs w:val="24"/>
              </w:rPr>
              <w:t xml:space="preserve">Imperfect verbs in the jussive mood are found in five main contexts: </w:t>
            </w:r>
          </w:p>
          <w:p w:rsidR="00CE5CA9" w:rsidRPr="00611176" w:rsidRDefault="00CE5CA9" w:rsidP="00CE5CA9">
            <w:pPr>
              <w:numPr>
                <w:ilvl w:val="0"/>
                <w:numId w:val="29"/>
              </w:numPr>
              <w:spacing w:before="100" w:beforeAutospacing="1"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 xml:space="preserve">After the negative particle </w:t>
            </w:r>
            <w:r w:rsidRPr="00CE5CA9">
              <w:rPr>
                <w:rFonts w:ascii="Georgia" w:eastAsia="Times New Roman" w:hAnsi="Georgia" w:cs="Times New Roman"/>
                <w:sz w:val="24"/>
                <w:szCs w:val="24"/>
              </w:rPr>
              <w:t>lam</w:t>
            </w:r>
            <w:r w:rsidRPr="00611176">
              <w:rPr>
                <w:rFonts w:ascii="Georgia" w:eastAsia="Times New Roman" w:hAnsi="Georgia" w:cs="Times New Roman"/>
                <w:sz w:val="24"/>
                <w:szCs w:val="24"/>
              </w:rPr>
              <w:t xml:space="preserve"> (</w:t>
            </w:r>
            <w:r w:rsidRPr="00CE5CA9">
              <w:rPr>
                <w:rFonts w:ascii="Georgia" w:eastAsia="Times New Roman" w:hAnsi="Georgia" w:cs="Times New Roman"/>
                <w:sz w:val="24"/>
                <w:szCs w:val="24"/>
                <w:rtl/>
              </w:rPr>
              <w:t>لم</w:t>
            </w:r>
            <w:r w:rsidRPr="00611176">
              <w:rPr>
                <w:rFonts w:ascii="Georgia" w:eastAsia="Times New Roman" w:hAnsi="Georgia" w:cs="Times New Roman"/>
                <w:sz w:val="24"/>
                <w:szCs w:val="24"/>
              </w:rPr>
              <w:t>), as in verse (</w:t>
            </w:r>
            <w:hyperlink r:id="rId237" w:history="1">
              <w:r w:rsidRPr="00CE5CA9">
                <w:rPr>
                  <w:rStyle w:val="Hyperlink"/>
                  <w:rFonts w:ascii="Georgia" w:eastAsia="Times New Roman" w:hAnsi="Georgia" w:cs="Times New Roman"/>
                  <w:sz w:val="24"/>
                  <w:szCs w:val="24"/>
                </w:rPr>
                <w:t>112:3</w:t>
              </w:r>
            </w:hyperlink>
            <w:r w:rsidRPr="00611176">
              <w:rPr>
                <w:rFonts w:ascii="Georgia" w:eastAsia="Times New Roman" w:hAnsi="Georgia" w:cs="Times New Roman"/>
                <w:sz w:val="24"/>
                <w:szCs w:val="24"/>
              </w:rPr>
              <w:t>).</w:t>
            </w:r>
          </w:p>
          <w:p w:rsidR="00CE5CA9" w:rsidRPr="00611176" w:rsidRDefault="00CE5CA9" w:rsidP="00CE5CA9">
            <w:pPr>
              <w:numPr>
                <w:ilvl w:val="0"/>
                <w:numId w:val="29"/>
              </w:numPr>
              <w:spacing w:before="100" w:beforeAutospacing="1"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 xml:space="preserve">After the </w:t>
            </w:r>
            <w:hyperlink r:id="rId238" w:history="1">
              <w:r w:rsidRPr="00CE5CA9">
                <w:rPr>
                  <w:rStyle w:val="Hyperlink"/>
                  <w:rFonts w:ascii="Georgia" w:eastAsia="Times New Roman" w:hAnsi="Georgia" w:cs="Times New Roman"/>
                  <w:sz w:val="24"/>
                  <w:szCs w:val="24"/>
                </w:rPr>
                <w:t>imperative</w:t>
              </w:r>
            </w:hyperlink>
            <w:r w:rsidRPr="00611176">
              <w:rPr>
                <w:rFonts w:ascii="Georgia" w:eastAsia="Times New Roman" w:hAnsi="Georgia" w:cs="Times New Roman"/>
                <w:sz w:val="24"/>
                <w:szCs w:val="24"/>
              </w:rPr>
              <w:t xml:space="preserve"> </w:t>
            </w:r>
            <w:proofErr w:type="spellStart"/>
            <w:r w:rsidRPr="00CE5CA9">
              <w:rPr>
                <w:rFonts w:ascii="Georgia" w:eastAsia="Times New Roman" w:hAnsi="Georgia" w:cs="Times New Roman"/>
                <w:sz w:val="24"/>
                <w:szCs w:val="24"/>
              </w:rPr>
              <w:t>lām</w:t>
            </w:r>
            <w:proofErr w:type="spellEnd"/>
            <w:r w:rsidRPr="00611176">
              <w:rPr>
                <w:rFonts w:ascii="Georgia" w:eastAsia="Times New Roman" w:hAnsi="Georgia" w:cs="Times New Roman"/>
                <w:sz w:val="24"/>
                <w:szCs w:val="24"/>
              </w:rPr>
              <w:t xml:space="preserve"> prefix.</w:t>
            </w:r>
          </w:p>
          <w:p w:rsidR="00CE5CA9" w:rsidRPr="00611176" w:rsidRDefault="00CE5CA9" w:rsidP="00CE5CA9">
            <w:pPr>
              <w:numPr>
                <w:ilvl w:val="0"/>
                <w:numId w:val="29"/>
              </w:numPr>
              <w:spacing w:before="100" w:beforeAutospacing="1"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 xml:space="preserve">As a </w:t>
            </w:r>
            <w:hyperlink r:id="rId239" w:history="1">
              <w:r w:rsidRPr="00CE5CA9">
                <w:rPr>
                  <w:rStyle w:val="Hyperlink"/>
                  <w:rFonts w:ascii="Georgia" w:eastAsia="Times New Roman" w:hAnsi="Georgia" w:cs="Times New Roman"/>
                  <w:sz w:val="24"/>
                  <w:szCs w:val="24"/>
                </w:rPr>
                <w:t>prohibition</w:t>
              </w:r>
            </w:hyperlink>
            <w:r w:rsidRPr="00611176">
              <w:rPr>
                <w:rFonts w:ascii="Georgia" w:eastAsia="Times New Roman" w:hAnsi="Georgia" w:cs="Times New Roman"/>
                <w:sz w:val="24"/>
                <w:szCs w:val="24"/>
              </w:rPr>
              <w:t xml:space="preserve"> (negative imperative) with the particle </w:t>
            </w:r>
            <w:proofErr w:type="spellStart"/>
            <w:r w:rsidRPr="00CE5CA9">
              <w:rPr>
                <w:rFonts w:ascii="Georgia" w:eastAsia="Times New Roman" w:hAnsi="Georgia" w:cs="Times New Roman"/>
                <w:sz w:val="24"/>
                <w:szCs w:val="24"/>
              </w:rPr>
              <w:t>lā</w:t>
            </w:r>
            <w:proofErr w:type="spellEnd"/>
            <w:r w:rsidRPr="00611176">
              <w:rPr>
                <w:rFonts w:ascii="Georgia" w:eastAsia="Times New Roman" w:hAnsi="Georgia" w:cs="Times New Roman"/>
                <w:sz w:val="24"/>
                <w:szCs w:val="24"/>
              </w:rPr>
              <w:t xml:space="preserve"> (</w:t>
            </w:r>
            <w:r w:rsidRPr="00CE5CA9">
              <w:rPr>
                <w:rFonts w:ascii="Georgia" w:eastAsia="Times New Roman" w:hAnsi="Georgia" w:cs="Times New Roman"/>
                <w:sz w:val="24"/>
                <w:szCs w:val="24"/>
                <w:rtl/>
              </w:rPr>
              <w:t>لا</w:t>
            </w:r>
            <w:r w:rsidRPr="00611176">
              <w:rPr>
                <w:rFonts w:ascii="Georgia" w:eastAsia="Times New Roman" w:hAnsi="Georgia" w:cs="Times New Roman"/>
                <w:sz w:val="24"/>
                <w:szCs w:val="24"/>
              </w:rPr>
              <w:t>).</w:t>
            </w:r>
          </w:p>
          <w:p w:rsidR="00CE5CA9" w:rsidRPr="00611176" w:rsidRDefault="00CE5CA9" w:rsidP="00CE5CA9">
            <w:pPr>
              <w:numPr>
                <w:ilvl w:val="0"/>
                <w:numId w:val="29"/>
              </w:numPr>
              <w:spacing w:before="100" w:beforeAutospacing="1"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 xml:space="preserve">As the </w:t>
            </w:r>
            <w:hyperlink r:id="rId240" w:history="1">
              <w:r w:rsidRPr="00CE5CA9">
                <w:rPr>
                  <w:rStyle w:val="Hyperlink"/>
                  <w:rFonts w:ascii="Georgia" w:eastAsia="Times New Roman" w:hAnsi="Georgia" w:cs="Times New Roman"/>
                  <w:sz w:val="24"/>
                  <w:szCs w:val="24"/>
                </w:rPr>
                <w:t>result</w:t>
              </w:r>
            </w:hyperlink>
            <w:r w:rsidRPr="00611176">
              <w:rPr>
                <w:rFonts w:ascii="Georgia" w:eastAsia="Times New Roman" w:hAnsi="Georgia" w:cs="Times New Roman"/>
                <w:sz w:val="24"/>
                <w:szCs w:val="24"/>
              </w:rPr>
              <w:t xml:space="preserve"> of an imperative.</w:t>
            </w:r>
          </w:p>
          <w:p w:rsidR="00CE5CA9" w:rsidRPr="00611176" w:rsidRDefault="00CE5CA9" w:rsidP="00CE5CA9">
            <w:pPr>
              <w:numPr>
                <w:ilvl w:val="0"/>
                <w:numId w:val="29"/>
              </w:numPr>
              <w:spacing w:before="100" w:beforeAutospacing="1"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 xml:space="preserve">In </w:t>
            </w:r>
            <w:hyperlink r:id="rId241" w:history="1">
              <w:r w:rsidRPr="00CE5CA9">
                <w:rPr>
                  <w:rStyle w:val="Hyperlink"/>
                  <w:rFonts w:ascii="Georgia" w:eastAsia="Times New Roman" w:hAnsi="Georgia" w:cs="Times New Roman"/>
                  <w:sz w:val="24"/>
                  <w:szCs w:val="24"/>
                </w:rPr>
                <w:t>conditional</w:t>
              </w:r>
            </w:hyperlink>
            <w:r w:rsidRPr="00611176">
              <w:rPr>
                <w:rFonts w:ascii="Georgia" w:eastAsia="Times New Roman" w:hAnsi="Georgia" w:cs="Times New Roman"/>
                <w:sz w:val="24"/>
                <w:szCs w:val="24"/>
              </w:rPr>
              <w:t xml:space="preserve"> clauses.</w:t>
            </w:r>
          </w:p>
          <w:p w:rsidR="00CE5CA9" w:rsidRPr="00611176" w:rsidRDefault="00CE5CA9" w:rsidP="00CE5CA9">
            <w:pPr>
              <w:spacing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 xml:space="preserve">Fig 3. below lists particles which can place a verb into the jussive mood: </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2577"/>
              <w:gridCol w:w="1443"/>
            </w:tblGrid>
            <w:tr w:rsidR="00CE5CA9" w:rsidRPr="00611176" w:rsidTr="00314820">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b/>
                      <w:bCs/>
                      <w:sz w:val="20"/>
                      <w:szCs w:val="20"/>
                    </w:rPr>
                  </w:pPr>
                  <w:r w:rsidRPr="00611176">
                    <w:rPr>
                      <w:rFonts w:ascii="Arial" w:eastAsia="Times New Roman" w:hAnsi="Arial" w:cs="Arial"/>
                      <w:b/>
                      <w:bCs/>
                      <w:sz w:val="20"/>
                      <w:szCs w:val="20"/>
                    </w:rPr>
                    <w:t>Part-of-speech</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b/>
                      <w:bCs/>
                      <w:sz w:val="20"/>
                      <w:szCs w:val="20"/>
                    </w:rPr>
                  </w:pPr>
                  <w:r w:rsidRPr="00611176">
                    <w:rPr>
                      <w:rFonts w:ascii="Arial" w:eastAsia="Times New Roman" w:hAnsi="Arial" w:cs="Arial"/>
                      <w:b/>
                      <w:bCs/>
                      <w:sz w:val="20"/>
                      <w:szCs w:val="20"/>
                    </w:rPr>
                    <w:t>Particle</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 xml:space="preserve">Imperative </w:t>
                  </w:r>
                  <w:proofErr w:type="spellStart"/>
                  <w:r w:rsidRPr="00611176">
                    <w:rPr>
                      <w:rFonts w:ascii="Arial" w:eastAsia="Times New Roman" w:hAnsi="Arial" w:cs="Arial"/>
                      <w:i/>
                      <w:iCs/>
                      <w:color w:val="0000C8"/>
                      <w:sz w:val="20"/>
                      <w:szCs w:val="20"/>
                    </w:rPr>
                    <w:t>lām</w:t>
                  </w:r>
                  <w:proofErr w:type="spellEnd"/>
                  <w:r w:rsidRPr="00611176">
                    <w:rPr>
                      <w:rFonts w:ascii="Arial" w:eastAsia="Times New Roman" w:hAnsi="Arial" w:cs="Arial"/>
                      <w:sz w:val="20"/>
                      <w:szCs w:val="20"/>
                    </w:rPr>
                    <w:t xml:space="preserve"> prefix</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لام الأمر</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Prohibition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لا الناهية</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Negative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لم</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Negative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ما</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لما</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إنْ</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مَنْ</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مهما</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متى</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أين</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كيف</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lastRenderedPageBreak/>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أينما</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حيثما</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إذما</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أنى</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أيان</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أين</w:t>
                  </w:r>
                </w:p>
              </w:tc>
            </w:tr>
            <w:tr w:rsidR="00CE5CA9" w:rsidRPr="00611176"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Arial" w:eastAsia="Times New Roman" w:hAnsi="Arial" w:cs="Arial"/>
                      <w:sz w:val="20"/>
                      <w:szCs w:val="20"/>
                    </w:rPr>
                  </w:pPr>
                  <w:r w:rsidRPr="00611176">
                    <w:rPr>
                      <w:rFonts w:ascii="Arial" w:eastAsia="Times New Roman" w:hAnsi="Arial" w:cs="Arial"/>
                      <w:sz w:val="20"/>
                      <w:szCs w:val="20"/>
                    </w:rPr>
                    <w:t>Conditional particle</w:t>
                  </w:r>
                </w:p>
              </w:tc>
              <w:tc>
                <w:tcPr>
                  <w:tcW w:w="0" w:type="auto"/>
                  <w:tcBorders>
                    <w:bottom w:val="single" w:sz="6" w:space="0" w:color="7F7F7F"/>
                  </w:tcBorders>
                  <w:tcMar>
                    <w:top w:w="0" w:type="dxa"/>
                    <w:left w:w="360" w:type="dxa"/>
                    <w:bottom w:w="0" w:type="dxa"/>
                    <w:right w:w="360" w:type="dxa"/>
                  </w:tcMar>
                  <w:vAlign w:val="center"/>
                  <w:hideMark/>
                </w:tcPr>
                <w:p w:rsidR="00CE5CA9" w:rsidRPr="00611176" w:rsidRDefault="00CE5CA9" w:rsidP="00D3794D">
                  <w:pPr>
                    <w:spacing w:before="100" w:beforeAutospacing="1" w:after="100" w:afterAutospacing="1" w:line="360" w:lineRule="atLeast"/>
                    <w:jc w:val="center"/>
                    <w:rPr>
                      <w:rFonts w:ascii="Georgia" w:eastAsia="Times New Roman" w:hAnsi="Georgia" w:cs="Times New Roman"/>
                      <w:sz w:val="24"/>
                      <w:szCs w:val="24"/>
                    </w:rPr>
                  </w:pPr>
                  <w:r w:rsidRPr="00611176">
                    <w:rPr>
                      <w:rFonts w:ascii="Traditional Arabic" w:eastAsia="Times New Roman" w:hAnsi="Traditional Arabic" w:cs="Traditional Arabic"/>
                      <w:b/>
                      <w:bCs/>
                      <w:color w:val="329632"/>
                      <w:sz w:val="29"/>
                      <w:szCs w:val="29"/>
                      <w:rtl/>
                    </w:rPr>
                    <w:t>أي</w:t>
                  </w:r>
                </w:p>
              </w:tc>
            </w:tr>
          </w:tbl>
          <w:p w:rsidR="00CE5CA9" w:rsidRPr="00CE5CA9" w:rsidRDefault="00CE5CA9" w:rsidP="00CE5CA9">
            <w:pPr>
              <w:spacing w:after="100" w:afterAutospacing="1" w:line="319" w:lineRule="atLeast"/>
              <w:jc w:val="both"/>
              <w:rPr>
                <w:rFonts w:ascii="Georgia" w:eastAsia="Times New Roman" w:hAnsi="Georgia" w:cs="Times New Roman"/>
                <w:sz w:val="24"/>
                <w:szCs w:val="24"/>
              </w:rPr>
            </w:pPr>
            <w:r w:rsidRPr="00CE5CA9">
              <w:rPr>
                <w:rFonts w:ascii="Georgia" w:eastAsia="Times New Roman" w:hAnsi="Georgia" w:cs="Times New Roman"/>
                <w:sz w:val="24"/>
                <w:szCs w:val="24"/>
              </w:rPr>
              <w:t xml:space="preserve">Fig 3. Particles which take the jussive mood. </w:t>
            </w:r>
          </w:p>
          <w:p w:rsidR="00CE5CA9" w:rsidRDefault="00CE5CA9" w:rsidP="00CE5CA9">
            <w:pPr>
              <w:spacing w:after="100" w:afterAutospacing="1" w:line="319" w:lineRule="atLeast"/>
              <w:jc w:val="both"/>
              <w:rPr>
                <w:rFonts w:ascii="Georgia" w:eastAsia="Times New Roman" w:hAnsi="Georgia" w:cs="Times New Roman"/>
                <w:sz w:val="24"/>
                <w:szCs w:val="24"/>
              </w:rPr>
            </w:pPr>
            <w:r w:rsidRPr="00611176">
              <w:rPr>
                <w:rFonts w:ascii="Georgia" w:eastAsia="Times New Roman" w:hAnsi="Georgia" w:cs="Times New Roman"/>
                <w:sz w:val="24"/>
                <w:szCs w:val="24"/>
              </w:rPr>
              <w:t>An example of the jussive mood can be found in verse (</w:t>
            </w:r>
            <w:hyperlink r:id="rId242" w:history="1">
              <w:r w:rsidRPr="00CE5CA9">
                <w:rPr>
                  <w:rStyle w:val="Hyperlink"/>
                  <w:rFonts w:ascii="Georgia" w:eastAsia="Times New Roman" w:hAnsi="Georgia" w:cs="Times New Roman"/>
                  <w:sz w:val="24"/>
                  <w:szCs w:val="24"/>
                </w:rPr>
                <w:t>94:1</w:t>
              </w:r>
            </w:hyperlink>
            <w:r w:rsidRPr="00611176">
              <w:rPr>
                <w:rFonts w:ascii="Georgia" w:eastAsia="Times New Roman" w:hAnsi="Georgia" w:cs="Times New Roman"/>
                <w:sz w:val="24"/>
                <w:szCs w:val="24"/>
              </w:rPr>
              <w:t xml:space="preserve">). There is a negation dependency between words (94:1:1) and (94:1:2). The particle </w:t>
            </w:r>
            <w:r w:rsidRPr="00CE5CA9">
              <w:rPr>
                <w:rFonts w:ascii="Georgia" w:eastAsia="Times New Roman" w:hAnsi="Georgia" w:cs="Times New Roman"/>
                <w:sz w:val="24"/>
                <w:szCs w:val="24"/>
              </w:rPr>
              <w:t>lam</w:t>
            </w:r>
            <w:r w:rsidRPr="00611176">
              <w:rPr>
                <w:rFonts w:ascii="Georgia" w:eastAsia="Times New Roman" w:hAnsi="Georgia" w:cs="Times New Roman"/>
                <w:sz w:val="24"/>
                <w:szCs w:val="24"/>
              </w:rPr>
              <w:t xml:space="preserve"> places the following verb - which depends on it - into the jussive mood </w:t>
            </w:r>
            <w:proofErr w:type="spellStart"/>
            <w:r w:rsidRPr="00CE5CA9">
              <w:rPr>
                <w:rFonts w:ascii="Georgia" w:eastAsia="Times New Roman" w:hAnsi="Georgia" w:cs="Times New Roman"/>
                <w:sz w:val="24"/>
                <w:szCs w:val="24"/>
              </w:rPr>
              <w:t>majzūm</w:t>
            </w:r>
            <w:proofErr w:type="spellEnd"/>
            <w:r w:rsidRPr="00611176">
              <w:rPr>
                <w:rFonts w:ascii="Georgia" w:eastAsia="Times New Roman" w:hAnsi="Georgia" w:cs="Times New Roman"/>
                <w:sz w:val="24"/>
                <w:szCs w:val="24"/>
              </w:rPr>
              <w:t xml:space="preserve"> </w:t>
            </w:r>
            <w:r w:rsidRPr="00A02B31">
              <w:rPr>
                <w:rFonts w:ascii="Georgia" w:eastAsia="Times New Roman" w:hAnsi="Georgia" w:cs="Times New Roman"/>
                <w:b/>
                <w:bCs/>
                <w:sz w:val="24"/>
                <w:szCs w:val="24"/>
              </w:rPr>
              <w:t>(</w:t>
            </w:r>
            <w:r w:rsidRPr="00A02B31">
              <w:rPr>
                <w:rFonts w:ascii="Georgia" w:eastAsia="Times New Roman" w:hAnsi="Georgia" w:cs="Times New Roman"/>
                <w:b/>
                <w:bCs/>
                <w:sz w:val="24"/>
                <w:szCs w:val="24"/>
                <w:rtl/>
              </w:rPr>
              <w:t>مجزوم</w:t>
            </w:r>
            <w:r w:rsidRPr="00A02B31">
              <w:rPr>
                <w:rFonts w:ascii="Georgia" w:eastAsia="Times New Roman" w:hAnsi="Georgia" w:cs="Times New Roman"/>
                <w:b/>
                <w:bCs/>
                <w:sz w:val="24"/>
                <w:szCs w:val="24"/>
              </w:rPr>
              <w:t>)</w:t>
            </w:r>
            <w:r w:rsidRPr="00611176">
              <w:rPr>
                <w:rFonts w:ascii="Georgia" w:eastAsia="Times New Roman" w:hAnsi="Georgia" w:cs="Times New Roman"/>
                <w:sz w:val="24"/>
                <w:szCs w:val="24"/>
              </w:rPr>
              <w:t xml:space="preserve">: </w:t>
            </w:r>
          </w:p>
          <w:p w:rsidR="00EE6DBB" w:rsidRPr="00611176" w:rsidRDefault="00891CD6" w:rsidP="00EE6DBB">
            <w:pPr>
              <w:spacing w:after="100" w:afterAutospacing="1" w:line="319" w:lineRule="atLeast"/>
              <w:jc w:val="center"/>
              <w:rPr>
                <w:rFonts w:ascii="Georgia" w:eastAsia="Times New Roman" w:hAnsi="Georgia" w:cs="Times New Roman"/>
                <w:sz w:val="24"/>
                <w:szCs w:val="24"/>
              </w:rPr>
            </w:pPr>
            <w:r w:rsidRPr="00891CD6">
              <w:rPr>
                <w:rFonts w:ascii="Georgia" w:eastAsia="Times New Roman" w:hAnsi="Georgia" w:cs="Times New Roman"/>
                <w:noProof/>
                <w:sz w:val="24"/>
                <w:szCs w:val="24"/>
              </w:rPr>
              <w:drawing>
                <wp:inline distT="0" distB="0" distL="0" distR="0">
                  <wp:extent cx="5199673" cy="4422035"/>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19942" cy="4439273"/>
                          </a:xfrm>
                          <a:prstGeom prst="rect">
                            <a:avLst/>
                          </a:prstGeom>
                          <a:noFill/>
                          <a:ln>
                            <a:noFill/>
                          </a:ln>
                        </pic:spPr>
                      </pic:pic>
                    </a:graphicData>
                  </a:graphic>
                </wp:inline>
              </w:drawing>
            </w:r>
          </w:p>
          <w:p w:rsidR="00CE5CA9" w:rsidRPr="00611176" w:rsidRDefault="00CE5CA9" w:rsidP="00DA45B5">
            <w:pPr>
              <w:spacing w:before="100" w:beforeAutospacing="1" w:after="100" w:afterAutospacing="1" w:line="319" w:lineRule="atLeast"/>
              <w:jc w:val="both"/>
              <w:rPr>
                <w:rFonts w:ascii="Georgia" w:eastAsia="Times New Roman" w:hAnsi="Georgia" w:cs="Times New Roman"/>
                <w:sz w:val="24"/>
                <w:szCs w:val="24"/>
              </w:rPr>
            </w:pPr>
          </w:p>
        </w:tc>
      </w:tr>
      <w:tr w:rsidR="00A62857" w:rsidRPr="004759C0" w:rsidTr="00A62857">
        <w:trPr>
          <w:tblCellSpacing w:w="0" w:type="dxa"/>
        </w:trPr>
        <w:tc>
          <w:tcPr>
            <w:tcW w:w="0" w:type="auto"/>
            <w:hideMark/>
          </w:tcPr>
          <w:p w:rsidR="00A62857" w:rsidRPr="00A62857" w:rsidRDefault="00A62857" w:rsidP="00A62857">
            <w:pPr>
              <w:spacing w:after="100" w:afterAutospacing="1" w:line="319" w:lineRule="atLeast"/>
              <w:jc w:val="both"/>
              <w:rPr>
                <w:rFonts w:asciiTheme="majorBidi" w:eastAsia="Times New Roman" w:hAnsiTheme="majorBidi" w:cstheme="majorBidi"/>
                <w:b/>
                <w:bCs/>
                <w:sz w:val="36"/>
                <w:szCs w:val="36"/>
              </w:rPr>
            </w:pPr>
            <w:r w:rsidRPr="00A62857">
              <w:rPr>
                <w:rFonts w:asciiTheme="majorBidi" w:eastAsia="Times New Roman" w:hAnsiTheme="majorBidi" w:cstheme="majorBidi"/>
                <w:b/>
                <w:bCs/>
                <w:color w:val="0000FF"/>
                <w:sz w:val="36"/>
                <w:szCs w:val="36"/>
              </w:rPr>
              <w:lastRenderedPageBreak/>
              <w:t xml:space="preserve">Quranic Grammar - </w:t>
            </w:r>
            <w:bookmarkStart w:id="24" w:name="Imperative"/>
            <w:r w:rsidRPr="00A62857">
              <w:rPr>
                <w:rFonts w:asciiTheme="majorBidi" w:eastAsia="Times New Roman" w:hAnsiTheme="majorBidi" w:cstheme="majorBidi"/>
                <w:b/>
                <w:bCs/>
                <w:color w:val="0000FF"/>
                <w:sz w:val="36"/>
                <w:szCs w:val="36"/>
              </w:rPr>
              <w:t>Imperative</w:t>
            </w:r>
            <w:bookmarkEnd w:id="24"/>
            <w:r w:rsidRPr="00A62857">
              <w:rPr>
                <w:rFonts w:asciiTheme="majorBidi" w:eastAsia="Times New Roman" w:hAnsiTheme="majorBidi" w:cstheme="majorBidi"/>
                <w:b/>
                <w:bCs/>
                <w:color w:val="0000FF"/>
                <w:sz w:val="36"/>
                <w:szCs w:val="36"/>
              </w:rPr>
              <w:t xml:space="preserve"> Verbs (</w:t>
            </w:r>
            <w:r w:rsidRPr="00A62857">
              <w:rPr>
                <w:rFonts w:asciiTheme="majorBidi" w:eastAsia="Times New Roman" w:hAnsiTheme="majorBidi" w:cstheme="majorBidi"/>
                <w:b/>
                <w:bCs/>
                <w:color w:val="0000FF"/>
                <w:sz w:val="36"/>
                <w:szCs w:val="36"/>
                <w:rtl/>
              </w:rPr>
              <w:t>الأمر والنهي</w:t>
            </w:r>
            <w:r w:rsidRPr="00A62857">
              <w:rPr>
                <w:rFonts w:asciiTheme="majorBidi" w:eastAsia="Times New Roman" w:hAnsiTheme="majorBidi" w:cstheme="majorBidi"/>
                <w:b/>
                <w:bCs/>
                <w:color w:val="0000FF"/>
                <w:sz w:val="36"/>
                <w:szCs w:val="36"/>
              </w:rPr>
              <w:t>)</w:t>
            </w:r>
            <w:r w:rsidR="00492393" w:rsidRPr="00331C69">
              <w:rPr>
                <w:rFonts w:asciiTheme="majorBidi" w:eastAsia="Times New Roman" w:hAnsiTheme="majorBidi" w:cstheme="majorBidi"/>
                <w:b/>
                <w:bCs/>
                <w:color w:val="33CC33"/>
                <w:sz w:val="32"/>
                <w:szCs w:val="32"/>
              </w:rPr>
              <w:t xml:space="preserve"> </w:t>
            </w:r>
            <w:r w:rsidR="00FB1299">
              <w:rPr>
                <w:rFonts w:asciiTheme="majorBidi" w:eastAsia="Times New Roman" w:hAnsiTheme="majorBidi" w:cstheme="majorBidi"/>
                <w:b/>
                <w:bCs/>
                <w:color w:val="33CC33"/>
                <w:sz w:val="32"/>
                <w:szCs w:val="32"/>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r w:rsidRPr="00AC3B99">
              <w:rPr>
                <w:rFonts w:asciiTheme="majorBidi" w:eastAsia="Times New Roman" w:hAnsiTheme="majorBidi" w:cstheme="majorBidi"/>
                <w:b/>
                <w:bCs/>
                <w:noProof/>
                <w:color w:val="0000FF"/>
                <w:sz w:val="36"/>
                <w:szCs w:val="36"/>
              </w:rPr>
              <w:t xml:space="preserve"> </w:t>
            </w:r>
          </w:p>
        </w:tc>
      </w:tr>
      <w:tr w:rsidR="00A62857" w:rsidRPr="004759C0" w:rsidTr="00A62857">
        <w:trPr>
          <w:tblCellSpacing w:w="0" w:type="dxa"/>
        </w:trPr>
        <w:tc>
          <w:tcPr>
            <w:tcW w:w="0" w:type="auto"/>
            <w:hideMark/>
          </w:tcPr>
          <w:p w:rsidR="00573CC0" w:rsidRPr="00573CC0" w:rsidRDefault="00573CC0" w:rsidP="00573CC0">
            <w:pPr>
              <w:spacing w:after="0" w:line="240" w:lineRule="auto"/>
              <w:jc w:val="both"/>
              <w:rPr>
                <w:rFonts w:asciiTheme="majorBidi" w:eastAsia="Times New Roman" w:hAnsiTheme="majorBidi" w:cstheme="majorBidi"/>
                <w:b/>
                <w:bCs/>
                <w:color w:val="0000FF"/>
                <w:sz w:val="36"/>
                <w:szCs w:val="36"/>
              </w:rPr>
            </w:pPr>
            <w:r w:rsidRPr="00573CC0">
              <w:rPr>
                <w:rFonts w:asciiTheme="majorBidi" w:eastAsia="Times New Roman" w:hAnsiTheme="majorBidi" w:cstheme="majorBidi"/>
                <w:b/>
                <w:bCs/>
                <w:color w:val="0000FF"/>
                <w:sz w:val="36"/>
                <w:szCs w:val="36"/>
              </w:rPr>
              <w:t>Command or request</w:t>
            </w:r>
          </w:p>
          <w:p w:rsidR="00A62857" w:rsidRDefault="00A62857" w:rsidP="00314820">
            <w:pPr>
              <w:spacing w:after="100" w:afterAutospacing="1" w:line="319" w:lineRule="atLeast"/>
              <w:jc w:val="both"/>
              <w:rPr>
                <w:rFonts w:ascii="Georgia" w:eastAsia="Times New Roman" w:hAnsi="Georgia" w:cs="Times New Roman"/>
                <w:sz w:val="24"/>
                <w:szCs w:val="24"/>
              </w:rPr>
            </w:pPr>
            <w:r w:rsidRPr="004759C0">
              <w:rPr>
                <w:rFonts w:ascii="Georgia" w:eastAsia="Times New Roman" w:hAnsi="Georgia" w:cs="Times New Roman"/>
                <w:sz w:val="24"/>
                <w:szCs w:val="24"/>
              </w:rPr>
              <w:t xml:space="preserve">An imperative expression may be either a command or request </w:t>
            </w:r>
            <w:r w:rsidRPr="00DA45B5">
              <w:rPr>
                <w:rFonts w:ascii="Georgia" w:eastAsia="Times New Roman" w:hAnsi="Georgia" w:cs="Times New Roman"/>
                <w:b/>
                <w:bCs/>
                <w:sz w:val="24"/>
                <w:szCs w:val="24"/>
              </w:rPr>
              <w:t>(</w:t>
            </w:r>
            <w:r w:rsidRPr="00DA45B5">
              <w:rPr>
                <w:rFonts w:ascii="Georgia" w:eastAsia="Times New Roman" w:hAnsi="Georgia" w:cs="Times New Roman"/>
                <w:b/>
                <w:bCs/>
                <w:sz w:val="24"/>
                <w:szCs w:val="24"/>
                <w:rtl/>
              </w:rPr>
              <w:t>أمر</w:t>
            </w:r>
            <w:r w:rsidRPr="00DA45B5">
              <w:rPr>
                <w:rFonts w:ascii="Georgia" w:eastAsia="Times New Roman" w:hAnsi="Georgia" w:cs="Times New Roman"/>
                <w:b/>
                <w:bCs/>
                <w:sz w:val="24"/>
                <w:szCs w:val="24"/>
              </w:rPr>
              <w:t>)</w:t>
            </w:r>
            <w:r w:rsidRPr="004759C0">
              <w:rPr>
                <w:rFonts w:ascii="Georgia" w:eastAsia="Times New Roman" w:hAnsi="Georgia" w:cs="Times New Roman"/>
                <w:sz w:val="24"/>
                <w:szCs w:val="24"/>
              </w:rPr>
              <w:t xml:space="preserve">, or else a negative prohibition </w:t>
            </w:r>
            <w:r w:rsidRPr="00DA45B5">
              <w:rPr>
                <w:rFonts w:ascii="Georgia" w:eastAsia="Times New Roman" w:hAnsi="Georgia" w:cs="Times New Roman"/>
                <w:b/>
                <w:bCs/>
                <w:sz w:val="24"/>
                <w:szCs w:val="24"/>
              </w:rPr>
              <w:t>(</w:t>
            </w:r>
            <w:r w:rsidRPr="00DA45B5">
              <w:rPr>
                <w:rFonts w:ascii="Georgia" w:eastAsia="Times New Roman" w:hAnsi="Georgia" w:cs="Times New Roman"/>
                <w:b/>
                <w:bCs/>
                <w:sz w:val="24"/>
                <w:szCs w:val="24"/>
                <w:rtl/>
              </w:rPr>
              <w:t>نهي</w:t>
            </w:r>
            <w:r w:rsidRPr="00DA45B5">
              <w:rPr>
                <w:rFonts w:ascii="Georgia" w:eastAsia="Times New Roman" w:hAnsi="Georgia" w:cs="Times New Roman"/>
                <w:b/>
                <w:bCs/>
                <w:sz w:val="24"/>
                <w:szCs w:val="24"/>
              </w:rPr>
              <w:t>)</w:t>
            </w:r>
            <w:r w:rsidRPr="004759C0">
              <w:rPr>
                <w:rFonts w:ascii="Georgia" w:eastAsia="Times New Roman" w:hAnsi="Georgia" w:cs="Times New Roman"/>
                <w:sz w:val="24"/>
                <w:szCs w:val="24"/>
              </w:rPr>
              <w:t>. An example of an imperative verb used as a command can be found at the start of chapter 87, in verse (</w:t>
            </w:r>
            <w:hyperlink r:id="rId244" w:history="1">
              <w:r w:rsidRPr="00A62857">
                <w:rPr>
                  <w:rStyle w:val="Hyperlink"/>
                  <w:rFonts w:ascii="Georgia" w:eastAsia="Times New Roman" w:hAnsi="Georgia" w:cs="Times New Roman"/>
                  <w:sz w:val="24"/>
                  <w:szCs w:val="24"/>
                </w:rPr>
                <w:t>87:1</w:t>
              </w:r>
            </w:hyperlink>
            <w:r w:rsidRPr="004759C0">
              <w:rPr>
                <w:rFonts w:ascii="Georgia" w:eastAsia="Times New Roman" w:hAnsi="Georgia" w:cs="Times New Roman"/>
                <w:sz w:val="24"/>
                <w:szCs w:val="24"/>
              </w:rPr>
              <w:t xml:space="preserve">) shown below: </w:t>
            </w:r>
          </w:p>
          <w:p w:rsidR="00EE6DBB" w:rsidRPr="004759C0" w:rsidRDefault="00E92C89" w:rsidP="00E92C89">
            <w:pPr>
              <w:spacing w:after="100" w:afterAutospacing="1" w:line="319" w:lineRule="atLeast"/>
              <w:jc w:val="center"/>
              <w:rPr>
                <w:rFonts w:ascii="Georgia" w:eastAsia="Times New Roman" w:hAnsi="Georgia" w:cs="Times New Roman"/>
                <w:sz w:val="24"/>
                <w:szCs w:val="24"/>
              </w:rPr>
            </w:pPr>
            <w:r w:rsidRPr="00E92C89">
              <w:rPr>
                <w:rFonts w:ascii="Georgia" w:eastAsia="Times New Roman" w:hAnsi="Georgia" w:cs="Times New Roman"/>
                <w:noProof/>
                <w:sz w:val="24"/>
                <w:szCs w:val="24"/>
              </w:rPr>
              <w:lastRenderedPageBreak/>
              <w:drawing>
                <wp:inline distT="0" distB="0" distL="0" distR="0">
                  <wp:extent cx="5204561" cy="316851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13590" cy="3174015"/>
                          </a:xfrm>
                          <a:prstGeom prst="rect">
                            <a:avLst/>
                          </a:prstGeom>
                          <a:noFill/>
                          <a:ln>
                            <a:noFill/>
                          </a:ln>
                        </pic:spPr>
                      </pic:pic>
                    </a:graphicData>
                  </a:graphic>
                </wp:inline>
              </w:drawing>
            </w:r>
          </w:p>
          <w:p w:rsidR="00A62857" w:rsidRDefault="00A62857" w:rsidP="00A62857">
            <w:pPr>
              <w:spacing w:after="100" w:afterAutospacing="1" w:line="319" w:lineRule="atLeast"/>
              <w:jc w:val="both"/>
              <w:rPr>
                <w:rFonts w:ascii="Georgia" w:eastAsia="Times New Roman" w:hAnsi="Georgia" w:cs="Times New Roman"/>
                <w:sz w:val="24"/>
                <w:szCs w:val="24"/>
              </w:rPr>
            </w:pPr>
            <w:r w:rsidRPr="004759C0">
              <w:rPr>
                <w:rFonts w:ascii="Georgia" w:eastAsia="Times New Roman" w:hAnsi="Georgia" w:cs="Times New Roman"/>
                <w:sz w:val="24"/>
                <w:szCs w:val="24"/>
              </w:rPr>
              <w:t xml:space="preserve">An imperative may also be formed using an imperfect verb </w:t>
            </w:r>
            <w:proofErr w:type="spellStart"/>
            <w:r w:rsidRPr="00A62857">
              <w:rPr>
                <w:rFonts w:ascii="Georgia" w:eastAsia="Times New Roman" w:hAnsi="Georgia" w:cs="Times New Roman"/>
                <w:sz w:val="24"/>
                <w:szCs w:val="24"/>
              </w:rPr>
              <w:t>fi</w:t>
            </w:r>
            <w:r w:rsidRPr="00A62857">
              <w:rPr>
                <w:rFonts w:ascii="Times New Roman" w:eastAsia="Times New Roman" w:hAnsi="Times New Roman" w:cs="Times New Roman"/>
                <w:sz w:val="24"/>
                <w:szCs w:val="24"/>
              </w:rPr>
              <w:t>ʿ</w:t>
            </w:r>
            <w:r w:rsidRPr="00A62857">
              <w:rPr>
                <w:rFonts w:ascii="Georgia" w:eastAsia="Times New Roman" w:hAnsi="Georgia" w:cs="Times New Roman"/>
                <w:sz w:val="24"/>
                <w:szCs w:val="24"/>
              </w:rPr>
              <w:t>il</w:t>
            </w:r>
            <w:proofErr w:type="spellEnd"/>
            <w:r w:rsidRPr="00A62857">
              <w:rPr>
                <w:rFonts w:ascii="Georgia" w:eastAsia="Times New Roman" w:hAnsi="Georgia" w:cs="Times New Roman"/>
                <w:sz w:val="24"/>
                <w:szCs w:val="24"/>
              </w:rPr>
              <w:t xml:space="preserve"> </w:t>
            </w:r>
            <w:proofErr w:type="spellStart"/>
            <w:r w:rsidRPr="00A62857">
              <w:rPr>
                <w:rFonts w:ascii="Georgia" w:eastAsia="Times New Roman" w:hAnsi="Georgia" w:cs="Times New Roman"/>
                <w:sz w:val="24"/>
                <w:szCs w:val="24"/>
              </w:rPr>
              <w:t>mud</w:t>
            </w:r>
            <w:r w:rsidRPr="00A62857">
              <w:rPr>
                <w:rFonts w:ascii="Georgia" w:eastAsia="Times New Roman" w:hAnsi="Georgia" w:cs="Georgia"/>
                <w:sz w:val="24"/>
                <w:szCs w:val="24"/>
              </w:rPr>
              <w:t>ā</w:t>
            </w:r>
            <w:r w:rsidRPr="00A62857">
              <w:rPr>
                <w:rFonts w:ascii="Georgia" w:eastAsia="Times New Roman" w:hAnsi="Georgia" w:cs="Times New Roman"/>
                <w:sz w:val="24"/>
                <w:szCs w:val="24"/>
              </w:rPr>
              <w:t>ri</w:t>
            </w:r>
            <w:r w:rsidRPr="00A62857">
              <w:rPr>
                <w:rFonts w:ascii="Times New Roman" w:eastAsia="Times New Roman" w:hAnsi="Times New Roman" w:cs="Times New Roman"/>
                <w:sz w:val="24"/>
                <w:szCs w:val="24"/>
              </w:rPr>
              <w:t>ʿ</w:t>
            </w:r>
            <w:proofErr w:type="spellEnd"/>
            <w:r w:rsidRPr="004759C0">
              <w:rPr>
                <w:rFonts w:ascii="Georgia" w:eastAsia="Times New Roman" w:hAnsi="Georgia" w:cs="Times New Roman"/>
                <w:sz w:val="24"/>
                <w:szCs w:val="24"/>
              </w:rPr>
              <w:t xml:space="preserve"> </w:t>
            </w:r>
            <w:r w:rsidRPr="00644608">
              <w:rPr>
                <w:rFonts w:ascii="Georgia" w:eastAsia="Times New Roman" w:hAnsi="Georgia" w:cs="Times New Roman"/>
                <w:b/>
                <w:bCs/>
                <w:sz w:val="24"/>
                <w:szCs w:val="24"/>
              </w:rPr>
              <w:t>(</w:t>
            </w:r>
            <w:r w:rsidRPr="00644608">
              <w:rPr>
                <w:rFonts w:ascii="Georgia" w:eastAsia="Times New Roman" w:hAnsi="Georgia" w:cs="Times New Roman"/>
                <w:b/>
                <w:bCs/>
                <w:sz w:val="24"/>
                <w:szCs w:val="24"/>
                <w:rtl/>
              </w:rPr>
              <w:t>فعل مضارع</w:t>
            </w:r>
            <w:r w:rsidRPr="00644608">
              <w:rPr>
                <w:rFonts w:ascii="Georgia" w:eastAsia="Times New Roman" w:hAnsi="Georgia" w:cs="Times New Roman"/>
                <w:b/>
                <w:bCs/>
                <w:sz w:val="24"/>
                <w:szCs w:val="24"/>
              </w:rPr>
              <w:t>)</w:t>
            </w:r>
            <w:r w:rsidRPr="004759C0">
              <w:rPr>
                <w:rFonts w:ascii="Georgia" w:eastAsia="Times New Roman" w:hAnsi="Georgia" w:cs="Times New Roman"/>
                <w:sz w:val="24"/>
                <w:szCs w:val="24"/>
              </w:rPr>
              <w:t xml:space="preserve">, by prefixing the verb with the imperative </w:t>
            </w:r>
            <w:proofErr w:type="spellStart"/>
            <w:r w:rsidRPr="00A62857">
              <w:rPr>
                <w:rFonts w:ascii="Georgia" w:eastAsia="Times New Roman" w:hAnsi="Georgia" w:cs="Times New Roman"/>
                <w:sz w:val="24"/>
                <w:szCs w:val="24"/>
              </w:rPr>
              <w:t>lām</w:t>
            </w:r>
            <w:proofErr w:type="spellEnd"/>
            <w:r w:rsidRPr="004759C0">
              <w:rPr>
                <w:rFonts w:ascii="Georgia" w:eastAsia="Times New Roman" w:hAnsi="Georgia" w:cs="Times New Roman"/>
                <w:sz w:val="24"/>
                <w:szCs w:val="24"/>
              </w:rPr>
              <w:t xml:space="preserve"> prefix. The dependency graph for verse (</w:t>
            </w:r>
            <w:hyperlink r:id="rId246" w:history="1">
              <w:r w:rsidRPr="00A62857">
                <w:rPr>
                  <w:rStyle w:val="Hyperlink"/>
                  <w:rFonts w:ascii="Georgia" w:eastAsia="Times New Roman" w:hAnsi="Georgia" w:cs="Times New Roman"/>
                  <w:sz w:val="24"/>
                  <w:szCs w:val="24"/>
                </w:rPr>
                <w:t>106:3</w:t>
              </w:r>
            </w:hyperlink>
            <w:r w:rsidRPr="004759C0">
              <w:rPr>
                <w:rFonts w:ascii="Georgia" w:eastAsia="Times New Roman" w:hAnsi="Georgia" w:cs="Times New Roman"/>
                <w:sz w:val="24"/>
                <w:szCs w:val="24"/>
              </w:rPr>
              <w:t xml:space="preserve">) shown below describes the syntax of this imperative construction. The imperative </w:t>
            </w:r>
            <w:proofErr w:type="spellStart"/>
            <w:r w:rsidRPr="00A62857">
              <w:rPr>
                <w:rFonts w:ascii="Georgia" w:eastAsia="Times New Roman" w:hAnsi="Georgia" w:cs="Times New Roman"/>
                <w:sz w:val="24"/>
                <w:szCs w:val="24"/>
              </w:rPr>
              <w:t>lām</w:t>
            </w:r>
            <w:proofErr w:type="spellEnd"/>
            <w:r w:rsidRPr="004759C0">
              <w:rPr>
                <w:rFonts w:ascii="Georgia" w:eastAsia="Times New Roman" w:hAnsi="Georgia" w:cs="Times New Roman"/>
                <w:sz w:val="24"/>
                <w:szCs w:val="24"/>
              </w:rPr>
              <w:t xml:space="preserve"> prefix always precedes an imperfect verb which will be found in the jussive mood </w:t>
            </w:r>
            <w:proofErr w:type="spellStart"/>
            <w:r w:rsidRPr="00A62857">
              <w:rPr>
                <w:rFonts w:ascii="Georgia" w:eastAsia="Times New Roman" w:hAnsi="Georgia" w:cs="Times New Roman"/>
                <w:sz w:val="24"/>
                <w:szCs w:val="24"/>
              </w:rPr>
              <w:t>majzūm</w:t>
            </w:r>
            <w:proofErr w:type="spellEnd"/>
            <w:r w:rsidRPr="004759C0">
              <w:rPr>
                <w:rFonts w:ascii="Georgia" w:eastAsia="Times New Roman" w:hAnsi="Georgia" w:cs="Times New Roman"/>
                <w:sz w:val="24"/>
                <w:szCs w:val="24"/>
              </w:rPr>
              <w:t xml:space="preserve"> </w:t>
            </w:r>
            <w:r w:rsidRPr="00644608">
              <w:rPr>
                <w:rFonts w:ascii="Georgia" w:eastAsia="Times New Roman" w:hAnsi="Georgia" w:cs="Times New Roman"/>
                <w:b/>
                <w:bCs/>
                <w:sz w:val="24"/>
                <w:szCs w:val="24"/>
              </w:rPr>
              <w:t>(</w:t>
            </w:r>
            <w:r w:rsidRPr="00644608">
              <w:rPr>
                <w:rFonts w:ascii="Georgia" w:eastAsia="Times New Roman" w:hAnsi="Georgia" w:cs="Times New Roman"/>
                <w:b/>
                <w:bCs/>
                <w:sz w:val="24"/>
                <w:szCs w:val="24"/>
                <w:rtl/>
              </w:rPr>
              <w:t>مجزوم</w:t>
            </w:r>
            <w:r w:rsidRPr="00644608">
              <w:rPr>
                <w:rFonts w:ascii="Georgia" w:eastAsia="Times New Roman" w:hAnsi="Georgia" w:cs="Times New Roman"/>
                <w:b/>
                <w:bCs/>
                <w:sz w:val="24"/>
                <w:szCs w:val="24"/>
              </w:rPr>
              <w:t>)</w:t>
            </w:r>
            <w:r w:rsidRPr="004759C0">
              <w:rPr>
                <w:rFonts w:ascii="Georgia" w:eastAsia="Times New Roman" w:hAnsi="Georgia" w:cs="Times New Roman"/>
                <w:sz w:val="24"/>
                <w:szCs w:val="24"/>
              </w:rPr>
              <w:t xml:space="preserve">. In the dependency graph below the imperative </w:t>
            </w:r>
            <w:proofErr w:type="spellStart"/>
            <w:r w:rsidRPr="00A62857">
              <w:rPr>
                <w:rFonts w:ascii="Georgia" w:eastAsia="Times New Roman" w:hAnsi="Georgia" w:cs="Times New Roman"/>
                <w:sz w:val="24"/>
                <w:szCs w:val="24"/>
              </w:rPr>
              <w:t>lām</w:t>
            </w:r>
            <w:proofErr w:type="spellEnd"/>
            <w:r w:rsidRPr="004759C0">
              <w:rPr>
                <w:rFonts w:ascii="Georgia" w:eastAsia="Times New Roman" w:hAnsi="Georgia" w:cs="Times New Roman"/>
                <w:sz w:val="24"/>
                <w:szCs w:val="24"/>
              </w:rPr>
              <w:t xml:space="preserve"> prefix and the imperfect jussive verb are linked through an imperative dependency </w:t>
            </w:r>
            <w:r w:rsidRPr="00644608">
              <w:rPr>
                <w:rFonts w:ascii="Georgia" w:eastAsia="Times New Roman" w:hAnsi="Georgia" w:cs="Times New Roman"/>
                <w:b/>
                <w:bCs/>
                <w:sz w:val="24"/>
                <w:szCs w:val="24"/>
              </w:rPr>
              <w:t>(</w:t>
            </w:r>
            <w:r w:rsidRPr="00644608">
              <w:rPr>
                <w:rFonts w:ascii="Georgia" w:eastAsia="Times New Roman" w:hAnsi="Georgia" w:cs="Times New Roman"/>
                <w:b/>
                <w:bCs/>
                <w:sz w:val="24"/>
                <w:szCs w:val="24"/>
                <w:rtl/>
              </w:rPr>
              <w:t>أمر</w:t>
            </w:r>
            <w:r w:rsidRPr="00644608">
              <w:rPr>
                <w:rFonts w:ascii="Georgia" w:eastAsia="Times New Roman" w:hAnsi="Georgia" w:cs="Times New Roman"/>
                <w:b/>
                <w:bCs/>
                <w:sz w:val="24"/>
                <w:szCs w:val="24"/>
              </w:rPr>
              <w:t>)</w:t>
            </w:r>
            <w:r w:rsidRPr="004759C0">
              <w:rPr>
                <w:rFonts w:ascii="Georgia" w:eastAsia="Times New Roman" w:hAnsi="Georgia" w:cs="Times New Roman"/>
                <w:sz w:val="24"/>
                <w:szCs w:val="24"/>
              </w:rPr>
              <w:t xml:space="preserve">. </w:t>
            </w:r>
          </w:p>
          <w:p w:rsidR="00573CC0" w:rsidRPr="004759C0" w:rsidRDefault="00687693" w:rsidP="00573CC0">
            <w:pPr>
              <w:spacing w:after="100" w:afterAutospacing="1" w:line="319" w:lineRule="atLeast"/>
              <w:jc w:val="center"/>
              <w:rPr>
                <w:rFonts w:ascii="Georgia" w:eastAsia="Times New Roman" w:hAnsi="Georgia" w:cs="Times New Roman"/>
                <w:sz w:val="24"/>
                <w:szCs w:val="24"/>
              </w:rPr>
            </w:pPr>
            <w:r w:rsidRPr="00687693">
              <w:rPr>
                <w:rFonts w:ascii="Georgia" w:eastAsia="Times New Roman" w:hAnsi="Georgia" w:cs="Times New Roman"/>
                <w:noProof/>
                <w:sz w:val="24"/>
                <w:szCs w:val="24"/>
              </w:rPr>
              <w:drawing>
                <wp:inline distT="0" distB="0" distL="0" distR="0">
                  <wp:extent cx="5834939" cy="3195376"/>
                  <wp:effectExtent l="0" t="0" r="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874216" cy="3216885"/>
                          </a:xfrm>
                          <a:prstGeom prst="rect">
                            <a:avLst/>
                          </a:prstGeom>
                          <a:noFill/>
                          <a:ln>
                            <a:noFill/>
                          </a:ln>
                        </pic:spPr>
                      </pic:pic>
                    </a:graphicData>
                  </a:graphic>
                </wp:inline>
              </w:drawing>
            </w:r>
          </w:p>
          <w:p w:rsidR="00A62857" w:rsidRPr="0091336A" w:rsidRDefault="00A62857" w:rsidP="00573CC0">
            <w:pPr>
              <w:spacing w:after="0" w:line="240" w:lineRule="auto"/>
              <w:jc w:val="both"/>
              <w:rPr>
                <w:rFonts w:asciiTheme="majorBidi" w:eastAsia="Times New Roman" w:hAnsiTheme="majorBidi" w:cstheme="majorBidi"/>
                <w:b/>
                <w:bCs/>
                <w:sz w:val="36"/>
                <w:szCs w:val="36"/>
              </w:rPr>
            </w:pPr>
            <w:r w:rsidRPr="0091336A">
              <w:rPr>
                <w:rFonts w:asciiTheme="majorBidi" w:eastAsia="Times New Roman" w:hAnsiTheme="majorBidi" w:cstheme="majorBidi"/>
                <w:b/>
                <w:bCs/>
                <w:color w:val="0000FF"/>
                <w:sz w:val="36"/>
                <w:szCs w:val="36"/>
              </w:rPr>
              <w:t>Prohibition</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A62857" w:rsidRDefault="00A62857" w:rsidP="00314820">
            <w:pPr>
              <w:spacing w:after="100" w:afterAutospacing="1" w:line="319" w:lineRule="atLeast"/>
              <w:jc w:val="both"/>
              <w:rPr>
                <w:rFonts w:ascii="Georgia" w:eastAsia="Times New Roman" w:hAnsi="Georgia" w:cs="Times New Roman"/>
                <w:sz w:val="24"/>
                <w:szCs w:val="24"/>
              </w:rPr>
            </w:pPr>
            <w:r w:rsidRPr="004759C0">
              <w:rPr>
                <w:rFonts w:ascii="Georgia" w:eastAsia="Times New Roman" w:hAnsi="Georgia" w:cs="Times New Roman"/>
                <w:sz w:val="24"/>
                <w:szCs w:val="24"/>
              </w:rPr>
              <w:t>The negative imperative (</w:t>
            </w:r>
            <w:r w:rsidRPr="00A62857">
              <w:rPr>
                <w:rFonts w:ascii="Georgia" w:eastAsia="Times New Roman" w:hAnsi="Georgia" w:cs="Times New Roman"/>
                <w:sz w:val="24"/>
                <w:szCs w:val="24"/>
                <w:rtl/>
              </w:rPr>
              <w:t>نهي</w:t>
            </w:r>
            <w:r w:rsidRPr="004759C0">
              <w:rPr>
                <w:rFonts w:ascii="Georgia" w:eastAsia="Times New Roman" w:hAnsi="Georgia" w:cs="Times New Roman"/>
                <w:sz w:val="24"/>
                <w:szCs w:val="24"/>
              </w:rPr>
              <w:t>) is used to specify prohibition. This is always formed using the prohibition particle (</w:t>
            </w:r>
            <w:r w:rsidRPr="00A62857">
              <w:rPr>
                <w:rFonts w:ascii="Georgia" w:eastAsia="Times New Roman" w:hAnsi="Georgia" w:cs="Times New Roman"/>
                <w:sz w:val="24"/>
                <w:szCs w:val="24"/>
                <w:rtl/>
              </w:rPr>
              <w:t>لا</w:t>
            </w:r>
            <w:r w:rsidRPr="004759C0">
              <w:rPr>
                <w:rFonts w:ascii="Georgia" w:eastAsia="Times New Roman" w:hAnsi="Georgia" w:cs="Times New Roman"/>
                <w:sz w:val="24"/>
                <w:szCs w:val="24"/>
              </w:rPr>
              <w:t>) followed by an imperfect jussive verb (</w:t>
            </w:r>
            <w:r w:rsidRPr="00A62857">
              <w:rPr>
                <w:rFonts w:ascii="Georgia" w:eastAsia="Times New Roman" w:hAnsi="Georgia" w:cs="Times New Roman"/>
                <w:sz w:val="24"/>
                <w:szCs w:val="24"/>
                <w:rtl/>
              </w:rPr>
              <w:t>فعل مضارع مجزوم</w:t>
            </w:r>
            <w:r w:rsidRPr="004759C0">
              <w:rPr>
                <w:rFonts w:ascii="Georgia" w:eastAsia="Times New Roman" w:hAnsi="Georgia" w:cs="Times New Roman"/>
                <w:sz w:val="24"/>
                <w:szCs w:val="24"/>
              </w:rPr>
              <w:t>). The negative imperative is usually translated as "do not". An example of prohibition can be found in verse (</w:t>
            </w:r>
            <w:hyperlink r:id="rId248" w:history="1">
              <w:r w:rsidRPr="00A62857">
                <w:rPr>
                  <w:rStyle w:val="Hyperlink"/>
                  <w:rFonts w:ascii="Georgia" w:eastAsia="Times New Roman" w:hAnsi="Georgia" w:cs="Times New Roman"/>
                  <w:sz w:val="24"/>
                  <w:szCs w:val="24"/>
                </w:rPr>
                <w:t>68:8</w:t>
              </w:r>
            </w:hyperlink>
            <w:r w:rsidRPr="004759C0">
              <w:rPr>
                <w:rFonts w:ascii="Georgia" w:eastAsia="Times New Roman" w:hAnsi="Georgia" w:cs="Times New Roman"/>
                <w:sz w:val="24"/>
                <w:szCs w:val="24"/>
              </w:rPr>
              <w:t xml:space="preserve">). In the graph below the imperfect verb has been placed into the jussive mood </w:t>
            </w:r>
            <w:proofErr w:type="spellStart"/>
            <w:r w:rsidRPr="00A62857">
              <w:rPr>
                <w:rFonts w:ascii="Georgia" w:eastAsia="Times New Roman" w:hAnsi="Georgia" w:cs="Times New Roman"/>
                <w:sz w:val="24"/>
                <w:szCs w:val="24"/>
              </w:rPr>
              <w:t>majzūm</w:t>
            </w:r>
            <w:proofErr w:type="spellEnd"/>
            <w:r w:rsidRPr="004759C0">
              <w:rPr>
                <w:rFonts w:ascii="Georgia" w:eastAsia="Times New Roman" w:hAnsi="Georgia" w:cs="Times New Roman"/>
                <w:sz w:val="24"/>
                <w:szCs w:val="24"/>
              </w:rPr>
              <w:t xml:space="preserve"> (</w:t>
            </w:r>
            <w:r w:rsidRPr="00A62857">
              <w:rPr>
                <w:rFonts w:ascii="Georgia" w:eastAsia="Times New Roman" w:hAnsi="Georgia" w:cs="Times New Roman"/>
                <w:sz w:val="24"/>
                <w:szCs w:val="24"/>
                <w:rtl/>
              </w:rPr>
              <w:t>مجزوم</w:t>
            </w:r>
            <w:r w:rsidRPr="004759C0">
              <w:rPr>
                <w:rFonts w:ascii="Georgia" w:eastAsia="Times New Roman" w:hAnsi="Georgia" w:cs="Times New Roman"/>
                <w:sz w:val="24"/>
                <w:szCs w:val="24"/>
              </w:rPr>
              <w:t xml:space="preserve">) through a prohibition dependency: </w:t>
            </w:r>
          </w:p>
          <w:p w:rsidR="00B84692" w:rsidRPr="004759C0" w:rsidRDefault="00954B55" w:rsidP="00B84692">
            <w:pPr>
              <w:spacing w:after="100" w:afterAutospacing="1" w:line="319" w:lineRule="atLeast"/>
              <w:jc w:val="center"/>
              <w:rPr>
                <w:rFonts w:ascii="Georgia" w:eastAsia="Times New Roman" w:hAnsi="Georgia" w:cs="Times New Roman"/>
                <w:sz w:val="24"/>
                <w:szCs w:val="24"/>
              </w:rPr>
            </w:pPr>
            <w:r w:rsidRPr="00954B55">
              <w:rPr>
                <w:rFonts w:ascii="Georgia" w:eastAsia="Times New Roman" w:hAnsi="Georgia" w:cs="Times New Roman"/>
                <w:noProof/>
                <w:sz w:val="24"/>
                <w:szCs w:val="24"/>
              </w:rPr>
              <w:lastRenderedPageBreak/>
              <w:drawing>
                <wp:inline distT="0" distB="0" distL="0" distR="0">
                  <wp:extent cx="5245240" cy="2605136"/>
                  <wp:effectExtent l="0" t="0" r="0" b="50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50659" cy="2607827"/>
                          </a:xfrm>
                          <a:prstGeom prst="rect">
                            <a:avLst/>
                          </a:prstGeom>
                          <a:noFill/>
                          <a:ln>
                            <a:noFill/>
                          </a:ln>
                        </pic:spPr>
                      </pic:pic>
                    </a:graphicData>
                  </a:graphic>
                </wp:inline>
              </w:drawing>
            </w:r>
          </w:p>
          <w:p w:rsidR="00A62857" w:rsidRPr="00644608" w:rsidRDefault="00A62857" w:rsidP="00644608">
            <w:pPr>
              <w:spacing w:after="0" w:line="240" w:lineRule="auto"/>
              <w:jc w:val="both"/>
              <w:rPr>
                <w:rFonts w:asciiTheme="majorBidi" w:eastAsia="Times New Roman" w:hAnsiTheme="majorBidi" w:cstheme="majorBidi"/>
                <w:b/>
                <w:bCs/>
                <w:color w:val="0000FF"/>
                <w:sz w:val="36"/>
                <w:szCs w:val="36"/>
              </w:rPr>
            </w:pPr>
            <w:r w:rsidRPr="00644608">
              <w:rPr>
                <w:rFonts w:asciiTheme="majorBidi" w:eastAsia="Times New Roman" w:hAnsiTheme="majorBidi" w:cstheme="majorBidi"/>
                <w:b/>
                <w:bCs/>
                <w:color w:val="0000FF"/>
                <w:sz w:val="36"/>
                <w:szCs w:val="36"/>
              </w:rPr>
              <w:t>The Imperative Result</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A62857" w:rsidRPr="004759C0" w:rsidRDefault="00A62857" w:rsidP="00314820">
            <w:pPr>
              <w:spacing w:after="100" w:afterAutospacing="1" w:line="319" w:lineRule="atLeast"/>
              <w:jc w:val="both"/>
              <w:rPr>
                <w:rFonts w:ascii="Georgia" w:eastAsia="Times New Roman" w:hAnsi="Georgia" w:cs="Times New Roman"/>
                <w:sz w:val="24"/>
                <w:szCs w:val="24"/>
              </w:rPr>
            </w:pPr>
            <w:r w:rsidRPr="004759C0">
              <w:rPr>
                <w:rFonts w:ascii="Georgia" w:eastAsia="Times New Roman" w:hAnsi="Georgia" w:cs="Times New Roman"/>
                <w:sz w:val="24"/>
                <w:szCs w:val="24"/>
              </w:rPr>
              <w:t xml:space="preserve">The dependency relation known as </w:t>
            </w:r>
            <w:proofErr w:type="spellStart"/>
            <w:r w:rsidRPr="00A62857">
              <w:rPr>
                <w:rFonts w:ascii="Georgia" w:eastAsia="Times New Roman" w:hAnsi="Georgia" w:cs="Times New Roman"/>
                <w:sz w:val="24"/>
                <w:szCs w:val="24"/>
              </w:rPr>
              <w:t>jawāb</w:t>
            </w:r>
            <w:proofErr w:type="spellEnd"/>
            <w:r w:rsidRPr="00A62857">
              <w:rPr>
                <w:rFonts w:ascii="Georgia" w:eastAsia="Times New Roman" w:hAnsi="Georgia" w:cs="Times New Roman"/>
                <w:sz w:val="24"/>
                <w:szCs w:val="24"/>
              </w:rPr>
              <w:t xml:space="preserve"> </w:t>
            </w:r>
            <w:proofErr w:type="spellStart"/>
            <w:r w:rsidRPr="00A62857">
              <w:rPr>
                <w:rFonts w:ascii="Georgia" w:eastAsia="Times New Roman" w:hAnsi="Georgia" w:cs="Times New Roman"/>
                <w:sz w:val="24"/>
                <w:szCs w:val="24"/>
              </w:rPr>
              <w:t>amr</w:t>
            </w:r>
            <w:proofErr w:type="spellEnd"/>
            <w:r w:rsidRPr="004759C0">
              <w:rPr>
                <w:rFonts w:ascii="Georgia" w:eastAsia="Times New Roman" w:hAnsi="Georgia" w:cs="Times New Roman"/>
                <w:sz w:val="24"/>
                <w:szCs w:val="24"/>
              </w:rPr>
              <w:t xml:space="preserve"> </w:t>
            </w:r>
            <w:r w:rsidRPr="00644608">
              <w:rPr>
                <w:rFonts w:ascii="Georgia" w:eastAsia="Times New Roman" w:hAnsi="Georgia" w:cs="Times New Roman"/>
                <w:b/>
                <w:bCs/>
                <w:sz w:val="24"/>
                <w:szCs w:val="24"/>
              </w:rPr>
              <w:t>(</w:t>
            </w:r>
            <w:r w:rsidRPr="00644608">
              <w:rPr>
                <w:rFonts w:ascii="Georgia" w:eastAsia="Times New Roman" w:hAnsi="Georgia" w:cs="Times New Roman"/>
                <w:b/>
                <w:bCs/>
                <w:sz w:val="24"/>
                <w:szCs w:val="24"/>
                <w:rtl/>
              </w:rPr>
              <w:t>جواب أمر</w:t>
            </w:r>
            <w:r w:rsidRPr="00644608">
              <w:rPr>
                <w:rFonts w:ascii="Georgia" w:eastAsia="Times New Roman" w:hAnsi="Georgia" w:cs="Times New Roman"/>
                <w:b/>
                <w:bCs/>
                <w:sz w:val="24"/>
                <w:szCs w:val="24"/>
              </w:rPr>
              <w:t>)</w:t>
            </w:r>
            <w:r w:rsidRPr="004759C0">
              <w:rPr>
                <w:rFonts w:ascii="Georgia" w:eastAsia="Times New Roman" w:hAnsi="Georgia" w:cs="Times New Roman"/>
                <w:sz w:val="24"/>
                <w:szCs w:val="24"/>
              </w:rPr>
              <w:t xml:space="preserve"> links a resulting action to a preceding imperative verb. The pseudo-syntax used for this construction is: </w:t>
            </w:r>
          </w:p>
          <w:p w:rsidR="00A62857" w:rsidRPr="00A62857" w:rsidRDefault="00A62857" w:rsidP="00A62857">
            <w:pPr>
              <w:spacing w:after="100" w:afterAutospacing="1" w:line="319" w:lineRule="atLeast"/>
              <w:jc w:val="both"/>
              <w:rPr>
                <w:rFonts w:ascii="Georgia" w:eastAsia="Times New Roman" w:hAnsi="Georgia" w:cs="Times New Roman"/>
                <w:sz w:val="24"/>
                <w:szCs w:val="24"/>
              </w:rPr>
            </w:pPr>
            <w:r w:rsidRPr="00A62857">
              <w:rPr>
                <w:rFonts w:ascii="Georgia" w:eastAsia="Times New Roman" w:hAnsi="Georgia" w:cs="Times New Roman"/>
                <w:sz w:val="24"/>
                <w:szCs w:val="24"/>
              </w:rPr>
              <w:t>do &lt;imperative&gt; then &lt;result&gt;</w:t>
            </w:r>
          </w:p>
          <w:p w:rsidR="00A62857" w:rsidRDefault="00A62857" w:rsidP="00A62857">
            <w:pPr>
              <w:spacing w:after="100" w:afterAutospacing="1" w:line="319" w:lineRule="atLeast"/>
              <w:jc w:val="both"/>
              <w:rPr>
                <w:rFonts w:ascii="Georgia" w:eastAsia="Times New Roman" w:hAnsi="Georgia" w:cs="Times New Roman"/>
                <w:sz w:val="24"/>
                <w:szCs w:val="24"/>
              </w:rPr>
            </w:pPr>
            <w:r w:rsidRPr="004759C0">
              <w:rPr>
                <w:rFonts w:ascii="Georgia" w:eastAsia="Times New Roman" w:hAnsi="Georgia" w:cs="Times New Roman"/>
                <w:sz w:val="24"/>
                <w:szCs w:val="24"/>
              </w:rPr>
              <w:t xml:space="preserve">The result of an imperative will always be an imperfect verb found in the jussive mood </w:t>
            </w:r>
            <w:proofErr w:type="spellStart"/>
            <w:r w:rsidRPr="00A62857">
              <w:rPr>
                <w:rFonts w:ascii="Georgia" w:eastAsia="Times New Roman" w:hAnsi="Georgia" w:cs="Times New Roman"/>
                <w:sz w:val="24"/>
                <w:szCs w:val="24"/>
              </w:rPr>
              <w:t>majzūm</w:t>
            </w:r>
            <w:proofErr w:type="spellEnd"/>
            <w:r w:rsidRPr="004759C0">
              <w:rPr>
                <w:rFonts w:ascii="Georgia" w:eastAsia="Times New Roman" w:hAnsi="Georgia" w:cs="Times New Roman"/>
                <w:sz w:val="24"/>
                <w:szCs w:val="24"/>
              </w:rPr>
              <w:t xml:space="preserve"> (</w:t>
            </w:r>
            <w:r w:rsidRPr="00A62857">
              <w:rPr>
                <w:rFonts w:ascii="Georgia" w:eastAsia="Times New Roman" w:hAnsi="Georgia" w:cs="Times New Roman"/>
                <w:sz w:val="24"/>
                <w:szCs w:val="24"/>
                <w:rtl/>
              </w:rPr>
              <w:t>مجزوم</w:t>
            </w:r>
            <w:r w:rsidRPr="004759C0">
              <w:rPr>
                <w:rFonts w:ascii="Georgia" w:eastAsia="Times New Roman" w:hAnsi="Georgia" w:cs="Times New Roman"/>
                <w:sz w:val="24"/>
                <w:szCs w:val="24"/>
              </w:rPr>
              <w:t>). An example may be found in verse (</w:t>
            </w:r>
            <w:hyperlink r:id="rId250" w:history="1">
              <w:r w:rsidRPr="00A62857">
                <w:rPr>
                  <w:rStyle w:val="Hyperlink"/>
                  <w:rFonts w:ascii="Georgia" w:eastAsia="Times New Roman" w:hAnsi="Georgia" w:cs="Times New Roman"/>
                  <w:sz w:val="24"/>
                  <w:szCs w:val="24"/>
                </w:rPr>
                <w:t>70:42</w:t>
              </w:r>
            </w:hyperlink>
            <w:r w:rsidRPr="004759C0">
              <w:rPr>
                <w:rFonts w:ascii="Georgia" w:eastAsia="Times New Roman" w:hAnsi="Georgia" w:cs="Times New Roman"/>
                <w:sz w:val="24"/>
                <w:szCs w:val="24"/>
              </w:rPr>
              <w:t xml:space="preserve">) shown below. In this verse the two verbs in the imperative result clause are both in the jussive mood (70:42:2) and (70:42:3): </w:t>
            </w:r>
          </w:p>
          <w:p w:rsidR="00A62857" w:rsidRPr="004759C0" w:rsidRDefault="002519B7" w:rsidP="00644608">
            <w:pPr>
              <w:spacing w:after="100" w:afterAutospacing="1" w:line="319" w:lineRule="atLeast"/>
              <w:jc w:val="center"/>
              <w:rPr>
                <w:rFonts w:ascii="Georgia" w:eastAsia="Times New Roman" w:hAnsi="Georgia" w:cs="Times New Roman"/>
                <w:sz w:val="24"/>
                <w:szCs w:val="24"/>
              </w:rPr>
            </w:pPr>
            <w:r w:rsidRPr="002519B7">
              <w:rPr>
                <w:rFonts w:ascii="Georgia" w:eastAsia="Times New Roman" w:hAnsi="Georgia" w:cs="Times New Roman"/>
                <w:noProof/>
                <w:sz w:val="24"/>
                <w:szCs w:val="24"/>
              </w:rPr>
              <w:drawing>
                <wp:inline distT="0" distB="0" distL="0" distR="0">
                  <wp:extent cx="6104318" cy="4547129"/>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06504" cy="4548757"/>
                          </a:xfrm>
                          <a:prstGeom prst="rect">
                            <a:avLst/>
                          </a:prstGeom>
                          <a:noFill/>
                          <a:ln>
                            <a:noFill/>
                          </a:ln>
                        </pic:spPr>
                      </pic:pic>
                    </a:graphicData>
                  </a:graphic>
                </wp:inline>
              </w:drawing>
            </w:r>
          </w:p>
        </w:tc>
      </w:tr>
      <w:tr w:rsidR="006654B7" w:rsidRPr="00997C96" w:rsidTr="006654B7">
        <w:trPr>
          <w:tblCellSpacing w:w="0" w:type="dxa"/>
        </w:trPr>
        <w:tc>
          <w:tcPr>
            <w:tcW w:w="0" w:type="auto"/>
            <w:hideMark/>
          </w:tcPr>
          <w:p w:rsidR="006654B7" w:rsidRPr="006654B7" w:rsidRDefault="006654B7" w:rsidP="006654B7">
            <w:pPr>
              <w:spacing w:after="100" w:afterAutospacing="1" w:line="319" w:lineRule="atLeast"/>
              <w:jc w:val="both"/>
              <w:rPr>
                <w:rFonts w:asciiTheme="majorBidi" w:eastAsia="Times New Roman" w:hAnsiTheme="majorBidi" w:cstheme="majorBidi"/>
                <w:b/>
                <w:bCs/>
                <w:sz w:val="36"/>
                <w:szCs w:val="36"/>
              </w:rPr>
            </w:pPr>
            <w:r w:rsidRPr="006654B7">
              <w:rPr>
                <w:rFonts w:asciiTheme="majorBidi" w:eastAsia="Times New Roman" w:hAnsiTheme="majorBidi" w:cstheme="majorBidi"/>
                <w:b/>
                <w:bCs/>
                <w:color w:val="0000FF"/>
                <w:sz w:val="36"/>
                <w:szCs w:val="36"/>
              </w:rPr>
              <w:lastRenderedPageBreak/>
              <w:t xml:space="preserve">Quranic Grammar - </w:t>
            </w:r>
            <w:bookmarkStart w:id="25" w:name="Preposition"/>
            <w:r w:rsidRPr="006654B7">
              <w:rPr>
                <w:rFonts w:asciiTheme="majorBidi" w:eastAsia="Times New Roman" w:hAnsiTheme="majorBidi" w:cstheme="majorBidi"/>
                <w:b/>
                <w:bCs/>
                <w:color w:val="0000FF"/>
                <w:sz w:val="36"/>
                <w:szCs w:val="36"/>
              </w:rPr>
              <w:t>Preposition</w:t>
            </w:r>
            <w:bookmarkEnd w:id="25"/>
            <w:r w:rsidRPr="006654B7">
              <w:rPr>
                <w:rFonts w:asciiTheme="majorBidi" w:eastAsia="Times New Roman" w:hAnsiTheme="majorBidi" w:cstheme="majorBidi"/>
                <w:b/>
                <w:bCs/>
                <w:color w:val="0000FF"/>
                <w:sz w:val="36"/>
                <w:szCs w:val="36"/>
              </w:rPr>
              <w:t xml:space="preserve"> Phrases (</w:t>
            </w:r>
            <w:r w:rsidRPr="006654B7">
              <w:rPr>
                <w:rFonts w:asciiTheme="majorBidi" w:eastAsia="Times New Roman" w:hAnsiTheme="majorBidi" w:cstheme="majorBidi"/>
                <w:b/>
                <w:bCs/>
                <w:color w:val="0000FF"/>
                <w:sz w:val="36"/>
                <w:szCs w:val="36"/>
                <w:rtl/>
              </w:rPr>
              <w:t>جار ومجرور</w:t>
            </w:r>
            <w:r w:rsidRPr="006654B7">
              <w:rPr>
                <w:rFonts w:asciiTheme="majorBidi" w:eastAsia="Times New Roman" w:hAnsiTheme="majorBidi" w:cstheme="majorBidi"/>
                <w:b/>
                <w:bCs/>
                <w:color w:val="0000FF"/>
                <w:sz w:val="36"/>
                <w:szCs w:val="36"/>
              </w:rPr>
              <w:t>)</w:t>
            </w:r>
            <w:r w:rsidRPr="00AC3B99">
              <w:rPr>
                <w:rFonts w:asciiTheme="majorBidi" w:eastAsia="Times New Roman" w:hAnsiTheme="majorBidi" w:cstheme="majorBidi"/>
                <w:b/>
                <w:bCs/>
                <w:noProof/>
                <w:color w:val="0000FF"/>
                <w:sz w:val="36"/>
                <w:szCs w:val="36"/>
              </w:rPr>
              <w:t xml:space="preserve"> </w:t>
            </w:r>
            <w:r w:rsidR="00FB1299">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6654B7" w:rsidRPr="00997C96" w:rsidTr="006654B7">
        <w:trPr>
          <w:tblCellSpacing w:w="0" w:type="dxa"/>
        </w:trPr>
        <w:tc>
          <w:tcPr>
            <w:tcW w:w="0" w:type="auto"/>
            <w:hideMark/>
          </w:tcPr>
          <w:p w:rsidR="006654B7" w:rsidRPr="00997C96" w:rsidRDefault="006654B7" w:rsidP="00314820">
            <w:pPr>
              <w:spacing w:after="100" w:afterAutospacing="1"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t xml:space="preserve">A preposition </w:t>
            </w:r>
            <w:proofErr w:type="spellStart"/>
            <w:r w:rsidRPr="006654B7">
              <w:rPr>
                <w:rFonts w:ascii="Cambria" w:eastAsia="Times New Roman" w:hAnsi="Cambria" w:cs="Cambria"/>
                <w:sz w:val="24"/>
                <w:szCs w:val="24"/>
              </w:rPr>
              <w:t>ḥ</w:t>
            </w:r>
            <w:r w:rsidRPr="006654B7">
              <w:rPr>
                <w:rFonts w:ascii="Georgia" w:eastAsia="Times New Roman" w:hAnsi="Georgia" w:cs="Times New Roman"/>
                <w:sz w:val="24"/>
                <w:szCs w:val="24"/>
              </w:rPr>
              <w:t>arf</w:t>
            </w:r>
            <w:proofErr w:type="spellEnd"/>
            <w:r w:rsidRPr="006654B7">
              <w:rPr>
                <w:rFonts w:ascii="Georgia" w:eastAsia="Times New Roman" w:hAnsi="Georgia" w:cs="Times New Roman"/>
                <w:sz w:val="24"/>
                <w:szCs w:val="24"/>
              </w:rPr>
              <w:t xml:space="preserve"> jar</w:t>
            </w:r>
            <w:r w:rsidRPr="00997C96">
              <w:rPr>
                <w:rFonts w:ascii="Georgia" w:eastAsia="Times New Roman" w:hAnsi="Georgia" w:cs="Times New Roman"/>
                <w:sz w:val="24"/>
                <w:szCs w:val="24"/>
              </w:rPr>
              <w:t xml:space="preserve"> (</w:t>
            </w:r>
            <w:r w:rsidRPr="006654B7">
              <w:rPr>
                <w:rFonts w:ascii="Georgia" w:eastAsia="Times New Roman" w:hAnsi="Georgia" w:cs="Times New Roman"/>
                <w:sz w:val="24"/>
                <w:szCs w:val="24"/>
                <w:rtl/>
              </w:rPr>
              <w:t>حرف جر</w:t>
            </w:r>
            <w:r w:rsidRPr="00997C96">
              <w:rPr>
                <w:rFonts w:ascii="Georgia" w:eastAsia="Times New Roman" w:hAnsi="Georgia" w:cs="Times New Roman"/>
                <w:sz w:val="24"/>
                <w:szCs w:val="24"/>
              </w:rPr>
              <w:t xml:space="preserve">) comes before a noun and always places the noun into in the genitive case </w:t>
            </w:r>
            <w:proofErr w:type="spellStart"/>
            <w:r w:rsidRPr="006654B7">
              <w:rPr>
                <w:rFonts w:ascii="Georgia" w:eastAsia="Times New Roman" w:hAnsi="Georgia" w:cs="Times New Roman"/>
                <w:sz w:val="24"/>
                <w:szCs w:val="24"/>
              </w:rPr>
              <w:t>majrūr</w:t>
            </w:r>
            <w:proofErr w:type="spellEnd"/>
            <w:r w:rsidRPr="00997C96">
              <w:rPr>
                <w:rFonts w:ascii="Georgia" w:eastAsia="Times New Roman" w:hAnsi="Georgia" w:cs="Times New Roman"/>
                <w:sz w:val="24"/>
                <w:szCs w:val="24"/>
              </w:rPr>
              <w:t xml:space="preserve"> (</w:t>
            </w:r>
            <w:r w:rsidRPr="006654B7">
              <w:rPr>
                <w:rFonts w:ascii="Georgia" w:eastAsia="Times New Roman" w:hAnsi="Georgia" w:cs="Times New Roman"/>
                <w:sz w:val="24"/>
                <w:szCs w:val="24"/>
                <w:rtl/>
              </w:rPr>
              <w:t>مجرور</w:t>
            </w:r>
            <w:r w:rsidRPr="00997C96">
              <w:rPr>
                <w:rFonts w:ascii="Georgia" w:eastAsia="Times New Roman" w:hAnsi="Georgia" w:cs="Times New Roman"/>
                <w:sz w:val="24"/>
                <w:szCs w:val="24"/>
              </w:rPr>
              <w:t xml:space="preserve">). The preposition may be an individual word or it can be a preposition prefixed to a noun as part of the same word. The preposition and the genitive noun are related through a dependency known as </w:t>
            </w:r>
            <w:proofErr w:type="spellStart"/>
            <w:r w:rsidRPr="006654B7">
              <w:rPr>
                <w:rFonts w:ascii="Georgia" w:eastAsia="Times New Roman" w:hAnsi="Georgia" w:cs="Times New Roman"/>
                <w:sz w:val="24"/>
                <w:szCs w:val="24"/>
              </w:rPr>
              <w:t>jār</w:t>
            </w:r>
            <w:proofErr w:type="spellEnd"/>
            <w:r w:rsidRPr="006654B7">
              <w:rPr>
                <w:rFonts w:ascii="Georgia" w:eastAsia="Times New Roman" w:hAnsi="Georgia" w:cs="Times New Roman"/>
                <w:sz w:val="24"/>
                <w:szCs w:val="24"/>
              </w:rPr>
              <w:t xml:space="preserve"> </w:t>
            </w:r>
            <w:proofErr w:type="spellStart"/>
            <w:r w:rsidRPr="006654B7">
              <w:rPr>
                <w:rFonts w:ascii="Georgia" w:eastAsia="Times New Roman" w:hAnsi="Georgia" w:cs="Times New Roman"/>
                <w:sz w:val="24"/>
                <w:szCs w:val="24"/>
              </w:rPr>
              <w:t>wa</w:t>
            </w:r>
            <w:proofErr w:type="spellEnd"/>
            <w:r w:rsidRPr="006654B7">
              <w:rPr>
                <w:rFonts w:ascii="Georgia" w:eastAsia="Times New Roman" w:hAnsi="Georgia" w:cs="Times New Roman"/>
                <w:sz w:val="24"/>
                <w:szCs w:val="24"/>
              </w:rPr>
              <w:t xml:space="preserve"> </w:t>
            </w:r>
            <w:proofErr w:type="spellStart"/>
            <w:r w:rsidRPr="006654B7">
              <w:rPr>
                <w:rFonts w:ascii="Georgia" w:eastAsia="Times New Roman" w:hAnsi="Georgia" w:cs="Times New Roman"/>
                <w:sz w:val="24"/>
                <w:szCs w:val="24"/>
              </w:rPr>
              <w:t>majrūr</w:t>
            </w:r>
            <w:proofErr w:type="spellEnd"/>
            <w:r w:rsidRPr="00997C96">
              <w:rPr>
                <w:rFonts w:ascii="Georgia" w:eastAsia="Times New Roman" w:hAnsi="Georgia" w:cs="Times New Roman"/>
                <w:sz w:val="24"/>
                <w:szCs w:val="24"/>
              </w:rPr>
              <w:t xml:space="preserve"> (</w:t>
            </w:r>
            <w:r w:rsidRPr="006654B7">
              <w:rPr>
                <w:rFonts w:ascii="Georgia" w:eastAsia="Times New Roman" w:hAnsi="Georgia" w:cs="Times New Roman"/>
                <w:sz w:val="24"/>
                <w:szCs w:val="24"/>
                <w:rtl/>
              </w:rPr>
              <w:t>جار ومجرور</w:t>
            </w:r>
            <w:r w:rsidRPr="00997C96">
              <w:rPr>
                <w:rFonts w:ascii="Georgia" w:eastAsia="Times New Roman" w:hAnsi="Georgia" w:cs="Times New Roman"/>
                <w:sz w:val="24"/>
                <w:szCs w:val="24"/>
              </w:rPr>
              <w:t xml:space="preserve">), with the noun dependent on the preposition. The preposition may also link with other parts-of-speech that are </w:t>
            </w:r>
            <w:proofErr w:type="spellStart"/>
            <w:r w:rsidRPr="00997C96">
              <w:rPr>
                <w:rFonts w:ascii="Georgia" w:eastAsia="Times New Roman" w:hAnsi="Georgia" w:cs="Times New Roman"/>
                <w:sz w:val="24"/>
                <w:szCs w:val="24"/>
              </w:rPr>
              <w:t>nominals</w:t>
            </w:r>
            <w:proofErr w:type="spellEnd"/>
            <w:r w:rsidRPr="00997C96">
              <w:rPr>
                <w:rFonts w:ascii="Georgia" w:eastAsia="Times New Roman" w:hAnsi="Georgia" w:cs="Times New Roman"/>
                <w:sz w:val="24"/>
                <w:szCs w:val="24"/>
              </w:rPr>
              <w:t xml:space="preserve"> instead of nouns. For example a single word can consist of a preposition and a suffixed pronoun, which together are related in a </w:t>
            </w:r>
            <w:proofErr w:type="spellStart"/>
            <w:r w:rsidRPr="006654B7">
              <w:rPr>
                <w:rFonts w:ascii="Georgia" w:eastAsia="Times New Roman" w:hAnsi="Georgia" w:cs="Times New Roman"/>
                <w:sz w:val="24"/>
                <w:szCs w:val="24"/>
              </w:rPr>
              <w:t>jār</w:t>
            </w:r>
            <w:proofErr w:type="spellEnd"/>
            <w:r w:rsidRPr="006654B7">
              <w:rPr>
                <w:rFonts w:ascii="Georgia" w:eastAsia="Times New Roman" w:hAnsi="Georgia" w:cs="Times New Roman"/>
                <w:sz w:val="24"/>
                <w:szCs w:val="24"/>
              </w:rPr>
              <w:t xml:space="preserve"> </w:t>
            </w:r>
            <w:proofErr w:type="spellStart"/>
            <w:r w:rsidRPr="006654B7">
              <w:rPr>
                <w:rFonts w:ascii="Georgia" w:eastAsia="Times New Roman" w:hAnsi="Georgia" w:cs="Times New Roman"/>
                <w:sz w:val="24"/>
                <w:szCs w:val="24"/>
              </w:rPr>
              <w:t>wa</w:t>
            </w:r>
            <w:proofErr w:type="spellEnd"/>
            <w:r w:rsidRPr="006654B7">
              <w:rPr>
                <w:rFonts w:ascii="Georgia" w:eastAsia="Times New Roman" w:hAnsi="Georgia" w:cs="Times New Roman"/>
                <w:sz w:val="24"/>
                <w:szCs w:val="24"/>
              </w:rPr>
              <w:t xml:space="preserve"> </w:t>
            </w:r>
            <w:proofErr w:type="spellStart"/>
            <w:r w:rsidRPr="006654B7">
              <w:rPr>
                <w:rFonts w:ascii="Georgia" w:eastAsia="Times New Roman" w:hAnsi="Georgia" w:cs="Times New Roman"/>
                <w:sz w:val="24"/>
                <w:szCs w:val="24"/>
              </w:rPr>
              <w:t>majrūr</w:t>
            </w:r>
            <w:proofErr w:type="spellEnd"/>
            <w:r w:rsidRPr="00997C96">
              <w:rPr>
                <w:rFonts w:ascii="Georgia" w:eastAsia="Times New Roman" w:hAnsi="Georgia" w:cs="Times New Roman"/>
                <w:sz w:val="24"/>
                <w:szCs w:val="24"/>
              </w:rPr>
              <w:t xml:space="preserve"> dependency. According to traditional Arabic grammar the suffixed pronoun will still be considered to be in the genitive case </w:t>
            </w:r>
            <w:proofErr w:type="spellStart"/>
            <w:r w:rsidRPr="006654B7">
              <w:rPr>
                <w:rFonts w:ascii="Georgia" w:eastAsia="Times New Roman" w:hAnsi="Georgia" w:cs="Times New Roman"/>
                <w:sz w:val="24"/>
                <w:szCs w:val="24"/>
              </w:rPr>
              <w:t>majrūr</w:t>
            </w:r>
            <w:proofErr w:type="spellEnd"/>
            <w:r w:rsidRPr="00997C96">
              <w:rPr>
                <w:rFonts w:ascii="Georgia" w:eastAsia="Times New Roman" w:hAnsi="Georgia" w:cs="Times New Roman"/>
                <w:sz w:val="24"/>
                <w:szCs w:val="24"/>
              </w:rPr>
              <w:t xml:space="preserve"> (</w:t>
            </w:r>
            <w:r w:rsidRPr="006654B7">
              <w:rPr>
                <w:rFonts w:ascii="Georgia" w:eastAsia="Times New Roman" w:hAnsi="Georgia" w:cs="Times New Roman"/>
                <w:sz w:val="24"/>
                <w:szCs w:val="24"/>
                <w:rtl/>
              </w:rPr>
              <w:t>مجرور</w:t>
            </w:r>
            <w:r w:rsidRPr="00997C96">
              <w:rPr>
                <w:rFonts w:ascii="Georgia" w:eastAsia="Times New Roman" w:hAnsi="Georgia" w:cs="Times New Roman"/>
                <w:sz w:val="24"/>
                <w:szCs w:val="24"/>
              </w:rPr>
              <w:t xml:space="preserve">). </w:t>
            </w:r>
          </w:p>
          <w:p w:rsidR="006654B7" w:rsidRPr="00997C96" w:rsidRDefault="006654B7" w:rsidP="00644608">
            <w:pPr>
              <w:spacing w:after="0"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t xml:space="preserve">The preposition and the genitive nominal together form a preposition phrase. In traditional Arabic grammar a preposition phrase </w:t>
            </w:r>
            <w:proofErr w:type="spellStart"/>
            <w:r w:rsidRPr="006654B7">
              <w:rPr>
                <w:rFonts w:ascii="Georgia" w:eastAsia="Times New Roman" w:hAnsi="Georgia" w:cs="Times New Roman"/>
                <w:sz w:val="24"/>
                <w:szCs w:val="24"/>
              </w:rPr>
              <w:t>jār</w:t>
            </w:r>
            <w:proofErr w:type="spellEnd"/>
            <w:r w:rsidRPr="006654B7">
              <w:rPr>
                <w:rFonts w:ascii="Georgia" w:eastAsia="Times New Roman" w:hAnsi="Georgia" w:cs="Times New Roman"/>
                <w:sz w:val="24"/>
                <w:szCs w:val="24"/>
              </w:rPr>
              <w:t xml:space="preserve"> </w:t>
            </w:r>
            <w:proofErr w:type="spellStart"/>
            <w:r w:rsidRPr="006654B7">
              <w:rPr>
                <w:rFonts w:ascii="Georgia" w:eastAsia="Times New Roman" w:hAnsi="Georgia" w:cs="Times New Roman"/>
                <w:sz w:val="24"/>
                <w:szCs w:val="24"/>
              </w:rPr>
              <w:t>wa</w:t>
            </w:r>
            <w:proofErr w:type="spellEnd"/>
            <w:r w:rsidRPr="006654B7">
              <w:rPr>
                <w:rFonts w:ascii="Georgia" w:eastAsia="Times New Roman" w:hAnsi="Georgia" w:cs="Times New Roman"/>
                <w:sz w:val="24"/>
                <w:szCs w:val="24"/>
              </w:rPr>
              <w:t xml:space="preserve"> </w:t>
            </w:r>
            <w:proofErr w:type="spellStart"/>
            <w:r w:rsidRPr="006654B7">
              <w:rPr>
                <w:rFonts w:ascii="Georgia" w:eastAsia="Times New Roman" w:hAnsi="Georgia" w:cs="Times New Roman"/>
                <w:sz w:val="24"/>
                <w:szCs w:val="24"/>
              </w:rPr>
              <w:t>majrūr</w:t>
            </w:r>
            <w:proofErr w:type="spellEnd"/>
            <w:r w:rsidRPr="00997C96">
              <w:rPr>
                <w:rFonts w:ascii="Georgia" w:eastAsia="Times New Roman" w:hAnsi="Georgia" w:cs="Times New Roman"/>
                <w:sz w:val="24"/>
                <w:szCs w:val="24"/>
              </w:rPr>
              <w:t xml:space="preserve"> must always be attached to another part of the sentence (PP-attachment). In a dependency graph the type of relation for preposition phrase attachment is known as </w:t>
            </w:r>
            <w:proofErr w:type="spellStart"/>
            <w:r w:rsidRPr="006654B7">
              <w:rPr>
                <w:rFonts w:ascii="Georgia" w:eastAsia="Times New Roman" w:hAnsi="Georgia" w:cs="Times New Roman"/>
                <w:sz w:val="24"/>
                <w:szCs w:val="24"/>
              </w:rPr>
              <w:t>muta</w:t>
            </w:r>
            <w:r w:rsidRPr="006654B7">
              <w:rPr>
                <w:rFonts w:ascii="Times New Roman" w:eastAsia="Times New Roman" w:hAnsi="Times New Roman" w:cs="Times New Roman"/>
                <w:sz w:val="24"/>
                <w:szCs w:val="24"/>
              </w:rPr>
              <w:t>ʿ</w:t>
            </w:r>
            <w:r w:rsidRPr="006654B7">
              <w:rPr>
                <w:rFonts w:ascii="Georgia" w:eastAsia="Times New Roman" w:hAnsi="Georgia" w:cs="Times New Roman"/>
                <w:sz w:val="24"/>
                <w:szCs w:val="24"/>
              </w:rPr>
              <w:t>aliq</w:t>
            </w:r>
            <w:proofErr w:type="spellEnd"/>
            <w:r w:rsidRPr="00997C96">
              <w:rPr>
                <w:rFonts w:ascii="Georgia" w:eastAsia="Times New Roman" w:hAnsi="Georgia" w:cs="Times New Roman"/>
                <w:sz w:val="24"/>
                <w:szCs w:val="24"/>
              </w:rPr>
              <w:t xml:space="preserve"> (</w:t>
            </w:r>
            <w:r w:rsidRPr="006654B7">
              <w:rPr>
                <w:rFonts w:ascii="Georgia" w:eastAsia="Times New Roman" w:hAnsi="Georgia" w:cs="Times New Roman"/>
                <w:sz w:val="24"/>
                <w:szCs w:val="24"/>
                <w:rtl/>
              </w:rPr>
              <w:t>متعلق</w:t>
            </w:r>
            <w:r w:rsidRPr="00997C96">
              <w:rPr>
                <w:rFonts w:ascii="Georgia" w:eastAsia="Times New Roman" w:hAnsi="Georgia" w:cs="Times New Roman"/>
                <w:sz w:val="24"/>
                <w:szCs w:val="24"/>
              </w:rPr>
              <w:t xml:space="preserve">) which may be translated as "link" or "attachment". A preposition phrase may attach to either a verb or a nominal. For example, when an action is performed and the sentence uses a preposition phrase to add meaning, the preposition phrase can be attached to the verb through the </w:t>
            </w:r>
            <w:proofErr w:type="spellStart"/>
            <w:r w:rsidRPr="006654B7">
              <w:rPr>
                <w:rFonts w:ascii="Georgia" w:eastAsia="Times New Roman" w:hAnsi="Georgia" w:cs="Times New Roman"/>
                <w:sz w:val="24"/>
                <w:szCs w:val="24"/>
              </w:rPr>
              <w:t>muta</w:t>
            </w:r>
            <w:r w:rsidRPr="006654B7">
              <w:rPr>
                <w:rFonts w:ascii="Times New Roman" w:eastAsia="Times New Roman" w:hAnsi="Times New Roman" w:cs="Times New Roman"/>
                <w:sz w:val="24"/>
                <w:szCs w:val="24"/>
              </w:rPr>
              <w:t>ʿ</w:t>
            </w:r>
            <w:r w:rsidRPr="006654B7">
              <w:rPr>
                <w:rFonts w:ascii="Georgia" w:eastAsia="Times New Roman" w:hAnsi="Georgia" w:cs="Times New Roman"/>
                <w:sz w:val="24"/>
                <w:szCs w:val="24"/>
              </w:rPr>
              <w:t>aliq</w:t>
            </w:r>
            <w:proofErr w:type="spellEnd"/>
            <w:r w:rsidRPr="00997C96">
              <w:rPr>
                <w:rFonts w:ascii="Georgia" w:eastAsia="Times New Roman" w:hAnsi="Georgia" w:cs="Times New Roman"/>
                <w:sz w:val="24"/>
                <w:szCs w:val="24"/>
              </w:rPr>
              <w:t xml:space="preserve"> relation. Similarly a preposition phrase can be </w:t>
            </w:r>
            <w:proofErr w:type="spellStart"/>
            <w:r w:rsidRPr="006654B7">
              <w:rPr>
                <w:rFonts w:ascii="Georgia" w:eastAsia="Times New Roman" w:hAnsi="Georgia" w:cs="Times New Roman"/>
                <w:sz w:val="24"/>
                <w:szCs w:val="24"/>
              </w:rPr>
              <w:t>muta</w:t>
            </w:r>
            <w:r w:rsidRPr="006654B7">
              <w:rPr>
                <w:rFonts w:ascii="Times New Roman" w:eastAsia="Times New Roman" w:hAnsi="Times New Roman" w:cs="Times New Roman"/>
                <w:sz w:val="24"/>
                <w:szCs w:val="24"/>
              </w:rPr>
              <w:t>ʿ</w:t>
            </w:r>
            <w:r w:rsidRPr="006654B7">
              <w:rPr>
                <w:rFonts w:ascii="Georgia" w:eastAsia="Times New Roman" w:hAnsi="Georgia" w:cs="Times New Roman"/>
                <w:sz w:val="24"/>
                <w:szCs w:val="24"/>
              </w:rPr>
              <w:t>aliq</w:t>
            </w:r>
            <w:proofErr w:type="spellEnd"/>
            <w:r w:rsidRPr="00997C96">
              <w:rPr>
                <w:rFonts w:ascii="Georgia" w:eastAsia="Times New Roman" w:hAnsi="Georgia" w:cs="Times New Roman"/>
                <w:sz w:val="24"/>
                <w:szCs w:val="24"/>
              </w:rPr>
              <w:t xml:space="preserve"> with a noun. In dependency graphs a preposition and its genitive noun are represented together using a PP </w:t>
            </w:r>
            <w:hyperlink r:id="rId252" w:history="1">
              <w:r w:rsidRPr="006654B7">
                <w:rPr>
                  <w:rStyle w:val="Hyperlink"/>
                  <w:rFonts w:ascii="Georgia" w:eastAsia="Times New Roman" w:hAnsi="Georgia" w:cs="Times New Roman"/>
                  <w:sz w:val="24"/>
                  <w:szCs w:val="24"/>
                </w:rPr>
                <w:t>phrase node</w:t>
              </w:r>
            </w:hyperlink>
            <w:r w:rsidRPr="00997C96">
              <w:rPr>
                <w:rFonts w:ascii="Georgia" w:eastAsia="Times New Roman" w:hAnsi="Georgia" w:cs="Times New Roman"/>
                <w:sz w:val="24"/>
                <w:szCs w:val="24"/>
              </w:rPr>
              <w:t xml:space="preserve">. PP-attachment is annotated by showing a dependency between the phrase node and a terminal node in the graph such as a verb. </w:t>
            </w:r>
          </w:p>
          <w:p w:rsidR="00C84AB1" w:rsidRDefault="006654B7" w:rsidP="006654B7">
            <w:pPr>
              <w:spacing w:after="100" w:afterAutospacing="1"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t>In verse (</w:t>
            </w:r>
            <w:hyperlink r:id="rId253" w:history="1">
              <w:r w:rsidRPr="006654B7">
                <w:rPr>
                  <w:rStyle w:val="Hyperlink"/>
                  <w:rFonts w:ascii="Georgia" w:eastAsia="Times New Roman" w:hAnsi="Georgia" w:cs="Times New Roman"/>
                  <w:sz w:val="24"/>
                  <w:szCs w:val="24"/>
                </w:rPr>
                <w:t>100:5</w:t>
              </w:r>
            </w:hyperlink>
            <w:r w:rsidRPr="00997C96">
              <w:rPr>
                <w:rFonts w:ascii="Georgia" w:eastAsia="Times New Roman" w:hAnsi="Georgia" w:cs="Times New Roman"/>
                <w:sz w:val="24"/>
                <w:szCs w:val="24"/>
              </w:rPr>
              <w:t>) below a preposition phras</w:t>
            </w:r>
            <w:r w:rsidR="00C84AB1">
              <w:rPr>
                <w:rFonts w:ascii="Georgia" w:eastAsia="Times New Roman" w:hAnsi="Georgia" w:cs="Times New Roman"/>
                <w:sz w:val="24"/>
                <w:szCs w:val="24"/>
              </w:rPr>
              <w:t>e (PP) is attached to its prece</w:t>
            </w:r>
            <w:r w:rsidRPr="00997C96">
              <w:rPr>
                <w:rFonts w:ascii="Georgia" w:eastAsia="Times New Roman" w:hAnsi="Georgia" w:cs="Times New Roman"/>
                <w:sz w:val="24"/>
                <w:szCs w:val="24"/>
              </w:rPr>
              <w:t>ding verb:</w:t>
            </w:r>
          </w:p>
          <w:p w:rsidR="007F279E" w:rsidRDefault="007F279E" w:rsidP="006654B7">
            <w:pPr>
              <w:spacing w:after="100" w:afterAutospacing="1" w:line="319" w:lineRule="atLeast"/>
              <w:jc w:val="both"/>
              <w:rPr>
                <w:rFonts w:ascii="Georgia" w:eastAsia="Times New Roman" w:hAnsi="Georgia" w:cs="Times New Roman"/>
                <w:sz w:val="24"/>
                <w:szCs w:val="24"/>
              </w:rPr>
            </w:pPr>
          </w:p>
          <w:p w:rsidR="00644608" w:rsidRDefault="007F279E" w:rsidP="00644608">
            <w:pPr>
              <w:spacing w:after="100" w:afterAutospacing="1" w:line="319" w:lineRule="atLeast"/>
              <w:jc w:val="center"/>
              <w:rPr>
                <w:rFonts w:ascii="Georgia" w:eastAsia="Times New Roman" w:hAnsi="Georgia" w:cs="Times New Roman"/>
                <w:sz w:val="24"/>
                <w:szCs w:val="24"/>
              </w:rPr>
            </w:pPr>
            <w:r w:rsidRPr="007F279E">
              <w:rPr>
                <w:rFonts w:ascii="Georgia" w:eastAsia="Times New Roman" w:hAnsi="Georgia" w:cs="Times New Roman"/>
                <w:noProof/>
                <w:sz w:val="24"/>
                <w:szCs w:val="24"/>
              </w:rPr>
              <w:drawing>
                <wp:inline distT="0" distB="0" distL="0" distR="0">
                  <wp:extent cx="5263960" cy="3707325"/>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291293" cy="3726575"/>
                          </a:xfrm>
                          <a:prstGeom prst="rect">
                            <a:avLst/>
                          </a:prstGeom>
                          <a:noFill/>
                          <a:ln>
                            <a:noFill/>
                          </a:ln>
                        </pic:spPr>
                      </pic:pic>
                    </a:graphicData>
                  </a:graphic>
                </wp:inline>
              </w:drawing>
            </w:r>
          </w:p>
          <w:p w:rsidR="006654B7" w:rsidRDefault="006654B7" w:rsidP="00644608">
            <w:pPr>
              <w:spacing w:after="100" w:afterAutospacing="1" w:line="319" w:lineRule="atLeast"/>
              <w:rPr>
                <w:rFonts w:ascii="Georgia" w:eastAsia="Times New Roman" w:hAnsi="Georgia" w:cs="Times New Roman"/>
                <w:sz w:val="24"/>
                <w:szCs w:val="24"/>
              </w:rPr>
            </w:pPr>
            <w:r w:rsidRPr="00997C96">
              <w:rPr>
                <w:rFonts w:ascii="Georgia" w:eastAsia="Times New Roman" w:hAnsi="Georgia" w:cs="Times New Roman"/>
                <w:sz w:val="24"/>
                <w:szCs w:val="24"/>
              </w:rPr>
              <w:t>The next verse (</w:t>
            </w:r>
            <w:hyperlink r:id="rId255" w:history="1">
              <w:r w:rsidRPr="006654B7">
                <w:rPr>
                  <w:rStyle w:val="Hyperlink"/>
                  <w:rFonts w:ascii="Georgia" w:eastAsia="Times New Roman" w:hAnsi="Georgia" w:cs="Times New Roman"/>
                  <w:sz w:val="24"/>
                  <w:szCs w:val="24"/>
                </w:rPr>
                <w:t>100:6</w:t>
              </w:r>
            </w:hyperlink>
            <w:r w:rsidRPr="00997C96">
              <w:rPr>
                <w:rFonts w:ascii="Georgia" w:eastAsia="Times New Roman" w:hAnsi="Georgia" w:cs="Times New Roman"/>
                <w:sz w:val="24"/>
                <w:szCs w:val="24"/>
              </w:rPr>
              <w:t xml:space="preserve">) contains a preposition phrase attached to a noun: </w:t>
            </w:r>
          </w:p>
          <w:p w:rsidR="00AA1A02" w:rsidRPr="00997C96" w:rsidRDefault="007F279E" w:rsidP="00AA1A02">
            <w:pPr>
              <w:spacing w:after="100" w:afterAutospacing="1" w:line="319" w:lineRule="atLeast"/>
              <w:jc w:val="center"/>
              <w:rPr>
                <w:rFonts w:ascii="Georgia" w:eastAsia="Times New Roman" w:hAnsi="Georgia" w:cs="Times New Roman"/>
                <w:sz w:val="24"/>
                <w:szCs w:val="24"/>
              </w:rPr>
            </w:pPr>
            <w:r w:rsidRPr="007F279E">
              <w:rPr>
                <w:rFonts w:ascii="Georgia" w:eastAsia="Times New Roman" w:hAnsi="Georgia" w:cs="Times New Roman"/>
                <w:noProof/>
                <w:sz w:val="24"/>
                <w:szCs w:val="24"/>
              </w:rPr>
              <w:lastRenderedPageBreak/>
              <w:drawing>
                <wp:inline distT="0" distB="0" distL="0" distR="0">
                  <wp:extent cx="4208702" cy="3136452"/>
                  <wp:effectExtent l="0" t="0" r="1905"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218791" cy="3143971"/>
                          </a:xfrm>
                          <a:prstGeom prst="rect">
                            <a:avLst/>
                          </a:prstGeom>
                          <a:noFill/>
                          <a:ln>
                            <a:noFill/>
                          </a:ln>
                        </pic:spPr>
                      </pic:pic>
                    </a:graphicData>
                  </a:graphic>
                </wp:inline>
              </w:drawing>
            </w:r>
          </w:p>
          <w:p w:rsidR="006654B7" w:rsidRPr="00AA1A02" w:rsidRDefault="006654B7" w:rsidP="00AA1A02">
            <w:pPr>
              <w:spacing w:after="0" w:line="240" w:lineRule="auto"/>
              <w:jc w:val="both"/>
              <w:rPr>
                <w:rFonts w:asciiTheme="majorBidi" w:eastAsia="Times New Roman" w:hAnsiTheme="majorBidi" w:cstheme="majorBidi"/>
                <w:b/>
                <w:bCs/>
                <w:color w:val="0000FF"/>
                <w:sz w:val="36"/>
                <w:szCs w:val="36"/>
              </w:rPr>
            </w:pPr>
            <w:r w:rsidRPr="00AA1A02">
              <w:rPr>
                <w:rFonts w:asciiTheme="majorBidi" w:eastAsia="Times New Roman" w:hAnsiTheme="majorBidi" w:cstheme="majorBidi"/>
                <w:b/>
                <w:bCs/>
                <w:color w:val="0000FF"/>
                <w:sz w:val="36"/>
                <w:szCs w:val="36"/>
              </w:rPr>
              <w:t>Particles of Oath as Prepositions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6654B7" w:rsidRDefault="006654B7" w:rsidP="00314820">
            <w:pPr>
              <w:spacing w:after="100" w:afterAutospacing="1"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t xml:space="preserve">The letter </w:t>
            </w:r>
            <w:proofErr w:type="spellStart"/>
            <w:r w:rsidRPr="006654B7">
              <w:rPr>
                <w:rFonts w:ascii="Georgia" w:eastAsia="Times New Roman" w:hAnsi="Georgia" w:cs="Times New Roman"/>
                <w:sz w:val="24"/>
                <w:szCs w:val="24"/>
              </w:rPr>
              <w:t>wāw</w:t>
            </w:r>
            <w:proofErr w:type="spellEnd"/>
            <w:r w:rsidRPr="00997C96">
              <w:rPr>
                <w:rFonts w:ascii="Georgia" w:eastAsia="Times New Roman" w:hAnsi="Georgia" w:cs="Times New Roman"/>
                <w:sz w:val="24"/>
                <w:szCs w:val="24"/>
              </w:rPr>
              <w:t xml:space="preserve"> can be prefixed to a word as either a conjunction ("and") or as a particle of oath ("I swear by"). When used as an oath </w:t>
            </w:r>
            <w:proofErr w:type="spellStart"/>
            <w:r w:rsidRPr="006654B7">
              <w:rPr>
                <w:rFonts w:ascii="Georgia" w:eastAsia="Times New Roman" w:hAnsi="Georgia" w:cs="Times New Roman"/>
                <w:sz w:val="24"/>
                <w:szCs w:val="24"/>
              </w:rPr>
              <w:t>wāw</w:t>
            </w:r>
            <w:proofErr w:type="spellEnd"/>
            <w:r w:rsidRPr="00997C96">
              <w:rPr>
                <w:rFonts w:ascii="Georgia" w:eastAsia="Times New Roman" w:hAnsi="Georgia" w:cs="Times New Roman"/>
                <w:sz w:val="24"/>
                <w:szCs w:val="24"/>
              </w:rPr>
              <w:t xml:space="preserve"> acts like a genitive preposition </w:t>
            </w:r>
            <w:proofErr w:type="spellStart"/>
            <w:r w:rsidRPr="006654B7">
              <w:rPr>
                <w:rFonts w:ascii="Cambria" w:eastAsia="Times New Roman" w:hAnsi="Cambria" w:cs="Cambria"/>
                <w:sz w:val="24"/>
                <w:szCs w:val="24"/>
              </w:rPr>
              <w:t>ḥ</w:t>
            </w:r>
            <w:r w:rsidRPr="006654B7">
              <w:rPr>
                <w:rFonts w:ascii="Georgia" w:eastAsia="Times New Roman" w:hAnsi="Georgia" w:cs="Times New Roman"/>
                <w:sz w:val="24"/>
                <w:szCs w:val="24"/>
              </w:rPr>
              <w:t>arf</w:t>
            </w:r>
            <w:proofErr w:type="spellEnd"/>
            <w:r w:rsidRPr="006654B7">
              <w:rPr>
                <w:rFonts w:ascii="Georgia" w:eastAsia="Times New Roman" w:hAnsi="Georgia" w:cs="Times New Roman"/>
                <w:sz w:val="24"/>
                <w:szCs w:val="24"/>
              </w:rPr>
              <w:t xml:space="preserve"> jar</w:t>
            </w:r>
            <w:r w:rsidRPr="00997C96">
              <w:rPr>
                <w:rFonts w:ascii="Georgia" w:eastAsia="Times New Roman" w:hAnsi="Georgia" w:cs="Times New Roman"/>
                <w:sz w:val="24"/>
                <w:szCs w:val="24"/>
              </w:rPr>
              <w:t xml:space="preserve"> and places the following noun into the genitive case </w:t>
            </w:r>
            <w:proofErr w:type="spellStart"/>
            <w:r w:rsidRPr="006654B7">
              <w:rPr>
                <w:rFonts w:ascii="Georgia" w:eastAsia="Times New Roman" w:hAnsi="Georgia" w:cs="Times New Roman"/>
                <w:sz w:val="24"/>
                <w:szCs w:val="24"/>
              </w:rPr>
              <w:t>majrūr</w:t>
            </w:r>
            <w:proofErr w:type="spellEnd"/>
            <w:r w:rsidRPr="00997C96">
              <w:rPr>
                <w:rFonts w:ascii="Georgia" w:eastAsia="Times New Roman" w:hAnsi="Georgia" w:cs="Times New Roman"/>
                <w:sz w:val="24"/>
                <w:szCs w:val="24"/>
              </w:rPr>
              <w:t xml:space="preserve"> (</w:t>
            </w:r>
            <w:r w:rsidRPr="006654B7">
              <w:rPr>
                <w:rFonts w:ascii="Georgia" w:eastAsia="Times New Roman" w:hAnsi="Georgia" w:cs="Times New Roman"/>
                <w:sz w:val="24"/>
                <w:szCs w:val="24"/>
                <w:rtl/>
              </w:rPr>
              <w:t>مجرور</w:t>
            </w:r>
            <w:r w:rsidRPr="00997C96">
              <w:rPr>
                <w:rFonts w:ascii="Georgia" w:eastAsia="Times New Roman" w:hAnsi="Georgia" w:cs="Times New Roman"/>
                <w:sz w:val="24"/>
                <w:szCs w:val="24"/>
              </w:rPr>
              <w:t xml:space="preserve">). As an example consider the first verse of chapter 68 which begins with an oath. Because the letter </w:t>
            </w:r>
            <w:proofErr w:type="spellStart"/>
            <w:r w:rsidRPr="006654B7">
              <w:rPr>
                <w:rFonts w:ascii="Georgia" w:eastAsia="Times New Roman" w:hAnsi="Georgia" w:cs="Times New Roman"/>
                <w:sz w:val="24"/>
                <w:szCs w:val="24"/>
              </w:rPr>
              <w:t>wāw</w:t>
            </w:r>
            <w:proofErr w:type="spellEnd"/>
            <w:r w:rsidRPr="00997C96">
              <w:rPr>
                <w:rFonts w:ascii="Georgia" w:eastAsia="Times New Roman" w:hAnsi="Georgia" w:cs="Times New Roman"/>
                <w:sz w:val="24"/>
                <w:szCs w:val="24"/>
              </w:rPr>
              <w:t xml:space="preserve"> acts as preposition, it places the following noun (68:1:2) into the genitive case: </w:t>
            </w:r>
          </w:p>
          <w:p w:rsidR="00670B95" w:rsidRPr="00997C96" w:rsidRDefault="00536191" w:rsidP="00670B95">
            <w:pPr>
              <w:spacing w:after="100" w:afterAutospacing="1" w:line="319" w:lineRule="atLeast"/>
              <w:jc w:val="center"/>
              <w:rPr>
                <w:rFonts w:ascii="Georgia" w:eastAsia="Times New Roman" w:hAnsi="Georgia" w:cs="Times New Roman"/>
                <w:sz w:val="24"/>
                <w:szCs w:val="24"/>
              </w:rPr>
            </w:pPr>
            <w:r w:rsidRPr="00536191">
              <w:rPr>
                <w:rFonts w:ascii="Georgia" w:eastAsia="Times New Roman" w:hAnsi="Georgia" w:cs="Times New Roman"/>
                <w:noProof/>
                <w:sz w:val="24"/>
                <w:szCs w:val="24"/>
              </w:rPr>
              <w:drawing>
                <wp:inline distT="0" distB="0" distL="0" distR="0">
                  <wp:extent cx="4421233" cy="3159428"/>
                  <wp:effectExtent l="0" t="0" r="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26779" cy="3163391"/>
                          </a:xfrm>
                          <a:prstGeom prst="rect">
                            <a:avLst/>
                          </a:prstGeom>
                          <a:noFill/>
                          <a:ln>
                            <a:noFill/>
                          </a:ln>
                        </pic:spPr>
                      </pic:pic>
                    </a:graphicData>
                  </a:graphic>
                </wp:inline>
              </w:drawing>
            </w:r>
          </w:p>
          <w:p w:rsidR="006654B7" w:rsidRPr="00670B95" w:rsidRDefault="006654B7" w:rsidP="00670B95">
            <w:pPr>
              <w:spacing w:after="0" w:line="240" w:lineRule="auto"/>
              <w:jc w:val="both"/>
              <w:rPr>
                <w:rFonts w:asciiTheme="majorBidi" w:eastAsia="Times New Roman" w:hAnsiTheme="majorBidi" w:cstheme="majorBidi"/>
                <w:b/>
                <w:bCs/>
                <w:color w:val="0000FF"/>
                <w:sz w:val="36"/>
                <w:szCs w:val="36"/>
              </w:rPr>
            </w:pPr>
            <w:r w:rsidRPr="00670B95">
              <w:rPr>
                <w:rFonts w:asciiTheme="majorBidi" w:eastAsia="Times New Roman" w:hAnsiTheme="majorBidi" w:cstheme="majorBidi"/>
                <w:b/>
                <w:bCs/>
                <w:color w:val="0000FF"/>
                <w:sz w:val="36"/>
                <w:szCs w:val="36"/>
              </w:rPr>
              <w:t>Preposition Phrase Attachment</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6654B7" w:rsidRDefault="006654B7" w:rsidP="00314820">
            <w:pPr>
              <w:spacing w:after="100" w:afterAutospacing="1"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t xml:space="preserve">The head node for PP-attachment is determined by both syntactic and semantic criteria. The grammatical rules for determining head node selection can be illustrated by considering several incisive examples from </w:t>
            </w:r>
            <w:proofErr w:type="spellStart"/>
            <w:r w:rsidRPr="00997C96">
              <w:rPr>
                <w:rFonts w:ascii="Georgia" w:eastAsia="Times New Roman" w:hAnsi="Georgia" w:cs="Times New Roman"/>
                <w:sz w:val="24"/>
                <w:szCs w:val="24"/>
              </w:rPr>
              <w:t>Salih's</w:t>
            </w:r>
            <w:proofErr w:type="spellEnd"/>
            <w:r w:rsidRPr="00997C96">
              <w:rPr>
                <w:rFonts w:ascii="Georgia" w:eastAsia="Times New Roman" w:hAnsi="Georgia" w:cs="Times New Roman"/>
                <w:sz w:val="24"/>
                <w:szCs w:val="24"/>
              </w:rPr>
              <w:t xml:space="preserve"> </w:t>
            </w:r>
            <w:r w:rsidRPr="006654B7">
              <w:rPr>
                <w:rFonts w:ascii="Georgia" w:eastAsia="Times New Roman" w:hAnsi="Georgia" w:cs="Times New Roman"/>
                <w:sz w:val="24"/>
                <w:szCs w:val="24"/>
              </w:rPr>
              <w:t>al-</w:t>
            </w:r>
            <w:proofErr w:type="spellStart"/>
            <w:r w:rsidRPr="006654B7">
              <w:rPr>
                <w:rFonts w:ascii="Georgia" w:eastAsia="Times New Roman" w:hAnsi="Georgia" w:cs="Times New Roman"/>
                <w:sz w:val="24"/>
                <w:szCs w:val="24"/>
              </w:rPr>
              <w:t>i</w:t>
            </w:r>
            <w:r w:rsidRPr="006654B7">
              <w:rPr>
                <w:rFonts w:ascii="Times New Roman" w:eastAsia="Times New Roman" w:hAnsi="Times New Roman" w:cs="Times New Roman"/>
                <w:sz w:val="24"/>
                <w:szCs w:val="24"/>
              </w:rPr>
              <w:t>ʿ</w:t>
            </w:r>
            <w:r w:rsidRPr="006654B7">
              <w:rPr>
                <w:rFonts w:ascii="Georgia" w:eastAsia="Times New Roman" w:hAnsi="Georgia" w:cs="Times New Roman"/>
                <w:sz w:val="24"/>
                <w:szCs w:val="24"/>
              </w:rPr>
              <w:t>r</w:t>
            </w:r>
            <w:r w:rsidRPr="006654B7">
              <w:rPr>
                <w:rFonts w:ascii="Georgia" w:eastAsia="Times New Roman" w:hAnsi="Georgia" w:cs="Georgia"/>
                <w:sz w:val="24"/>
                <w:szCs w:val="24"/>
              </w:rPr>
              <w:t>ā</w:t>
            </w:r>
            <w:r w:rsidRPr="006654B7">
              <w:rPr>
                <w:rFonts w:ascii="Georgia" w:eastAsia="Times New Roman" w:hAnsi="Georgia" w:cs="Times New Roman"/>
                <w:sz w:val="24"/>
                <w:szCs w:val="24"/>
              </w:rPr>
              <w:t>b</w:t>
            </w:r>
            <w:proofErr w:type="spellEnd"/>
            <w:r w:rsidRPr="006654B7">
              <w:rPr>
                <w:rFonts w:ascii="Georgia" w:eastAsia="Times New Roman" w:hAnsi="Georgia" w:cs="Times New Roman"/>
                <w:sz w:val="24"/>
                <w:szCs w:val="24"/>
              </w:rPr>
              <w:t xml:space="preserve"> al-</w:t>
            </w:r>
            <w:proofErr w:type="spellStart"/>
            <w:r w:rsidRPr="006654B7">
              <w:rPr>
                <w:rFonts w:ascii="Georgia" w:eastAsia="Times New Roman" w:hAnsi="Georgia" w:cs="Times New Roman"/>
                <w:sz w:val="24"/>
                <w:szCs w:val="24"/>
              </w:rPr>
              <w:t>mufa</w:t>
            </w:r>
            <w:r w:rsidRPr="006654B7">
              <w:rPr>
                <w:rFonts w:ascii="Cambria" w:eastAsia="Times New Roman" w:hAnsi="Cambria" w:cs="Cambria"/>
                <w:sz w:val="24"/>
                <w:szCs w:val="24"/>
              </w:rPr>
              <w:t>ṣṣ</w:t>
            </w:r>
            <w:r w:rsidRPr="006654B7">
              <w:rPr>
                <w:rFonts w:ascii="Georgia" w:eastAsia="Times New Roman" w:hAnsi="Georgia" w:cs="Times New Roman"/>
                <w:sz w:val="24"/>
                <w:szCs w:val="24"/>
              </w:rPr>
              <w:t>al</w:t>
            </w:r>
            <w:proofErr w:type="spellEnd"/>
            <w:r w:rsidRPr="00997C96">
              <w:rPr>
                <w:rFonts w:ascii="Georgia" w:eastAsia="Times New Roman" w:hAnsi="Georgia" w:cs="Times New Roman"/>
                <w:sz w:val="24"/>
                <w:szCs w:val="24"/>
              </w:rPr>
              <w:t xml:space="preserve"> (Dar Al-</w:t>
            </w:r>
            <w:proofErr w:type="spellStart"/>
            <w:r w:rsidRPr="00997C96">
              <w:rPr>
                <w:rFonts w:ascii="Georgia" w:eastAsia="Times New Roman" w:hAnsi="Georgia" w:cs="Times New Roman"/>
                <w:sz w:val="24"/>
                <w:szCs w:val="24"/>
              </w:rPr>
              <w:t>Fikr</w:t>
            </w:r>
            <w:proofErr w:type="spellEnd"/>
            <w:r w:rsidRPr="00997C96">
              <w:rPr>
                <w:rFonts w:ascii="Georgia" w:eastAsia="Times New Roman" w:hAnsi="Georgia" w:cs="Times New Roman"/>
                <w:sz w:val="24"/>
                <w:szCs w:val="24"/>
              </w:rPr>
              <w:t xml:space="preserve">, Beirut). For example, the preposition phrase spanning (4:141:34)-(4:141:35): </w:t>
            </w:r>
          </w:p>
          <w:p w:rsidR="00B24249" w:rsidRDefault="00191623" w:rsidP="00B24249">
            <w:pPr>
              <w:spacing w:after="100" w:afterAutospacing="1" w:line="319" w:lineRule="atLeast"/>
              <w:jc w:val="center"/>
              <w:rPr>
                <w:rFonts w:ascii="Georgia" w:eastAsia="Times New Roman" w:hAnsi="Georgia" w:cs="Times New Roman"/>
                <w:sz w:val="24"/>
                <w:szCs w:val="24"/>
              </w:rPr>
            </w:pPr>
            <w:r w:rsidRPr="00191623">
              <w:rPr>
                <w:rFonts w:ascii="Georgia" w:eastAsia="Times New Roman" w:hAnsi="Georgia" w:cs="Times New Roman"/>
                <w:noProof/>
                <w:sz w:val="24"/>
                <w:szCs w:val="24"/>
              </w:rPr>
              <w:lastRenderedPageBreak/>
              <w:drawing>
                <wp:inline distT="0" distB="0" distL="0" distR="0">
                  <wp:extent cx="4659166" cy="2768321"/>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76525" cy="2778635"/>
                          </a:xfrm>
                          <a:prstGeom prst="rect">
                            <a:avLst/>
                          </a:prstGeom>
                          <a:noFill/>
                          <a:ln>
                            <a:noFill/>
                          </a:ln>
                        </pic:spPr>
                      </pic:pic>
                    </a:graphicData>
                  </a:graphic>
                </wp:inline>
              </w:drawing>
            </w:r>
          </w:p>
          <w:p w:rsidR="006654B7" w:rsidRPr="00997C96" w:rsidRDefault="006654B7" w:rsidP="006654B7">
            <w:pPr>
              <w:spacing w:after="100" w:afterAutospacing="1"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t xml:space="preserve">Note that the first preposition phrase is attached to a verb, while the second preposition phrase is attached to a hidden </w:t>
            </w:r>
            <w:hyperlink r:id="rId259" w:history="1">
              <w:r w:rsidRPr="006654B7">
                <w:rPr>
                  <w:rStyle w:val="Hyperlink"/>
                  <w:rFonts w:ascii="Georgia" w:eastAsia="Times New Roman" w:hAnsi="Georgia" w:cs="Times New Roman"/>
                  <w:sz w:val="24"/>
                  <w:szCs w:val="24"/>
                </w:rPr>
                <w:t>circumstantial accusative</w:t>
              </w:r>
            </w:hyperlink>
            <w:r w:rsidRPr="00997C96">
              <w:rPr>
                <w:rFonts w:ascii="Georgia" w:eastAsia="Times New Roman" w:hAnsi="Georgia" w:cs="Times New Roman"/>
                <w:sz w:val="24"/>
                <w:szCs w:val="24"/>
              </w:rPr>
              <w:t xml:space="preserve"> known as known as </w:t>
            </w:r>
            <w:proofErr w:type="spellStart"/>
            <w:r w:rsidRPr="006654B7">
              <w:rPr>
                <w:rFonts w:ascii="Georgia" w:eastAsia="Times New Roman" w:hAnsi="Georgia" w:cs="Times New Roman"/>
                <w:sz w:val="24"/>
                <w:szCs w:val="24"/>
              </w:rPr>
              <w:t>hāl</w:t>
            </w:r>
            <w:proofErr w:type="spellEnd"/>
            <w:r w:rsidRPr="00997C96">
              <w:rPr>
                <w:rFonts w:ascii="Georgia" w:eastAsia="Times New Roman" w:hAnsi="Georgia" w:cs="Times New Roman"/>
                <w:sz w:val="24"/>
                <w:szCs w:val="24"/>
              </w:rPr>
              <w:t xml:space="preserve"> </w:t>
            </w:r>
            <w:r w:rsidRPr="005E62C5">
              <w:rPr>
                <w:rFonts w:ascii="Georgia" w:eastAsia="Times New Roman" w:hAnsi="Georgia" w:cs="Times New Roman"/>
                <w:b/>
                <w:bCs/>
                <w:sz w:val="24"/>
                <w:szCs w:val="24"/>
              </w:rPr>
              <w:t>(</w:t>
            </w:r>
            <w:r w:rsidRPr="005E62C5">
              <w:rPr>
                <w:rFonts w:ascii="Georgia" w:eastAsia="Times New Roman" w:hAnsi="Georgia" w:cs="Times New Roman"/>
                <w:b/>
                <w:bCs/>
                <w:sz w:val="24"/>
                <w:szCs w:val="24"/>
                <w:rtl/>
              </w:rPr>
              <w:t>حال</w:t>
            </w:r>
            <w:r w:rsidRPr="005E62C5">
              <w:rPr>
                <w:rFonts w:ascii="Georgia" w:eastAsia="Times New Roman" w:hAnsi="Georgia" w:cs="Times New Roman"/>
                <w:b/>
                <w:bCs/>
                <w:sz w:val="24"/>
                <w:szCs w:val="24"/>
              </w:rPr>
              <w:t>)</w:t>
            </w:r>
            <w:r w:rsidRPr="00997C96">
              <w:rPr>
                <w:rFonts w:ascii="Georgia" w:eastAsia="Times New Roman" w:hAnsi="Georgia" w:cs="Times New Roman"/>
                <w:sz w:val="24"/>
                <w:szCs w:val="24"/>
              </w:rPr>
              <w:t xml:space="preserve">. According to </w:t>
            </w:r>
            <w:r w:rsidRPr="006654B7">
              <w:rPr>
                <w:rFonts w:ascii="Georgia" w:eastAsia="Times New Roman" w:hAnsi="Georgia" w:cs="Times New Roman"/>
                <w:sz w:val="24"/>
                <w:szCs w:val="24"/>
              </w:rPr>
              <w:t>al-</w:t>
            </w:r>
            <w:proofErr w:type="spellStart"/>
            <w:r w:rsidRPr="006654B7">
              <w:rPr>
                <w:rFonts w:ascii="Georgia" w:eastAsia="Times New Roman" w:hAnsi="Georgia" w:cs="Times New Roman"/>
                <w:sz w:val="24"/>
                <w:szCs w:val="24"/>
              </w:rPr>
              <w:t>i</w:t>
            </w:r>
            <w:r w:rsidRPr="006654B7">
              <w:rPr>
                <w:rFonts w:ascii="Times New Roman" w:eastAsia="Times New Roman" w:hAnsi="Times New Roman" w:cs="Times New Roman"/>
                <w:sz w:val="24"/>
                <w:szCs w:val="24"/>
              </w:rPr>
              <w:t>ʿ</w:t>
            </w:r>
            <w:r w:rsidRPr="006654B7">
              <w:rPr>
                <w:rFonts w:ascii="Georgia" w:eastAsia="Times New Roman" w:hAnsi="Georgia" w:cs="Times New Roman"/>
                <w:sz w:val="24"/>
                <w:szCs w:val="24"/>
              </w:rPr>
              <w:t>r</w:t>
            </w:r>
            <w:r w:rsidRPr="006654B7">
              <w:rPr>
                <w:rFonts w:ascii="Georgia" w:eastAsia="Times New Roman" w:hAnsi="Georgia" w:cs="Georgia"/>
                <w:sz w:val="24"/>
                <w:szCs w:val="24"/>
              </w:rPr>
              <w:t>ā</w:t>
            </w:r>
            <w:r w:rsidRPr="006654B7">
              <w:rPr>
                <w:rFonts w:ascii="Georgia" w:eastAsia="Times New Roman" w:hAnsi="Georgia" w:cs="Times New Roman"/>
                <w:sz w:val="24"/>
                <w:szCs w:val="24"/>
              </w:rPr>
              <w:t>b</w:t>
            </w:r>
            <w:proofErr w:type="spellEnd"/>
            <w:r w:rsidRPr="006654B7">
              <w:rPr>
                <w:rFonts w:ascii="Georgia" w:eastAsia="Times New Roman" w:hAnsi="Georgia" w:cs="Times New Roman"/>
                <w:sz w:val="24"/>
                <w:szCs w:val="24"/>
              </w:rPr>
              <w:t xml:space="preserve"> al-</w:t>
            </w:r>
            <w:proofErr w:type="spellStart"/>
            <w:r w:rsidRPr="006654B7">
              <w:rPr>
                <w:rFonts w:ascii="Georgia" w:eastAsia="Times New Roman" w:hAnsi="Georgia" w:cs="Times New Roman"/>
                <w:sz w:val="24"/>
                <w:szCs w:val="24"/>
              </w:rPr>
              <w:t>mufa</w:t>
            </w:r>
            <w:r w:rsidRPr="006654B7">
              <w:rPr>
                <w:rFonts w:ascii="Cambria" w:eastAsia="Times New Roman" w:hAnsi="Cambria" w:cs="Cambria"/>
                <w:sz w:val="24"/>
                <w:szCs w:val="24"/>
              </w:rPr>
              <w:t>ṣṣ</w:t>
            </w:r>
            <w:r w:rsidRPr="006654B7">
              <w:rPr>
                <w:rFonts w:ascii="Georgia" w:eastAsia="Times New Roman" w:hAnsi="Georgia" w:cs="Times New Roman"/>
                <w:sz w:val="24"/>
                <w:szCs w:val="24"/>
              </w:rPr>
              <w:t>al</w:t>
            </w:r>
            <w:proofErr w:type="spellEnd"/>
            <w:r w:rsidRPr="00997C96">
              <w:rPr>
                <w:rFonts w:ascii="Georgia" w:eastAsia="Times New Roman" w:hAnsi="Georgia" w:cs="Times New Roman"/>
                <w:sz w:val="24"/>
                <w:szCs w:val="24"/>
              </w:rPr>
              <w:t xml:space="preserve">, the reason for this PP-attachment is: </w:t>
            </w:r>
          </w:p>
          <w:p w:rsidR="006654B7" w:rsidRPr="005E62C5" w:rsidRDefault="006654B7" w:rsidP="006654B7">
            <w:pPr>
              <w:spacing w:after="100" w:afterAutospacing="1" w:line="319" w:lineRule="atLeast"/>
              <w:jc w:val="both"/>
              <w:rPr>
                <w:rFonts w:ascii="Georgia" w:eastAsia="Times New Roman" w:hAnsi="Georgia" w:cs="Times New Roman"/>
                <w:b/>
                <w:bCs/>
                <w:color w:val="008000"/>
                <w:sz w:val="24"/>
                <w:szCs w:val="24"/>
              </w:rPr>
            </w:pPr>
            <w:r w:rsidRPr="005E62C5">
              <w:rPr>
                <w:rFonts w:ascii="Georgia" w:eastAsia="Times New Roman" w:hAnsi="Georgia" w:cs="Times New Roman"/>
                <w:b/>
                <w:bCs/>
                <w:color w:val="008000"/>
                <w:sz w:val="24"/>
                <w:szCs w:val="24"/>
                <w:rtl/>
              </w:rPr>
              <w:t xml:space="preserve">جار ومجرور متعلق بحال لأنه صفة مقدمة عليه </w:t>
            </w:r>
          </w:p>
          <w:p w:rsidR="006654B7" w:rsidRPr="006654B7" w:rsidRDefault="006654B7" w:rsidP="00191623">
            <w:pPr>
              <w:spacing w:after="100" w:afterAutospacing="1"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t>In this example, the preposition phrase is attached to a circumstantial accusative (</w:t>
            </w:r>
            <w:proofErr w:type="spellStart"/>
            <w:r w:rsidRPr="006654B7">
              <w:rPr>
                <w:rFonts w:ascii="Georgia" w:eastAsia="Times New Roman" w:hAnsi="Georgia" w:cs="Times New Roman"/>
                <w:sz w:val="24"/>
                <w:szCs w:val="24"/>
              </w:rPr>
              <w:t>hāl</w:t>
            </w:r>
            <w:proofErr w:type="spellEnd"/>
            <w:r w:rsidRPr="00997C96">
              <w:rPr>
                <w:rFonts w:ascii="Georgia" w:eastAsia="Times New Roman" w:hAnsi="Georgia" w:cs="Times New Roman"/>
                <w:sz w:val="24"/>
                <w:szCs w:val="24"/>
              </w:rPr>
              <w:t xml:space="preserve">) since this acts as a forwarded adjective </w:t>
            </w:r>
            <w:r w:rsidRPr="005E62C5">
              <w:rPr>
                <w:rFonts w:ascii="Georgia" w:eastAsia="Times New Roman" w:hAnsi="Georgia" w:cs="Times New Roman"/>
                <w:b/>
                <w:bCs/>
                <w:sz w:val="24"/>
                <w:szCs w:val="24"/>
              </w:rPr>
              <w:t>(</w:t>
            </w:r>
            <w:r w:rsidRPr="005E62C5">
              <w:rPr>
                <w:rFonts w:ascii="Georgia" w:eastAsia="Times New Roman" w:hAnsi="Georgia" w:cs="Times New Roman"/>
                <w:b/>
                <w:bCs/>
                <w:sz w:val="24"/>
                <w:szCs w:val="24"/>
                <w:rtl/>
              </w:rPr>
              <w:t>صفة مقدمة</w:t>
            </w:r>
            <w:r w:rsidRPr="005E62C5">
              <w:rPr>
                <w:rFonts w:ascii="Georgia" w:eastAsia="Times New Roman" w:hAnsi="Georgia" w:cs="Times New Roman"/>
                <w:b/>
                <w:bCs/>
                <w:sz w:val="24"/>
                <w:szCs w:val="24"/>
              </w:rPr>
              <w:t>).</w:t>
            </w:r>
            <w:r w:rsidR="00191623">
              <w:rPr>
                <w:rFonts w:ascii="Georgia" w:eastAsia="Times New Roman" w:hAnsi="Georgia" w:cs="Times New Roman"/>
                <w:sz w:val="24"/>
                <w:szCs w:val="24"/>
              </w:rPr>
              <w:t xml:space="preserve"> </w:t>
            </w:r>
            <w:r w:rsidRPr="006654B7">
              <w:rPr>
                <w:rFonts w:ascii="Georgia" w:eastAsia="Times New Roman" w:hAnsi="Georgia" w:cs="Times New Roman"/>
                <w:sz w:val="24"/>
                <w:szCs w:val="24"/>
              </w:rPr>
              <w:t>Attachment to Hidden Implicit Words</w:t>
            </w:r>
          </w:p>
          <w:p w:rsidR="006654B7" w:rsidRPr="00997C96" w:rsidRDefault="006654B7" w:rsidP="00314820">
            <w:pPr>
              <w:spacing w:after="100" w:afterAutospacing="1"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t xml:space="preserve">A preposition phrase may be attached to a hidden implicit word, introduced into a dependency graph as part of the reconstructive technique in traditional Arabic grammar known as </w:t>
            </w:r>
            <w:proofErr w:type="spellStart"/>
            <w:r w:rsidRPr="006654B7">
              <w:rPr>
                <w:rFonts w:ascii="Georgia" w:eastAsia="Times New Roman" w:hAnsi="Georgia" w:cs="Times New Roman"/>
                <w:sz w:val="24"/>
                <w:szCs w:val="24"/>
              </w:rPr>
              <w:t>taqdīr</w:t>
            </w:r>
            <w:proofErr w:type="spellEnd"/>
            <w:r w:rsidRPr="00997C96">
              <w:rPr>
                <w:rFonts w:ascii="Georgia" w:eastAsia="Times New Roman" w:hAnsi="Georgia" w:cs="Times New Roman"/>
                <w:sz w:val="24"/>
                <w:szCs w:val="24"/>
              </w:rPr>
              <w:t xml:space="preserve"> </w:t>
            </w:r>
            <w:r w:rsidRPr="005E62C5">
              <w:rPr>
                <w:rFonts w:ascii="Georgia" w:eastAsia="Times New Roman" w:hAnsi="Georgia" w:cs="Times New Roman"/>
                <w:b/>
                <w:bCs/>
                <w:sz w:val="24"/>
                <w:szCs w:val="24"/>
              </w:rPr>
              <w:t>(</w:t>
            </w:r>
            <w:r w:rsidRPr="005E62C5">
              <w:rPr>
                <w:rFonts w:ascii="Georgia" w:eastAsia="Times New Roman" w:hAnsi="Georgia" w:cs="Times New Roman"/>
                <w:b/>
                <w:bCs/>
                <w:sz w:val="24"/>
                <w:szCs w:val="24"/>
                <w:rtl/>
              </w:rPr>
              <w:t>تقدير</w:t>
            </w:r>
            <w:r w:rsidRPr="005E62C5">
              <w:rPr>
                <w:rFonts w:ascii="Georgia" w:eastAsia="Times New Roman" w:hAnsi="Georgia" w:cs="Times New Roman"/>
                <w:b/>
                <w:bCs/>
                <w:sz w:val="24"/>
                <w:szCs w:val="24"/>
              </w:rPr>
              <w:t>)</w:t>
            </w:r>
            <w:r w:rsidRPr="00997C96">
              <w:rPr>
                <w:rFonts w:ascii="Georgia" w:eastAsia="Times New Roman" w:hAnsi="Georgia" w:cs="Times New Roman"/>
                <w:sz w:val="24"/>
                <w:szCs w:val="24"/>
              </w:rPr>
              <w:t xml:space="preserve">. Studying examples of PP-attachment to hidden </w:t>
            </w:r>
            <w:proofErr w:type="spellStart"/>
            <w:r w:rsidRPr="00997C96">
              <w:rPr>
                <w:rFonts w:ascii="Georgia" w:eastAsia="Times New Roman" w:hAnsi="Georgia" w:cs="Times New Roman"/>
                <w:sz w:val="24"/>
                <w:szCs w:val="24"/>
              </w:rPr>
              <w:t>implicits</w:t>
            </w:r>
            <w:proofErr w:type="spellEnd"/>
            <w:r w:rsidRPr="00997C96">
              <w:rPr>
                <w:rFonts w:ascii="Georgia" w:eastAsia="Times New Roman" w:hAnsi="Georgia" w:cs="Times New Roman"/>
                <w:sz w:val="24"/>
                <w:szCs w:val="24"/>
              </w:rPr>
              <w:t xml:space="preserve"> in </w:t>
            </w:r>
            <w:proofErr w:type="spellStart"/>
            <w:r w:rsidRPr="00997C96">
              <w:rPr>
                <w:rFonts w:ascii="Georgia" w:eastAsia="Times New Roman" w:hAnsi="Georgia" w:cs="Times New Roman"/>
                <w:sz w:val="24"/>
                <w:szCs w:val="24"/>
              </w:rPr>
              <w:t>Salih's</w:t>
            </w:r>
            <w:proofErr w:type="spellEnd"/>
            <w:r w:rsidRPr="00997C96">
              <w:rPr>
                <w:rFonts w:ascii="Georgia" w:eastAsia="Times New Roman" w:hAnsi="Georgia" w:cs="Times New Roman"/>
                <w:sz w:val="24"/>
                <w:szCs w:val="24"/>
              </w:rPr>
              <w:t xml:space="preserve"> </w:t>
            </w:r>
            <w:r w:rsidRPr="006654B7">
              <w:rPr>
                <w:rFonts w:ascii="Georgia" w:eastAsia="Times New Roman" w:hAnsi="Georgia" w:cs="Times New Roman"/>
                <w:sz w:val="24"/>
                <w:szCs w:val="24"/>
              </w:rPr>
              <w:t>al-</w:t>
            </w:r>
            <w:proofErr w:type="spellStart"/>
            <w:r w:rsidRPr="006654B7">
              <w:rPr>
                <w:rFonts w:ascii="Georgia" w:eastAsia="Times New Roman" w:hAnsi="Georgia" w:cs="Times New Roman"/>
                <w:sz w:val="24"/>
                <w:szCs w:val="24"/>
              </w:rPr>
              <w:t>i</w:t>
            </w:r>
            <w:r w:rsidRPr="006654B7">
              <w:rPr>
                <w:rFonts w:ascii="Times New Roman" w:eastAsia="Times New Roman" w:hAnsi="Times New Roman" w:cs="Times New Roman"/>
                <w:sz w:val="24"/>
                <w:szCs w:val="24"/>
              </w:rPr>
              <w:t>ʿ</w:t>
            </w:r>
            <w:r w:rsidRPr="006654B7">
              <w:rPr>
                <w:rFonts w:ascii="Georgia" w:eastAsia="Times New Roman" w:hAnsi="Georgia" w:cs="Times New Roman"/>
                <w:sz w:val="24"/>
                <w:szCs w:val="24"/>
              </w:rPr>
              <w:t>r</w:t>
            </w:r>
            <w:r w:rsidRPr="006654B7">
              <w:rPr>
                <w:rFonts w:ascii="Georgia" w:eastAsia="Times New Roman" w:hAnsi="Georgia" w:cs="Georgia"/>
                <w:sz w:val="24"/>
                <w:szCs w:val="24"/>
              </w:rPr>
              <w:t>ā</w:t>
            </w:r>
            <w:r w:rsidRPr="006654B7">
              <w:rPr>
                <w:rFonts w:ascii="Georgia" w:eastAsia="Times New Roman" w:hAnsi="Georgia" w:cs="Times New Roman"/>
                <w:sz w:val="24"/>
                <w:szCs w:val="24"/>
              </w:rPr>
              <w:t>b</w:t>
            </w:r>
            <w:proofErr w:type="spellEnd"/>
            <w:r w:rsidRPr="006654B7">
              <w:rPr>
                <w:rFonts w:ascii="Georgia" w:eastAsia="Times New Roman" w:hAnsi="Georgia" w:cs="Times New Roman"/>
                <w:sz w:val="24"/>
                <w:szCs w:val="24"/>
              </w:rPr>
              <w:t xml:space="preserve"> al-</w:t>
            </w:r>
            <w:proofErr w:type="spellStart"/>
            <w:r w:rsidRPr="006654B7">
              <w:rPr>
                <w:rFonts w:ascii="Georgia" w:eastAsia="Times New Roman" w:hAnsi="Georgia" w:cs="Times New Roman"/>
                <w:sz w:val="24"/>
                <w:szCs w:val="24"/>
              </w:rPr>
              <w:t>mufa</w:t>
            </w:r>
            <w:r w:rsidRPr="006654B7">
              <w:rPr>
                <w:rFonts w:ascii="Cambria" w:eastAsia="Times New Roman" w:hAnsi="Cambria" w:cs="Cambria"/>
                <w:sz w:val="24"/>
                <w:szCs w:val="24"/>
              </w:rPr>
              <w:t>ṣṣ</w:t>
            </w:r>
            <w:r w:rsidRPr="006654B7">
              <w:rPr>
                <w:rFonts w:ascii="Georgia" w:eastAsia="Times New Roman" w:hAnsi="Georgia" w:cs="Times New Roman"/>
                <w:sz w:val="24"/>
                <w:szCs w:val="24"/>
              </w:rPr>
              <w:t>al</w:t>
            </w:r>
            <w:proofErr w:type="spellEnd"/>
            <w:r w:rsidRPr="00997C96">
              <w:rPr>
                <w:rFonts w:ascii="Georgia" w:eastAsia="Times New Roman" w:hAnsi="Georgia" w:cs="Times New Roman"/>
                <w:sz w:val="24"/>
                <w:szCs w:val="24"/>
              </w:rPr>
              <w:t xml:space="preserve"> suggests that in general an adjective </w:t>
            </w:r>
            <w:r w:rsidRPr="005E62C5">
              <w:rPr>
                <w:rFonts w:ascii="Georgia" w:eastAsia="Times New Roman" w:hAnsi="Georgia" w:cs="Times New Roman"/>
                <w:b/>
                <w:bCs/>
                <w:sz w:val="24"/>
                <w:szCs w:val="24"/>
              </w:rPr>
              <w:t>(</w:t>
            </w:r>
            <w:r w:rsidRPr="005E62C5">
              <w:rPr>
                <w:rFonts w:ascii="Georgia" w:eastAsia="Times New Roman" w:hAnsi="Georgia" w:cs="Times New Roman"/>
                <w:b/>
                <w:bCs/>
                <w:sz w:val="24"/>
                <w:szCs w:val="24"/>
                <w:rtl/>
              </w:rPr>
              <w:t>متعلق بصفة</w:t>
            </w:r>
            <w:r w:rsidRPr="005E62C5">
              <w:rPr>
                <w:rFonts w:ascii="Georgia" w:eastAsia="Times New Roman" w:hAnsi="Georgia" w:cs="Times New Roman"/>
                <w:b/>
                <w:bCs/>
                <w:sz w:val="24"/>
                <w:szCs w:val="24"/>
              </w:rPr>
              <w:t>)</w:t>
            </w:r>
            <w:r w:rsidRPr="00997C96">
              <w:rPr>
                <w:rFonts w:ascii="Georgia" w:eastAsia="Times New Roman" w:hAnsi="Georgia" w:cs="Times New Roman"/>
                <w:sz w:val="24"/>
                <w:szCs w:val="24"/>
              </w:rPr>
              <w:t xml:space="preserve"> is used for attachment when the head word is indefinite, and a hidden implicit circumstantial accusative </w:t>
            </w:r>
            <w:r w:rsidRPr="005E62C5">
              <w:rPr>
                <w:rFonts w:ascii="Georgia" w:eastAsia="Times New Roman" w:hAnsi="Georgia" w:cs="Times New Roman"/>
                <w:b/>
                <w:bCs/>
                <w:sz w:val="24"/>
                <w:szCs w:val="24"/>
              </w:rPr>
              <w:t>(</w:t>
            </w:r>
            <w:r w:rsidRPr="005E62C5">
              <w:rPr>
                <w:rFonts w:ascii="Georgia" w:eastAsia="Times New Roman" w:hAnsi="Georgia" w:cs="Times New Roman"/>
                <w:b/>
                <w:bCs/>
                <w:sz w:val="24"/>
                <w:szCs w:val="24"/>
                <w:rtl/>
              </w:rPr>
              <w:t>متعلق بحال محذوفة</w:t>
            </w:r>
            <w:r w:rsidRPr="005E62C5">
              <w:rPr>
                <w:rFonts w:ascii="Georgia" w:eastAsia="Times New Roman" w:hAnsi="Georgia" w:cs="Times New Roman"/>
                <w:b/>
                <w:bCs/>
                <w:sz w:val="24"/>
                <w:szCs w:val="24"/>
              </w:rPr>
              <w:t>)</w:t>
            </w:r>
            <w:r w:rsidRPr="00997C96">
              <w:rPr>
                <w:rFonts w:ascii="Georgia" w:eastAsia="Times New Roman" w:hAnsi="Georgia" w:cs="Times New Roman"/>
                <w:sz w:val="24"/>
                <w:szCs w:val="24"/>
              </w:rPr>
              <w:t xml:space="preserve"> is used for attachment when the head is in a definite state. An interesting example may be found in </w:t>
            </w:r>
            <w:proofErr w:type="spellStart"/>
            <w:r w:rsidRPr="00997C96">
              <w:rPr>
                <w:rFonts w:ascii="Georgia" w:eastAsia="Times New Roman" w:hAnsi="Georgia" w:cs="Times New Roman"/>
                <w:sz w:val="24"/>
                <w:szCs w:val="24"/>
              </w:rPr>
              <w:t>Salih's</w:t>
            </w:r>
            <w:proofErr w:type="spellEnd"/>
            <w:r w:rsidRPr="00997C96">
              <w:rPr>
                <w:rFonts w:ascii="Georgia" w:eastAsia="Times New Roman" w:hAnsi="Georgia" w:cs="Times New Roman"/>
                <w:sz w:val="24"/>
                <w:szCs w:val="24"/>
              </w:rPr>
              <w:t xml:space="preserve"> </w:t>
            </w:r>
            <w:proofErr w:type="spellStart"/>
            <w:r w:rsidRPr="00997C96">
              <w:rPr>
                <w:rFonts w:ascii="Georgia" w:eastAsia="Times New Roman" w:hAnsi="Georgia" w:cs="Times New Roman"/>
                <w:sz w:val="24"/>
                <w:szCs w:val="24"/>
              </w:rPr>
              <w:t>analayis</w:t>
            </w:r>
            <w:proofErr w:type="spellEnd"/>
            <w:r w:rsidRPr="00997C96">
              <w:rPr>
                <w:rFonts w:ascii="Georgia" w:eastAsia="Times New Roman" w:hAnsi="Georgia" w:cs="Times New Roman"/>
                <w:sz w:val="24"/>
                <w:szCs w:val="24"/>
              </w:rPr>
              <w:t xml:space="preserve"> of PP-attachment for verse (4:98), where these two choices for PP-attachment are discussed: </w:t>
            </w:r>
          </w:p>
          <w:p w:rsidR="006654B7" w:rsidRDefault="006654B7" w:rsidP="006654B7">
            <w:pPr>
              <w:spacing w:after="100" w:afterAutospacing="1" w:line="319" w:lineRule="atLeast"/>
              <w:jc w:val="both"/>
              <w:rPr>
                <w:rFonts w:ascii="Georgia" w:eastAsia="Times New Roman" w:hAnsi="Georgia" w:cs="Times New Roman"/>
                <w:sz w:val="24"/>
                <w:szCs w:val="24"/>
              </w:rPr>
            </w:pPr>
            <w:r w:rsidRPr="005E62C5">
              <w:rPr>
                <w:rFonts w:ascii="Georgia" w:eastAsia="Times New Roman" w:hAnsi="Georgia" w:cs="Times New Roman"/>
                <w:b/>
                <w:bCs/>
                <w:color w:val="008000"/>
                <w:sz w:val="24"/>
                <w:szCs w:val="24"/>
                <w:rtl/>
              </w:rPr>
              <w:t xml:space="preserve">متعلق بحال محذوفة لأن </w:t>
            </w:r>
            <w:r w:rsidRPr="005E62C5">
              <w:rPr>
                <w:rFonts w:ascii="Georgia" w:eastAsia="Times New Roman" w:hAnsi="Georgia" w:cs="Times New Roman"/>
                <w:b/>
                <w:bCs/>
                <w:color w:val="008000"/>
                <w:sz w:val="24"/>
                <w:szCs w:val="24"/>
              </w:rPr>
              <w:t>«</w:t>
            </w:r>
            <w:r w:rsidRPr="005E62C5">
              <w:rPr>
                <w:rFonts w:ascii="Georgia" w:eastAsia="Times New Roman" w:hAnsi="Georgia" w:cs="Times New Roman"/>
                <w:b/>
                <w:bCs/>
                <w:color w:val="008000"/>
                <w:sz w:val="24"/>
                <w:szCs w:val="24"/>
                <w:rtl/>
              </w:rPr>
              <w:t>من</w:t>
            </w:r>
            <w:r w:rsidRPr="005E62C5">
              <w:rPr>
                <w:rFonts w:ascii="Georgia" w:eastAsia="Times New Roman" w:hAnsi="Georgia" w:cs="Times New Roman"/>
                <w:b/>
                <w:bCs/>
                <w:color w:val="008000"/>
                <w:sz w:val="24"/>
                <w:szCs w:val="24"/>
              </w:rPr>
              <w:t xml:space="preserve">» </w:t>
            </w:r>
            <w:r w:rsidRPr="005E62C5">
              <w:rPr>
                <w:rFonts w:ascii="Georgia" w:eastAsia="Times New Roman" w:hAnsi="Georgia" w:cs="Times New Roman"/>
                <w:b/>
                <w:bCs/>
                <w:color w:val="008000"/>
                <w:sz w:val="24"/>
                <w:szCs w:val="24"/>
                <w:rtl/>
              </w:rPr>
              <w:t xml:space="preserve">حرف جر بياني أو متعلق بصفة لأن </w:t>
            </w:r>
            <w:r w:rsidRPr="005E62C5">
              <w:rPr>
                <w:rFonts w:ascii="Georgia" w:eastAsia="Times New Roman" w:hAnsi="Georgia" w:cs="Times New Roman"/>
                <w:b/>
                <w:bCs/>
                <w:color w:val="008000"/>
                <w:sz w:val="24"/>
                <w:szCs w:val="24"/>
              </w:rPr>
              <w:t>«</w:t>
            </w:r>
            <w:r w:rsidRPr="005E62C5">
              <w:rPr>
                <w:rFonts w:ascii="Georgia" w:eastAsia="Times New Roman" w:hAnsi="Georgia" w:cs="Times New Roman"/>
                <w:b/>
                <w:bCs/>
                <w:color w:val="008000"/>
                <w:sz w:val="24"/>
                <w:szCs w:val="24"/>
                <w:rtl/>
              </w:rPr>
              <w:t>المستضعفين</w:t>
            </w:r>
            <w:r w:rsidRPr="005E62C5">
              <w:rPr>
                <w:rFonts w:ascii="Georgia" w:eastAsia="Times New Roman" w:hAnsi="Georgia" w:cs="Times New Roman"/>
                <w:b/>
                <w:bCs/>
                <w:color w:val="008000"/>
                <w:sz w:val="24"/>
                <w:szCs w:val="24"/>
              </w:rPr>
              <w:t xml:space="preserve">» </w:t>
            </w:r>
            <w:r w:rsidRPr="005E62C5">
              <w:rPr>
                <w:rFonts w:ascii="Georgia" w:eastAsia="Times New Roman" w:hAnsi="Georgia" w:cs="Times New Roman"/>
                <w:b/>
                <w:bCs/>
                <w:color w:val="008000"/>
                <w:sz w:val="24"/>
                <w:szCs w:val="24"/>
                <w:rtl/>
              </w:rPr>
              <w:t xml:space="preserve">غير معرفة فيها </w:t>
            </w:r>
            <w:r w:rsidRPr="005E62C5">
              <w:rPr>
                <w:rFonts w:ascii="Georgia" w:eastAsia="Times New Roman" w:hAnsi="Georgia" w:cs="Times New Roman"/>
                <w:b/>
                <w:bCs/>
                <w:color w:val="008000"/>
                <w:sz w:val="24"/>
                <w:szCs w:val="24"/>
              </w:rPr>
              <w:t>«</w:t>
            </w:r>
            <w:r w:rsidRPr="005E62C5">
              <w:rPr>
                <w:rFonts w:ascii="Georgia" w:eastAsia="Times New Roman" w:hAnsi="Georgia" w:cs="Times New Roman"/>
                <w:b/>
                <w:bCs/>
                <w:color w:val="008000"/>
                <w:sz w:val="24"/>
                <w:szCs w:val="24"/>
                <w:rtl/>
              </w:rPr>
              <w:t>أل</w:t>
            </w:r>
            <w:r w:rsidRPr="005E62C5">
              <w:rPr>
                <w:rFonts w:ascii="Georgia" w:eastAsia="Times New Roman" w:hAnsi="Georgia" w:cs="Times New Roman"/>
                <w:b/>
                <w:bCs/>
                <w:color w:val="008000"/>
                <w:sz w:val="24"/>
                <w:szCs w:val="24"/>
              </w:rPr>
              <w:t xml:space="preserve">» </w:t>
            </w:r>
            <w:r w:rsidRPr="005E62C5">
              <w:rPr>
                <w:rFonts w:ascii="Georgia" w:eastAsia="Times New Roman" w:hAnsi="Georgia" w:cs="Times New Roman"/>
                <w:b/>
                <w:bCs/>
                <w:color w:val="008000"/>
                <w:sz w:val="24"/>
                <w:szCs w:val="24"/>
                <w:rtl/>
              </w:rPr>
              <w:t xml:space="preserve">لانها اسم جنس </w:t>
            </w:r>
          </w:p>
          <w:p w:rsidR="00B24249" w:rsidRPr="00997C96" w:rsidRDefault="00ED5B73" w:rsidP="00B24249">
            <w:pPr>
              <w:spacing w:after="100" w:afterAutospacing="1" w:line="319" w:lineRule="atLeast"/>
              <w:jc w:val="center"/>
              <w:rPr>
                <w:rFonts w:ascii="Georgia" w:eastAsia="Times New Roman" w:hAnsi="Georgia" w:cs="Times New Roman"/>
                <w:sz w:val="24"/>
                <w:szCs w:val="24"/>
              </w:rPr>
            </w:pPr>
            <w:r w:rsidRPr="00ED5B73">
              <w:rPr>
                <w:rFonts w:ascii="Georgia" w:eastAsia="Times New Roman" w:hAnsi="Georgia" w:cs="Times New Roman"/>
                <w:noProof/>
                <w:sz w:val="24"/>
                <w:szCs w:val="24"/>
              </w:rPr>
              <w:drawing>
                <wp:inline distT="0" distB="0" distL="0" distR="0">
                  <wp:extent cx="4284387" cy="2453121"/>
                  <wp:effectExtent l="0" t="0" r="1905"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302082" cy="2463252"/>
                          </a:xfrm>
                          <a:prstGeom prst="rect">
                            <a:avLst/>
                          </a:prstGeom>
                          <a:noFill/>
                          <a:ln>
                            <a:noFill/>
                          </a:ln>
                        </pic:spPr>
                      </pic:pic>
                    </a:graphicData>
                  </a:graphic>
                </wp:inline>
              </w:drawing>
            </w:r>
          </w:p>
          <w:p w:rsidR="006654B7" w:rsidRDefault="006654B7" w:rsidP="00ED5B73">
            <w:pPr>
              <w:spacing w:after="0" w:line="319" w:lineRule="atLeast"/>
              <w:jc w:val="both"/>
              <w:rPr>
                <w:rFonts w:ascii="Georgia" w:eastAsia="Times New Roman" w:hAnsi="Georgia" w:cs="Times New Roman"/>
                <w:sz w:val="24"/>
                <w:szCs w:val="24"/>
              </w:rPr>
            </w:pPr>
            <w:r w:rsidRPr="00997C96">
              <w:rPr>
                <w:rFonts w:ascii="Georgia" w:eastAsia="Times New Roman" w:hAnsi="Georgia" w:cs="Times New Roman"/>
                <w:sz w:val="24"/>
                <w:szCs w:val="24"/>
              </w:rPr>
              <w:lastRenderedPageBreak/>
              <w:t xml:space="preserve">Labeling the preposition as </w:t>
            </w:r>
            <w:r w:rsidRPr="005E62C5">
              <w:rPr>
                <w:rFonts w:ascii="Georgia" w:eastAsia="Times New Roman" w:hAnsi="Georgia" w:cs="Times New Roman"/>
                <w:b/>
                <w:bCs/>
                <w:sz w:val="24"/>
                <w:szCs w:val="24"/>
                <w:rtl/>
              </w:rPr>
              <w:t>بياني</w:t>
            </w:r>
            <w:r w:rsidRPr="00997C96">
              <w:rPr>
                <w:rFonts w:ascii="Georgia" w:eastAsia="Times New Roman" w:hAnsi="Georgia" w:cs="Times New Roman"/>
                <w:sz w:val="24"/>
                <w:szCs w:val="24"/>
                <w:rtl/>
              </w:rPr>
              <w:t xml:space="preserve"> </w:t>
            </w:r>
            <w:r w:rsidRPr="00997C96">
              <w:rPr>
                <w:rFonts w:ascii="Georgia" w:eastAsia="Times New Roman" w:hAnsi="Georgia" w:cs="Times New Roman"/>
                <w:sz w:val="24"/>
                <w:szCs w:val="24"/>
              </w:rPr>
              <w:t xml:space="preserve">in (4:98) suggests that its role is to illustrate or to clarify. In this analysis, one purpose of the preposition would be to specify the categories of </w:t>
            </w:r>
            <w:r w:rsidRPr="005E62C5">
              <w:rPr>
                <w:rFonts w:ascii="Georgia" w:eastAsia="Times New Roman" w:hAnsi="Georgia" w:cs="Times New Roman"/>
                <w:b/>
                <w:bCs/>
                <w:sz w:val="24"/>
                <w:szCs w:val="24"/>
                <w:rtl/>
              </w:rPr>
              <w:t>المستضعفين</w:t>
            </w:r>
            <w:r w:rsidRPr="00997C96">
              <w:rPr>
                <w:rFonts w:ascii="Georgia" w:eastAsia="Times New Roman" w:hAnsi="Georgia" w:cs="Times New Roman"/>
                <w:sz w:val="24"/>
                <w:szCs w:val="24"/>
              </w:rPr>
              <w:t xml:space="preserve">. The alternative analysis of PP-attachment is supported by the fact that </w:t>
            </w:r>
            <w:r w:rsidRPr="005E62C5">
              <w:rPr>
                <w:rFonts w:ascii="Georgia" w:eastAsia="Times New Roman" w:hAnsi="Georgia" w:cs="Times New Roman"/>
                <w:b/>
                <w:bCs/>
                <w:sz w:val="24"/>
                <w:szCs w:val="24"/>
                <w:rtl/>
              </w:rPr>
              <w:t xml:space="preserve">اسم جنس </w:t>
            </w:r>
            <w:r w:rsidRPr="00997C96">
              <w:rPr>
                <w:rFonts w:ascii="Georgia" w:eastAsia="Times New Roman" w:hAnsi="Georgia" w:cs="Times New Roman"/>
                <w:sz w:val="24"/>
                <w:szCs w:val="24"/>
              </w:rPr>
              <w:t>refe</w:t>
            </w:r>
            <w:r w:rsidR="005E62C5">
              <w:rPr>
                <w:rFonts w:ascii="Georgia" w:eastAsia="Times New Roman" w:hAnsi="Georgia" w:cs="Times New Roman"/>
                <w:sz w:val="24"/>
                <w:szCs w:val="24"/>
              </w:rPr>
              <w:t xml:space="preserve">rs to a proper or common noun. </w:t>
            </w:r>
          </w:p>
          <w:p w:rsidR="005E62C5" w:rsidRPr="00997C96" w:rsidRDefault="005E62C5" w:rsidP="005E62C5">
            <w:pPr>
              <w:spacing w:after="100" w:afterAutospacing="1" w:line="319" w:lineRule="atLeast"/>
              <w:jc w:val="both"/>
              <w:rPr>
                <w:rFonts w:ascii="Georgia" w:eastAsia="Times New Roman" w:hAnsi="Georgia" w:cs="Times New Roman"/>
                <w:sz w:val="24"/>
                <w:szCs w:val="24"/>
              </w:rPr>
            </w:pPr>
          </w:p>
        </w:tc>
      </w:tr>
      <w:tr w:rsidR="00A77E4B" w:rsidRPr="00FE0445" w:rsidTr="00A77E4B">
        <w:trPr>
          <w:tblCellSpacing w:w="0" w:type="dxa"/>
        </w:trPr>
        <w:tc>
          <w:tcPr>
            <w:tcW w:w="0" w:type="auto"/>
            <w:hideMark/>
          </w:tcPr>
          <w:p w:rsidR="00A77E4B" w:rsidRPr="00A77E4B" w:rsidRDefault="00A77E4B" w:rsidP="00A77E4B">
            <w:pPr>
              <w:spacing w:after="100" w:afterAutospacing="1" w:line="319" w:lineRule="atLeast"/>
              <w:jc w:val="both"/>
              <w:rPr>
                <w:rFonts w:asciiTheme="majorBidi" w:eastAsia="Times New Roman" w:hAnsiTheme="majorBidi" w:cstheme="majorBidi"/>
                <w:b/>
                <w:bCs/>
                <w:sz w:val="36"/>
                <w:szCs w:val="36"/>
              </w:rPr>
            </w:pPr>
            <w:r w:rsidRPr="00A77E4B">
              <w:rPr>
                <w:rFonts w:asciiTheme="majorBidi" w:eastAsia="Times New Roman" w:hAnsiTheme="majorBidi" w:cstheme="majorBidi"/>
                <w:b/>
                <w:bCs/>
                <w:color w:val="0000FF"/>
                <w:sz w:val="36"/>
                <w:szCs w:val="36"/>
              </w:rPr>
              <w:lastRenderedPageBreak/>
              <w:t xml:space="preserve">Quranic Grammar - Coordinating </w:t>
            </w:r>
            <w:bookmarkStart w:id="26" w:name="Conjunctions"/>
            <w:r w:rsidRPr="00A77E4B">
              <w:rPr>
                <w:rFonts w:asciiTheme="majorBidi" w:eastAsia="Times New Roman" w:hAnsiTheme="majorBidi" w:cstheme="majorBidi"/>
                <w:b/>
                <w:bCs/>
                <w:color w:val="0000FF"/>
                <w:sz w:val="36"/>
                <w:szCs w:val="36"/>
              </w:rPr>
              <w:t>Conjunctions</w:t>
            </w:r>
            <w:bookmarkEnd w:id="26"/>
            <w:r w:rsidRPr="00A77E4B">
              <w:rPr>
                <w:rFonts w:asciiTheme="majorBidi" w:eastAsia="Times New Roman" w:hAnsiTheme="majorBidi" w:cstheme="majorBidi"/>
                <w:b/>
                <w:bCs/>
                <w:color w:val="0000FF"/>
                <w:sz w:val="36"/>
                <w:szCs w:val="36"/>
              </w:rPr>
              <w:t xml:space="preserve"> (</w:t>
            </w:r>
            <w:r w:rsidRPr="00A77E4B">
              <w:rPr>
                <w:rFonts w:asciiTheme="majorBidi" w:eastAsia="Times New Roman" w:hAnsiTheme="majorBidi" w:cstheme="majorBidi"/>
                <w:b/>
                <w:bCs/>
                <w:color w:val="0000FF"/>
                <w:sz w:val="36"/>
                <w:szCs w:val="36"/>
                <w:rtl/>
              </w:rPr>
              <w:t>عطف</w:t>
            </w:r>
            <w:r w:rsidRPr="00A77E4B">
              <w:rPr>
                <w:rFonts w:asciiTheme="majorBidi" w:eastAsia="Times New Roman" w:hAnsiTheme="majorBidi" w:cstheme="majorBidi"/>
                <w:b/>
                <w:bCs/>
                <w:color w:val="0000FF"/>
                <w:sz w:val="36"/>
                <w:szCs w:val="36"/>
              </w:rPr>
              <w:t>)</w:t>
            </w:r>
            <w:r w:rsidR="00492393" w:rsidRPr="00331C69">
              <w:rPr>
                <w:rFonts w:asciiTheme="majorBidi" w:eastAsia="Times New Roman" w:hAnsiTheme="majorBidi" w:cstheme="majorBidi"/>
                <w:b/>
                <w:bCs/>
                <w:color w:val="33CC33"/>
                <w:sz w:val="32"/>
                <w:szCs w:val="32"/>
              </w:rPr>
              <w:t xml:space="preserve"> </w:t>
            </w:r>
            <w:r w:rsidR="00FB1299">
              <w:rPr>
                <w:rFonts w:asciiTheme="majorBidi" w:eastAsia="Times New Roman" w:hAnsiTheme="majorBidi" w:cstheme="majorBidi"/>
                <w:b/>
                <w:bCs/>
                <w:color w:val="33CC33"/>
                <w:sz w:val="32"/>
                <w:szCs w:val="32"/>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r w:rsidRPr="00AC3B99">
              <w:rPr>
                <w:rFonts w:asciiTheme="majorBidi" w:eastAsia="Times New Roman" w:hAnsiTheme="majorBidi" w:cstheme="majorBidi"/>
                <w:b/>
                <w:bCs/>
                <w:noProof/>
                <w:color w:val="0000FF"/>
                <w:sz w:val="36"/>
                <w:szCs w:val="36"/>
              </w:rPr>
              <w:t xml:space="preserve"> </w:t>
            </w:r>
          </w:p>
        </w:tc>
      </w:tr>
      <w:tr w:rsidR="00A77E4B" w:rsidRPr="00FE0445" w:rsidTr="00A77E4B">
        <w:trPr>
          <w:tblCellSpacing w:w="0" w:type="dxa"/>
        </w:trPr>
        <w:tc>
          <w:tcPr>
            <w:tcW w:w="0" w:type="auto"/>
            <w:hideMark/>
          </w:tcPr>
          <w:p w:rsidR="00A77E4B" w:rsidRPr="00FE0445" w:rsidRDefault="00A77E4B" w:rsidP="00314820">
            <w:pPr>
              <w:spacing w:after="100" w:afterAutospacing="1" w:line="319" w:lineRule="atLeast"/>
              <w:jc w:val="both"/>
              <w:rPr>
                <w:rFonts w:ascii="Georgia" w:eastAsia="Times New Roman" w:hAnsi="Georgia" w:cs="Times New Roman"/>
                <w:sz w:val="24"/>
                <w:szCs w:val="24"/>
              </w:rPr>
            </w:pPr>
            <w:r w:rsidRPr="00FE0445">
              <w:rPr>
                <w:rFonts w:ascii="Georgia" w:eastAsia="Times New Roman" w:hAnsi="Georgia" w:cs="Times New Roman"/>
                <w:sz w:val="24"/>
                <w:szCs w:val="24"/>
              </w:rPr>
              <w:t>A coordinating conjunction (</w:t>
            </w:r>
            <w:r w:rsidRPr="00A77E4B">
              <w:rPr>
                <w:rFonts w:ascii="Georgia" w:eastAsia="Times New Roman" w:hAnsi="Georgia" w:cs="Times New Roman"/>
                <w:sz w:val="24"/>
                <w:szCs w:val="24"/>
                <w:rtl/>
              </w:rPr>
              <w:t>حرف عطف</w:t>
            </w:r>
            <w:r w:rsidRPr="00FE0445">
              <w:rPr>
                <w:rFonts w:ascii="Georgia" w:eastAsia="Times New Roman" w:hAnsi="Georgia" w:cs="Times New Roman"/>
                <w:sz w:val="24"/>
                <w:szCs w:val="24"/>
              </w:rPr>
              <w:t xml:space="preserve">) is a particle which connects two words, phrases or clauses together. The most common conjunction is the prefixed particle </w:t>
            </w:r>
            <w:proofErr w:type="spellStart"/>
            <w:r w:rsidRPr="00A77E4B">
              <w:rPr>
                <w:rFonts w:ascii="Georgia" w:eastAsia="Times New Roman" w:hAnsi="Georgia" w:cs="Times New Roman"/>
                <w:sz w:val="24"/>
                <w:szCs w:val="24"/>
              </w:rPr>
              <w:t>wa</w:t>
            </w:r>
            <w:proofErr w:type="spellEnd"/>
            <w:r w:rsidRPr="00FE0445">
              <w:rPr>
                <w:rFonts w:ascii="Georgia" w:eastAsia="Times New Roman" w:hAnsi="Georgia" w:cs="Times New Roman"/>
                <w:sz w:val="24"/>
                <w:szCs w:val="24"/>
              </w:rPr>
              <w:t>, usually translated as "and". The three independent coordinating conjunctions which are not prefixes are shown in Figure 1 below:</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3187"/>
              <w:gridCol w:w="1343"/>
              <w:gridCol w:w="1876"/>
            </w:tblGrid>
            <w:tr w:rsidR="00A77E4B" w:rsidRPr="00FE0445" w:rsidTr="00314820">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Arial" w:eastAsia="Times New Roman" w:hAnsi="Arial" w:cs="Arial"/>
                      <w:b/>
                      <w:bCs/>
                      <w:sz w:val="20"/>
                      <w:szCs w:val="20"/>
                    </w:rPr>
                  </w:pPr>
                  <w:r w:rsidRPr="00FE0445">
                    <w:rPr>
                      <w:rFonts w:ascii="Arial" w:eastAsia="Times New Roman" w:hAnsi="Arial" w:cs="Arial"/>
                      <w:b/>
                      <w:bCs/>
                      <w:sz w:val="20"/>
                      <w:szCs w:val="20"/>
                    </w:rPr>
                    <w:t>Coordinating Conjunction</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Arial" w:eastAsia="Times New Roman" w:hAnsi="Arial" w:cs="Arial"/>
                      <w:b/>
                      <w:bCs/>
                      <w:sz w:val="20"/>
                      <w:szCs w:val="20"/>
                    </w:rPr>
                  </w:pPr>
                  <w:r w:rsidRPr="00FE0445">
                    <w:rPr>
                      <w:rFonts w:ascii="Arial" w:eastAsia="Times New Roman" w:hAnsi="Arial" w:cs="Arial"/>
                      <w:b/>
                      <w:bCs/>
                      <w:sz w:val="20"/>
                      <w:szCs w:val="20"/>
                    </w:rPr>
                    <w:t>Arabic</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Arial" w:eastAsia="Times New Roman" w:hAnsi="Arial" w:cs="Arial"/>
                      <w:b/>
                      <w:bCs/>
                      <w:sz w:val="20"/>
                      <w:szCs w:val="20"/>
                    </w:rPr>
                  </w:pPr>
                  <w:r w:rsidRPr="00FE0445">
                    <w:rPr>
                      <w:rFonts w:ascii="Arial" w:eastAsia="Times New Roman" w:hAnsi="Arial" w:cs="Arial"/>
                      <w:b/>
                      <w:bCs/>
                      <w:sz w:val="20"/>
                      <w:szCs w:val="20"/>
                    </w:rPr>
                    <w:t>Translation*</w:t>
                  </w:r>
                </w:p>
              </w:tc>
            </w:tr>
            <w:tr w:rsidR="00A77E4B" w:rsidRPr="00FE0445"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77E4B" w:rsidRPr="00FE0445" w:rsidRDefault="009F2917" w:rsidP="00D3794D">
                  <w:pPr>
                    <w:spacing w:before="100" w:beforeAutospacing="1" w:after="100" w:afterAutospacing="1" w:line="360" w:lineRule="atLeast"/>
                    <w:jc w:val="center"/>
                    <w:rPr>
                      <w:rFonts w:ascii="Arial" w:eastAsia="Times New Roman" w:hAnsi="Arial" w:cs="Arial"/>
                      <w:sz w:val="20"/>
                      <w:szCs w:val="20"/>
                    </w:rPr>
                  </w:pPr>
                  <w:hyperlink r:id="rId261" w:history="1">
                    <w:proofErr w:type="spellStart"/>
                    <w:r w:rsidR="00A77E4B" w:rsidRPr="00A77E4B">
                      <w:rPr>
                        <w:rStyle w:val="Hyperlink"/>
                        <w:rFonts w:ascii="Arial" w:eastAsia="Times New Roman" w:hAnsi="Arial" w:cs="Arial"/>
                        <w:sz w:val="20"/>
                        <w:szCs w:val="20"/>
                      </w:rPr>
                      <w:t>thumma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Georgia" w:eastAsia="Times New Roman" w:hAnsi="Georgia" w:cs="Times New Roman"/>
                      <w:sz w:val="24"/>
                      <w:szCs w:val="24"/>
                    </w:rPr>
                  </w:pPr>
                  <w:r w:rsidRPr="00FE0445">
                    <w:rPr>
                      <w:rFonts w:ascii="Traditional Arabic" w:eastAsia="Times New Roman" w:hAnsi="Traditional Arabic" w:cs="Traditional Arabic"/>
                      <w:b/>
                      <w:bCs/>
                      <w:color w:val="329632"/>
                      <w:sz w:val="29"/>
                      <w:szCs w:val="29"/>
                      <w:rtl/>
                    </w:rPr>
                    <w:t>ثُمَّ</w:t>
                  </w:r>
                </w:p>
              </w:tc>
              <w:tc>
                <w:tcPr>
                  <w:tcW w:w="0" w:type="auto"/>
                  <w:tcBorders>
                    <w:bottom w:val="single" w:sz="6" w:space="0" w:color="7F7F7F"/>
                  </w:tcBorders>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Arial" w:eastAsia="Times New Roman" w:hAnsi="Arial" w:cs="Arial"/>
                      <w:sz w:val="20"/>
                      <w:szCs w:val="20"/>
                    </w:rPr>
                  </w:pPr>
                  <w:r w:rsidRPr="00FE0445">
                    <w:rPr>
                      <w:rFonts w:ascii="Arial" w:eastAsia="Times New Roman" w:hAnsi="Arial" w:cs="Arial"/>
                      <w:sz w:val="20"/>
                      <w:szCs w:val="20"/>
                    </w:rPr>
                    <w:t>then</w:t>
                  </w:r>
                </w:p>
              </w:tc>
            </w:tr>
            <w:tr w:rsidR="00A77E4B" w:rsidRPr="00FE0445"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77E4B" w:rsidRPr="00FE0445" w:rsidRDefault="009F2917" w:rsidP="00D3794D">
                  <w:pPr>
                    <w:spacing w:before="100" w:beforeAutospacing="1" w:after="100" w:afterAutospacing="1" w:line="360" w:lineRule="atLeast"/>
                    <w:jc w:val="center"/>
                    <w:rPr>
                      <w:rFonts w:ascii="Arial" w:eastAsia="Times New Roman" w:hAnsi="Arial" w:cs="Arial"/>
                      <w:sz w:val="20"/>
                      <w:szCs w:val="20"/>
                    </w:rPr>
                  </w:pPr>
                  <w:hyperlink r:id="rId262" w:history="1">
                    <w:r w:rsidR="00A77E4B" w:rsidRPr="00A77E4B">
                      <w:rPr>
                        <w:rStyle w:val="Hyperlink"/>
                        <w:rFonts w:ascii="Arial" w:eastAsia="Times New Roman" w:hAnsi="Arial" w:cs="Arial"/>
                        <w:sz w:val="20"/>
                        <w:szCs w:val="20"/>
                      </w:rPr>
                      <w:t>aw</w:t>
                    </w:r>
                  </w:hyperlink>
                </w:p>
              </w:tc>
              <w:tc>
                <w:tcPr>
                  <w:tcW w:w="0" w:type="auto"/>
                  <w:tcBorders>
                    <w:bottom w:val="single" w:sz="6" w:space="0" w:color="7F7F7F"/>
                  </w:tcBorders>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Georgia" w:eastAsia="Times New Roman" w:hAnsi="Georgia" w:cs="Times New Roman"/>
                      <w:sz w:val="24"/>
                      <w:szCs w:val="24"/>
                    </w:rPr>
                  </w:pPr>
                  <w:r w:rsidRPr="00FE0445">
                    <w:rPr>
                      <w:rFonts w:ascii="Traditional Arabic" w:eastAsia="Times New Roman" w:hAnsi="Traditional Arabic" w:cs="Traditional Arabic"/>
                      <w:b/>
                      <w:bCs/>
                      <w:color w:val="329632"/>
                      <w:sz w:val="29"/>
                      <w:szCs w:val="29"/>
                      <w:rtl/>
                    </w:rPr>
                    <w:t>أَوْ</w:t>
                  </w:r>
                </w:p>
              </w:tc>
              <w:tc>
                <w:tcPr>
                  <w:tcW w:w="0" w:type="auto"/>
                  <w:tcBorders>
                    <w:bottom w:val="single" w:sz="6" w:space="0" w:color="7F7F7F"/>
                  </w:tcBorders>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Arial" w:eastAsia="Times New Roman" w:hAnsi="Arial" w:cs="Arial"/>
                      <w:sz w:val="20"/>
                      <w:szCs w:val="20"/>
                    </w:rPr>
                  </w:pPr>
                  <w:r w:rsidRPr="00FE0445">
                    <w:rPr>
                      <w:rFonts w:ascii="Arial" w:eastAsia="Times New Roman" w:hAnsi="Arial" w:cs="Arial"/>
                      <w:sz w:val="20"/>
                      <w:szCs w:val="20"/>
                    </w:rPr>
                    <w:t>or</w:t>
                  </w:r>
                </w:p>
              </w:tc>
            </w:tr>
            <w:tr w:rsidR="00A77E4B" w:rsidRPr="00FE0445"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A77E4B" w:rsidRPr="00FE0445" w:rsidRDefault="009F2917" w:rsidP="00D3794D">
                  <w:pPr>
                    <w:spacing w:before="100" w:beforeAutospacing="1" w:after="100" w:afterAutospacing="1" w:line="360" w:lineRule="atLeast"/>
                    <w:jc w:val="center"/>
                    <w:rPr>
                      <w:rFonts w:ascii="Arial" w:eastAsia="Times New Roman" w:hAnsi="Arial" w:cs="Arial"/>
                      <w:sz w:val="20"/>
                      <w:szCs w:val="20"/>
                    </w:rPr>
                  </w:pPr>
                  <w:hyperlink r:id="rId263" w:history="1">
                    <w:r w:rsidR="00A77E4B" w:rsidRPr="00A77E4B">
                      <w:rPr>
                        <w:rStyle w:val="Hyperlink"/>
                        <w:rFonts w:ascii="Arial" w:eastAsia="Times New Roman" w:hAnsi="Arial" w:cs="Arial"/>
                        <w:sz w:val="20"/>
                        <w:szCs w:val="20"/>
                      </w:rPr>
                      <w:t>am</w:t>
                    </w:r>
                  </w:hyperlink>
                </w:p>
              </w:tc>
              <w:tc>
                <w:tcPr>
                  <w:tcW w:w="0" w:type="auto"/>
                  <w:tcBorders>
                    <w:bottom w:val="single" w:sz="6" w:space="0" w:color="7F7F7F"/>
                  </w:tcBorders>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Georgia" w:eastAsia="Times New Roman" w:hAnsi="Georgia" w:cs="Times New Roman"/>
                      <w:sz w:val="24"/>
                      <w:szCs w:val="24"/>
                    </w:rPr>
                  </w:pPr>
                  <w:r w:rsidRPr="00FE0445">
                    <w:rPr>
                      <w:rFonts w:ascii="Traditional Arabic" w:eastAsia="Times New Roman" w:hAnsi="Traditional Arabic" w:cs="Traditional Arabic"/>
                      <w:b/>
                      <w:bCs/>
                      <w:color w:val="329632"/>
                      <w:sz w:val="29"/>
                      <w:szCs w:val="29"/>
                      <w:rtl/>
                    </w:rPr>
                    <w:t>أَمْ</w:t>
                  </w:r>
                </w:p>
              </w:tc>
              <w:tc>
                <w:tcPr>
                  <w:tcW w:w="0" w:type="auto"/>
                  <w:tcBorders>
                    <w:bottom w:val="single" w:sz="6" w:space="0" w:color="7F7F7F"/>
                  </w:tcBorders>
                  <w:tcMar>
                    <w:top w:w="0" w:type="dxa"/>
                    <w:left w:w="360" w:type="dxa"/>
                    <w:bottom w:w="0" w:type="dxa"/>
                    <w:right w:w="360" w:type="dxa"/>
                  </w:tcMar>
                  <w:vAlign w:val="center"/>
                  <w:hideMark/>
                </w:tcPr>
                <w:p w:rsidR="00A77E4B" w:rsidRPr="00FE0445" w:rsidRDefault="00A77E4B" w:rsidP="00D3794D">
                  <w:pPr>
                    <w:spacing w:before="100" w:beforeAutospacing="1" w:after="100" w:afterAutospacing="1" w:line="360" w:lineRule="atLeast"/>
                    <w:jc w:val="center"/>
                    <w:rPr>
                      <w:rFonts w:ascii="Arial" w:eastAsia="Times New Roman" w:hAnsi="Arial" w:cs="Arial"/>
                      <w:sz w:val="20"/>
                      <w:szCs w:val="20"/>
                    </w:rPr>
                  </w:pPr>
                  <w:r w:rsidRPr="00FE0445">
                    <w:rPr>
                      <w:rFonts w:ascii="Arial" w:eastAsia="Times New Roman" w:hAnsi="Arial" w:cs="Arial"/>
                      <w:sz w:val="20"/>
                      <w:szCs w:val="20"/>
                    </w:rPr>
                    <w:t>or</w:t>
                  </w:r>
                </w:p>
              </w:tc>
            </w:tr>
          </w:tbl>
          <w:p w:rsidR="00A77E4B" w:rsidRPr="00A77E4B" w:rsidRDefault="00A77E4B" w:rsidP="00A77E4B">
            <w:pPr>
              <w:spacing w:after="100" w:afterAutospacing="1" w:line="319" w:lineRule="atLeast"/>
              <w:jc w:val="both"/>
              <w:rPr>
                <w:rFonts w:ascii="Georgia" w:eastAsia="Times New Roman" w:hAnsi="Georgia" w:cs="Times New Roman"/>
                <w:sz w:val="24"/>
                <w:szCs w:val="24"/>
              </w:rPr>
            </w:pPr>
            <w:r w:rsidRPr="00A77E4B">
              <w:rPr>
                <w:rFonts w:ascii="Georgia" w:eastAsia="Times New Roman" w:hAnsi="Georgia" w:cs="Times New Roman"/>
                <w:sz w:val="24"/>
                <w:szCs w:val="24"/>
              </w:rPr>
              <w:t>Fig 1. Independent coordinating conjunctions.</w:t>
            </w:r>
            <w:r w:rsidRPr="00A77E4B">
              <w:rPr>
                <w:rFonts w:ascii="Georgia" w:eastAsia="Times New Roman" w:hAnsi="Georgia" w:cs="Times New Roman"/>
                <w:sz w:val="24"/>
                <w:szCs w:val="24"/>
              </w:rPr>
              <w:br/>
              <w:t xml:space="preserve">* </w:t>
            </w:r>
            <w:proofErr w:type="gramStart"/>
            <w:r w:rsidRPr="00A77E4B">
              <w:rPr>
                <w:rFonts w:ascii="Georgia" w:eastAsia="Times New Roman" w:hAnsi="Georgia" w:cs="Times New Roman"/>
                <w:sz w:val="24"/>
                <w:szCs w:val="24"/>
              </w:rPr>
              <w:t>precise</w:t>
            </w:r>
            <w:proofErr w:type="gramEnd"/>
            <w:r w:rsidRPr="00A77E4B">
              <w:rPr>
                <w:rFonts w:ascii="Georgia" w:eastAsia="Times New Roman" w:hAnsi="Georgia" w:cs="Times New Roman"/>
                <w:sz w:val="24"/>
                <w:szCs w:val="24"/>
              </w:rPr>
              <w:t xml:space="preserve"> meaning depends on context (see </w:t>
            </w:r>
            <w:hyperlink r:id="rId264" w:anchor="translation" w:history="1">
              <w:r w:rsidRPr="00A77E4B">
                <w:rPr>
                  <w:rStyle w:val="Hyperlink"/>
                  <w:rFonts w:ascii="Georgia" w:eastAsia="Times New Roman" w:hAnsi="Georgia" w:cs="Times New Roman"/>
                  <w:sz w:val="24"/>
                  <w:szCs w:val="24"/>
                </w:rPr>
                <w:t>translation accuracy</w:t>
              </w:r>
            </w:hyperlink>
            <w:r w:rsidRPr="00A77E4B">
              <w:rPr>
                <w:rFonts w:ascii="Georgia" w:eastAsia="Times New Roman" w:hAnsi="Georgia" w:cs="Times New Roman"/>
                <w:sz w:val="24"/>
                <w:szCs w:val="24"/>
              </w:rPr>
              <w:t>).</w:t>
            </w:r>
          </w:p>
          <w:p w:rsidR="00B2665F" w:rsidRDefault="00A77E4B" w:rsidP="00A77E4B">
            <w:pPr>
              <w:spacing w:after="100" w:afterAutospacing="1" w:line="319" w:lineRule="atLeast"/>
              <w:jc w:val="both"/>
              <w:rPr>
                <w:rFonts w:ascii="Georgia" w:eastAsia="Times New Roman" w:hAnsi="Georgia" w:cs="Times New Roman"/>
                <w:sz w:val="24"/>
                <w:szCs w:val="24"/>
              </w:rPr>
            </w:pPr>
            <w:r w:rsidRPr="00FE0445">
              <w:rPr>
                <w:rFonts w:ascii="Georgia" w:eastAsia="Times New Roman" w:hAnsi="Georgia" w:cs="Times New Roman"/>
                <w:sz w:val="24"/>
                <w:szCs w:val="24"/>
              </w:rPr>
              <w:t>In a syntactic dependency graph, the node which represents the coordinating conjunction is neither the head nor the dependent node in a conjunction relation. The conjunction will instead introduce a dependency (</w:t>
            </w:r>
            <w:r w:rsidRPr="00A77E4B">
              <w:rPr>
                <w:rFonts w:ascii="Georgia" w:eastAsia="Times New Roman" w:hAnsi="Georgia" w:cs="Times New Roman"/>
                <w:sz w:val="24"/>
                <w:szCs w:val="24"/>
                <w:rtl/>
              </w:rPr>
              <w:t>معطوف</w:t>
            </w:r>
            <w:r w:rsidRPr="00FE0445">
              <w:rPr>
                <w:rFonts w:ascii="Georgia" w:eastAsia="Times New Roman" w:hAnsi="Georgia" w:cs="Times New Roman"/>
                <w:sz w:val="24"/>
                <w:szCs w:val="24"/>
              </w:rPr>
              <w:t xml:space="preserve">) between the words before and after the conjunction. If two nouns are related through conjunction then they will both have the same case ending (grammatical case). Similarly, two verbs related through conjunction will be found in the same mood. The first verse of </w:t>
            </w:r>
            <w:proofErr w:type="spellStart"/>
            <w:r w:rsidRPr="00A77E4B">
              <w:rPr>
                <w:rFonts w:ascii="Georgia" w:eastAsia="Times New Roman" w:hAnsi="Georgia" w:cs="Times New Roman"/>
                <w:sz w:val="24"/>
                <w:szCs w:val="24"/>
              </w:rPr>
              <w:t>sūrat</w:t>
            </w:r>
            <w:proofErr w:type="spellEnd"/>
            <w:r w:rsidRPr="00A77E4B">
              <w:rPr>
                <w:rFonts w:ascii="Georgia" w:eastAsia="Times New Roman" w:hAnsi="Georgia" w:cs="Times New Roman"/>
                <w:sz w:val="24"/>
                <w:szCs w:val="24"/>
              </w:rPr>
              <w:t xml:space="preserve"> </w:t>
            </w:r>
            <w:proofErr w:type="spellStart"/>
            <w:r w:rsidRPr="00A77E4B">
              <w:rPr>
                <w:rFonts w:ascii="Times New Roman" w:eastAsia="Times New Roman" w:hAnsi="Times New Roman" w:cs="Times New Roman"/>
                <w:sz w:val="24"/>
                <w:szCs w:val="24"/>
              </w:rPr>
              <w:t>ʿ</w:t>
            </w:r>
            <w:r w:rsidRPr="00A77E4B">
              <w:rPr>
                <w:rFonts w:ascii="Georgia" w:eastAsia="Times New Roman" w:hAnsi="Georgia" w:cs="Times New Roman"/>
                <w:sz w:val="24"/>
                <w:szCs w:val="24"/>
              </w:rPr>
              <w:t>abasa</w:t>
            </w:r>
            <w:proofErr w:type="spellEnd"/>
            <w:r w:rsidRPr="00FE0445">
              <w:rPr>
                <w:rFonts w:ascii="Georgia" w:eastAsia="Times New Roman" w:hAnsi="Georgia" w:cs="Times New Roman"/>
                <w:sz w:val="24"/>
                <w:szCs w:val="24"/>
              </w:rPr>
              <w:t xml:space="preserve"> (</w:t>
            </w:r>
            <w:hyperlink r:id="rId265" w:history="1">
              <w:r w:rsidRPr="00A77E4B">
                <w:rPr>
                  <w:rStyle w:val="Hyperlink"/>
                  <w:rFonts w:ascii="Georgia" w:eastAsia="Times New Roman" w:hAnsi="Georgia" w:cs="Times New Roman"/>
                  <w:sz w:val="24"/>
                  <w:szCs w:val="24"/>
                </w:rPr>
                <w:t>80:1</w:t>
              </w:r>
            </w:hyperlink>
            <w:r w:rsidRPr="00FE0445">
              <w:rPr>
                <w:rFonts w:ascii="Georgia" w:eastAsia="Times New Roman" w:hAnsi="Georgia" w:cs="Times New Roman"/>
                <w:sz w:val="24"/>
                <w:szCs w:val="24"/>
              </w:rPr>
              <w:t>) contains a conjunction dependency between two verbs which are both in the indicative mood (</w:t>
            </w:r>
            <w:r w:rsidRPr="00A77E4B">
              <w:rPr>
                <w:rFonts w:ascii="Georgia" w:eastAsia="Times New Roman" w:hAnsi="Georgia" w:cs="Times New Roman"/>
                <w:sz w:val="24"/>
                <w:szCs w:val="24"/>
                <w:rtl/>
              </w:rPr>
              <w:t>مرفوع</w:t>
            </w:r>
            <w:r w:rsidRPr="00FE0445">
              <w:rPr>
                <w:rFonts w:ascii="Georgia" w:eastAsia="Times New Roman" w:hAnsi="Georgia" w:cs="Times New Roman"/>
                <w:sz w:val="24"/>
                <w:szCs w:val="24"/>
              </w:rPr>
              <w:t>):</w:t>
            </w:r>
          </w:p>
          <w:p w:rsidR="00A77E4B" w:rsidRPr="00FE0445" w:rsidRDefault="00ED5B73" w:rsidP="00B2665F">
            <w:pPr>
              <w:spacing w:after="100" w:afterAutospacing="1" w:line="319" w:lineRule="atLeast"/>
              <w:jc w:val="center"/>
              <w:rPr>
                <w:rFonts w:ascii="Georgia" w:eastAsia="Times New Roman" w:hAnsi="Georgia" w:cs="Times New Roman"/>
                <w:sz w:val="24"/>
                <w:szCs w:val="24"/>
              </w:rPr>
            </w:pPr>
            <w:r w:rsidRPr="00ED5B73">
              <w:rPr>
                <w:rFonts w:ascii="Georgia" w:eastAsia="Times New Roman" w:hAnsi="Georgia" w:cs="Times New Roman"/>
                <w:noProof/>
                <w:sz w:val="24"/>
                <w:szCs w:val="24"/>
              </w:rPr>
              <w:drawing>
                <wp:inline distT="0" distB="0" distL="0" distR="0">
                  <wp:extent cx="5359313" cy="2753249"/>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409995" cy="2779286"/>
                          </a:xfrm>
                          <a:prstGeom prst="rect">
                            <a:avLst/>
                          </a:prstGeom>
                          <a:noFill/>
                          <a:ln>
                            <a:noFill/>
                          </a:ln>
                        </pic:spPr>
                      </pic:pic>
                    </a:graphicData>
                  </a:graphic>
                </wp:inline>
              </w:drawing>
            </w:r>
          </w:p>
          <w:p w:rsidR="00A77E4B" w:rsidRDefault="00A77E4B" w:rsidP="00A77E4B">
            <w:pPr>
              <w:spacing w:after="100" w:afterAutospacing="1" w:line="319" w:lineRule="atLeast"/>
              <w:jc w:val="both"/>
              <w:rPr>
                <w:rFonts w:ascii="Georgia" w:eastAsia="Times New Roman" w:hAnsi="Georgia" w:cs="Times New Roman"/>
                <w:sz w:val="24"/>
                <w:szCs w:val="24"/>
              </w:rPr>
            </w:pPr>
            <w:r w:rsidRPr="00FE0445">
              <w:rPr>
                <w:rFonts w:ascii="Georgia" w:eastAsia="Times New Roman" w:hAnsi="Georgia" w:cs="Times New Roman"/>
                <w:sz w:val="24"/>
                <w:szCs w:val="24"/>
              </w:rPr>
              <w:t>In verse (</w:t>
            </w:r>
            <w:hyperlink r:id="rId267" w:history="1">
              <w:r w:rsidRPr="00A77E4B">
                <w:rPr>
                  <w:rStyle w:val="Hyperlink"/>
                  <w:rFonts w:ascii="Georgia" w:eastAsia="Times New Roman" w:hAnsi="Georgia" w:cs="Times New Roman"/>
                  <w:sz w:val="24"/>
                  <w:szCs w:val="24"/>
                </w:rPr>
                <w:t>92:3</w:t>
              </w:r>
            </w:hyperlink>
            <w:r w:rsidRPr="00FE0445">
              <w:rPr>
                <w:rFonts w:ascii="Georgia" w:eastAsia="Times New Roman" w:hAnsi="Georgia" w:cs="Times New Roman"/>
                <w:sz w:val="24"/>
                <w:szCs w:val="24"/>
              </w:rPr>
              <w:t xml:space="preserve">) below the two nouns (92:3:3) and (92:3:4) are related through conjunction. The first noun is in the accusative case </w:t>
            </w:r>
            <w:proofErr w:type="spellStart"/>
            <w:r w:rsidRPr="00A77E4B">
              <w:rPr>
                <w:rFonts w:ascii="Georgia" w:eastAsia="Times New Roman" w:hAnsi="Georgia" w:cs="Times New Roman"/>
                <w:sz w:val="24"/>
                <w:szCs w:val="24"/>
              </w:rPr>
              <w:t>man</w:t>
            </w:r>
            <w:r w:rsidRPr="00A77E4B">
              <w:rPr>
                <w:rFonts w:ascii="Cambria" w:eastAsia="Times New Roman" w:hAnsi="Cambria" w:cs="Cambria"/>
                <w:sz w:val="24"/>
                <w:szCs w:val="24"/>
              </w:rPr>
              <w:t>ṣ</w:t>
            </w:r>
            <w:r w:rsidRPr="00A77E4B">
              <w:rPr>
                <w:rFonts w:ascii="Georgia" w:eastAsia="Times New Roman" w:hAnsi="Georgia" w:cs="Georgia"/>
                <w:sz w:val="24"/>
                <w:szCs w:val="24"/>
              </w:rPr>
              <w:t>ū</w:t>
            </w:r>
            <w:r w:rsidRPr="00A77E4B">
              <w:rPr>
                <w:rFonts w:ascii="Georgia" w:eastAsia="Times New Roman" w:hAnsi="Georgia" w:cs="Times New Roman"/>
                <w:sz w:val="24"/>
                <w:szCs w:val="24"/>
              </w:rPr>
              <w:t>b</w:t>
            </w:r>
            <w:proofErr w:type="spellEnd"/>
            <w:r w:rsidRPr="00FE0445">
              <w:rPr>
                <w:rFonts w:ascii="Georgia" w:eastAsia="Times New Roman" w:hAnsi="Georgia" w:cs="Times New Roman"/>
                <w:sz w:val="24"/>
                <w:szCs w:val="24"/>
              </w:rPr>
              <w:t xml:space="preserve"> (</w:t>
            </w:r>
            <w:r w:rsidRPr="00A77E4B">
              <w:rPr>
                <w:rFonts w:ascii="Georgia" w:eastAsia="Times New Roman" w:hAnsi="Georgia" w:cs="Times New Roman"/>
                <w:sz w:val="24"/>
                <w:szCs w:val="24"/>
                <w:rtl/>
              </w:rPr>
              <w:t>منصوب</w:t>
            </w:r>
            <w:r w:rsidRPr="00FE0445">
              <w:rPr>
                <w:rFonts w:ascii="Georgia" w:eastAsia="Times New Roman" w:hAnsi="Georgia" w:cs="Times New Roman"/>
                <w:sz w:val="24"/>
                <w:szCs w:val="24"/>
              </w:rPr>
              <w:t xml:space="preserve">) because it is the </w:t>
            </w:r>
            <w:hyperlink r:id="rId268" w:history="1">
              <w:r w:rsidRPr="00A77E4B">
                <w:rPr>
                  <w:rStyle w:val="Hyperlink"/>
                  <w:rFonts w:ascii="Georgia" w:eastAsia="Times New Roman" w:hAnsi="Georgia" w:cs="Times New Roman"/>
                  <w:sz w:val="24"/>
                  <w:szCs w:val="24"/>
                </w:rPr>
                <w:t>object of a verb</w:t>
              </w:r>
            </w:hyperlink>
            <w:r w:rsidRPr="00FE0445">
              <w:rPr>
                <w:rFonts w:ascii="Georgia" w:eastAsia="Times New Roman" w:hAnsi="Georgia" w:cs="Times New Roman"/>
                <w:sz w:val="24"/>
                <w:szCs w:val="24"/>
              </w:rPr>
              <w:t>. The second noun is also in the accusative case because of conjunction:</w:t>
            </w:r>
          </w:p>
          <w:p w:rsidR="00B2665F" w:rsidRPr="00FE0445" w:rsidRDefault="00ED5B73" w:rsidP="00777211">
            <w:pPr>
              <w:spacing w:after="100" w:afterAutospacing="1" w:line="319" w:lineRule="atLeast"/>
              <w:jc w:val="center"/>
              <w:rPr>
                <w:rFonts w:ascii="Georgia" w:eastAsia="Times New Roman" w:hAnsi="Georgia" w:cs="Times New Roman"/>
                <w:sz w:val="24"/>
                <w:szCs w:val="24"/>
              </w:rPr>
            </w:pPr>
            <w:r w:rsidRPr="00ED5B73">
              <w:rPr>
                <w:rFonts w:ascii="Georgia" w:eastAsia="Times New Roman" w:hAnsi="Georgia" w:cs="Times New Roman"/>
                <w:noProof/>
                <w:sz w:val="24"/>
                <w:szCs w:val="24"/>
              </w:rPr>
              <w:lastRenderedPageBreak/>
              <w:drawing>
                <wp:inline distT="0" distB="0" distL="0" distR="0">
                  <wp:extent cx="4425666" cy="3116242"/>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432812" cy="3121273"/>
                          </a:xfrm>
                          <a:prstGeom prst="rect">
                            <a:avLst/>
                          </a:prstGeom>
                          <a:noFill/>
                          <a:ln>
                            <a:noFill/>
                          </a:ln>
                        </pic:spPr>
                      </pic:pic>
                    </a:graphicData>
                  </a:graphic>
                </wp:inline>
              </w:drawing>
            </w:r>
          </w:p>
          <w:p w:rsidR="00A77E4B" w:rsidRDefault="00B2665F" w:rsidP="00777211">
            <w:pPr>
              <w:spacing w:after="100" w:afterAutospacing="1" w:line="319" w:lineRule="atLeast"/>
              <w:jc w:val="both"/>
              <w:rPr>
                <w:rFonts w:ascii="Georgia" w:eastAsia="Times New Roman" w:hAnsi="Georgia" w:cs="Times New Roman"/>
                <w:sz w:val="24"/>
                <w:szCs w:val="24"/>
              </w:rPr>
            </w:pPr>
            <w:r>
              <w:rPr>
                <w:rFonts w:ascii="Arial" w:eastAsia="Times New Roman" w:hAnsi="Arial" w:cs="Arial"/>
                <w:sz w:val="20"/>
                <w:szCs w:val="20"/>
              </w:rPr>
              <w:t xml:space="preserve"> </w:t>
            </w:r>
            <w:r w:rsidR="00A77E4B" w:rsidRPr="00FE0445">
              <w:rPr>
                <w:rFonts w:ascii="Georgia" w:eastAsia="Times New Roman" w:hAnsi="Georgia" w:cs="Times New Roman"/>
                <w:sz w:val="24"/>
                <w:szCs w:val="24"/>
              </w:rPr>
              <w:t>Phrasal nodes may also be related through conjunction, as in verse (</w:t>
            </w:r>
            <w:hyperlink r:id="rId270" w:history="1">
              <w:r w:rsidR="00A77E4B" w:rsidRPr="00A77E4B">
                <w:rPr>
                  <w:rStyle w:val="Hyperlink"/>
                  <w:rFonts w:ascii="Georgia" w:eastAsia="Times New Roman" w:hAnsi="Georgia" w:cs="Times New Roman"/>
                  <w:sz w:val="24"/>
                  <w:szCs w:val="24"/>
                </w:rPr>
                <w:t>80:32</w:t>
              </w:r>
            </w:hyperlink>
            <w:r w:rsidR="00A77E4B" w:rsidRPr="00FE0445">
              <w:rPr>
                <w:rFonts w:ascii="Georgia" w:eastAsia="Times New Roman" w:hAnsi="Georgia" w:cs="Times New Roman"/>
                <w:sz w:val="24"/>
                <w:szCs w:val="24"/>
              </w:rPr>
              <w:t xml:space="preserve">) shown below. The noun at the start of the verse (80:32:1) is in the accusative case </w:t>
            </w:r>
            <w:proofErr w:type="spellStart"/>
            <w:r w:rsidR="00A77E4B" w:rsidRPr="00A77E4B">
              <w:rPr>
                <w:rFonts w:ascii="Georgia" w:eastAsia="Times New Roman" w:hAnsi="Georgia" w:cs="Times New Roman"/>
                <w:sz w:val="24"/>
                <w:szCs w:val="24"/>
              </w:rPr>
              <w:t>man</w:t>
            </w:r>
            <w:r w:rsidR="00A77E4B" w:rsidRPr="00A77E4B">
              <w:rPr>
                <w:rFonts w:ascii="Cambria" w:eastAsia="Times New Roman" w:hAnsi="Cambria" w:cs="Cambria"/>
                <w:sz w:val="24"/>
                <w:szCs w:val="24"/>
              </w:rPr>
              <w:t>ṣ</w:t>
            </w:r>
            <w:r w:rsidR="00A77E4B" w:rsidRPr="00A77E4B">
              <w:rPr>
                <w:rFonts w:ascii="Georgia" w:eastAsia="Times New Roman" w:hAnsi="Georgia" w:cs="Georgia"/>
                <w:sz w:val="24"/>
                <w:szCs w:val="24"/>
              </w:rPr>
              <w:t>ū</w:t>
            </w:r>
            <w:r w:rsidR="00A77E4B" w:rsidRPr="00A77E4B">
              <w:rPr>
                <w:rFonts w:ascii="Georgia" w:eastAsia="Times New Roman" w:hAnsi="Georgia" w:cs="Times New Roman"/>
                <w:sz w:val="24"/>
                <w:szCs w:val="24"/>
              </w:rPr>
              <w:t>b</w:t>
            </w:r>
            <w:proofErr w:type="spellEnd"/>
            <w:r w:rsidR="00A77E4B" w:rsidRPr="00FE0445">
              <w:rPr>
                <w:rFonts w:ascii="Georgia" w:eastAsia="Times New Roman" w:hAnsi="Georgia" w:cs="Times New Roman"/>
                <w:sz w:val="24"/>
                <w:szCs w:val="24"/>
              </w:rPr>
              <w:t xml:space="preserve"> (</w:t>
            </w:r>
            <w:r w:rsidR="00A77E4B" w:rsidRPr="00A77E4B">
              <w:rPr>
                <w:rFonts w:ascii="Georgia" w:eastAsia="Times New Roman" w:hAnsi="Georgia" w:cs="Times New Roman"/>
                <w:sz w:val="24"/>
                <w:szCs w:val="24"/>
                <w:rtl/>
              </w:rPr>
              <w:t>منصوب</w:t>
            </w:r>
            <w:r w:rsidR="00A77E4B" w:rsidRPr="00FE0445">
              <w:rPr>
                <w:rFonts w:ascii="Georgia" w:eastAsia="Times New Roman" w:hAnsi="Georgia" w:cs="Times New Roman"/>
                <w:sz w:val="24"/>
                <w:szCs w:val="24"/>
              </w:rPr>
              <w:t xml:space="preserve">) due to an </w:t>
            </w:r>
            <w:hyperlink r:id="rId271" w:history="1">
              <w:r w:rsidR="00A77E4B" w:rsidRPr="00A77E4B">
                <w:rPr>
                  <w:rStyle w:val="Hyperlink"/>
                  <w:rFonts w:ascii="Georgia" w:eastAsia="Times New Roman" w:hAnsi="Georgia" w:cs="Times New Roman"/>
                  <w:sz w:val="24"/>
                  <w:szCs w:val="24"/>
                </w:rPr>
                <w:t>accusative of purpose</w:t>
              </w:r>
            </w:hyperlink>
            <w:r w:rsidR="00A77E4B" w:rsidRPr="00FE0445">
              <w:rPr>
                <w:rFonts w:ascii="Georgia" w:eastAsia="Times New Roman" w:hAnsi="Georgia" w:cs="Times New Roman"/>
                <w:sz w:val="24"/>
                <w:szCs w:val="24"/>
              </w:rPr>
              <w:t>. The following two prepositions phrases (PP) are in conjunction:</w:t>
            </w:r>
          </w:p>
          <w:p w:rsidR="00B2665F" w:rsidRPr="00FE0445" w:rsidRDefault="00B8216D" w:rsidP="00B2665F">
            <w:pPr>
              <w:spacing w:after="100" w:afterAutospacing="1" w:line="319" w:lineRule="atLeast"/>
              <w:jc w:val="center"/>
              <w:rPr>
                <w:rFonts w:ascii="Georgia" w:eastAsia="Times New Roman" w:hAnsi="Georgia" w:cs="Times New Roman"/>
                <w:sz w:val="24"/>
                <w:szCs w:val="24"/>
              </w:rPr>
            </w:pPr>
            <w:r w:rsidRPr="00B8216D">
              <w:rPr>
                <w:rFonts w:ascii="Georgia" w:eastAsia="Times New Roman" w:hAnsi="Georgia" w:cs="Times New Roman"/>
                <w:noProof/>
                <w:sz w:val="24"/>
                <w:szCs w:val="24"/>
              </w:rPr>
              <w:drawing>
                <wp:inline distT="0" distB="0" distL="0" distR="0">
                  <wp:extent cx="4110404" cy="3399837"/>
                  <wp:effectExtent l="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17991" cy="3406112"/>
                          </a:xfrm>
                          <a:prstGeom prst="rect">
                            <a:avLst/>
                          </a:prstGeom>
                          <a:noFill/>
                          <a:ln>
                            <a:noFill/>
                          </a:ln>
                        </pic:spPr>
                      </pic:pic>
                    </a:graphicData>
                  </a:graphic>
                </wp:inline>
              </w:drawing>
            </w:r>
          </w:p>
          <w:p w:rsidR="00A77E4B" w:rsidRDefault="00A77E4B" w:rsidP="00AD431D">
            <w:pPr>
              <w:spacing w:after="0" w:line="319" w:lineRule="atLeast"/>
              <w:jc w:val="center"/>
              <w:rPr>
                <w:rFonts w:ascii="Georgia" w:eastAsia="Times New Roman" w:hAnsi="Georgia" w:cs="Times New Roman"/>
                <w:sz w:val="24"/>
                <w:szCs w:val="24"/>
              </w:rPr>
            </w:pPr>
            <w:r w:rsidRPr="00A77E4B">
              <w:rPr>
                <w:rFonts w:ascii="Georgia" w:eastAsia="Times New Roman" w:hAnsi="Georgia" w:cs="Times New Roman"/>
                <w:sz w:val="24"/>
                <w:szCs w:val="24"/>
              </w:rPr>
              <w:t>Fig 4. Coordinating conjunction between preposition phrases in verse (80:32).</w:t>
            </w:r>
          </w:p>
          <w:p w:rsidR="00AD431D" w:rsidRPr="00FE0445" w:rsidRDefault="00AD431D" w:rsidP="00777211">
            <w:pPr>
              <w:spacing w:after="100" w:afterAutospacing="1" w:line="319" w:lineRule="atLeast"/>
              <w:jc w:val="center"/>
              <w:rPr>
                <w:rFonts w:ascii="Georgia" w:eastAsia="Times New Roman" w:hAnsi="Georgia" w:cs="Times New Roman"/>
                <w:sz w:val="24"/>
                <w:szCs w:val="24"/>
              </w:rPr>
            </w:pPr>
          </w:p>
        </w:tc>
      </w:tr>
      <w:tr w:rsidR="00B57EA4" w:rsidRPr="0038388B" w:rsidTr="00B57EA4">
        <w:trPr>
          <w:tblCellSpacing w:w="0" w:type="dxa"/>
        </w:trPr>
        <w:tc>
          <w:tcPr>
            <w:tcW w:w="0" w:type="auto"/>
            <w:hideMark/>
          </w:tcPr>
          <w:p w:rsidR="00B57EA4" w:rsidRPr="00B57EA4" w:rsidRDefault="00B57EA4" w:rsidP="00B57EA4">
            <w:pPr>
              <w:spacing w:after="100" w:afterAutospacing="1" w:line="319" w:lineRule="atLeast"/>
              <w:jc w:val="both"/>
              <w:rPr>
                <w:rFonts w:asciiTheme="majorBidi" w:eastAsia="Times New Roman" w:hAnsiTheme="majorBidi" w:cstheme="majorBidi"/>
                <w:b/>
                <w:bCs/>
                <w:sz w:val="36"/>
                <w:szCs w:val="36"/>
              </w:rPr>
            </w:pPr>
            <w:r w:rsidRPr="00B57EA4">
              <w:rPr>
                <w:rFonts w:asciiTheme="majorBidi" w:eastAsia="Times New Roman" w:hAnsiTheme="majorBidi" w:cstheme="majorBidi"/>
                <w:b/>
                <w:bCs/>
                <w:color w:val="0000FF"/>
                <w:sz w:val="36"/>
                <w:szCs w:val="36"/>
              </w:rPr>
              <w:lastRenderedPageBreak/>
              <w:t xml:space="preserve">Quranic Grammar - The Subordinate </w:t>
            </w:r>
            <w:bookmarkStart w:id="27" w:name="Clause"/>
            <w:r w:rsidRPr="00B57EA4">
              <w:rPr>
                <w:rFonts w:asciiTheme="majorBidi" w:eastAsia="Times New Roman" w:hAnsiTheme="majorBidi" w:cstheme="majorBidi"/>
                <w:b/>
                <w:bCs/>
                <w:color w:val="0000FF"/>
                <w:sz w:val="36"/>
                <w:szCs w:val="36"/>
              </w:rPr>
              <w:t>Clause</w:t>
            </w:r>
            <w:bookmarkEnd w:id="27"/>
            <w:r w:rsidRPr="00B57EA4">
              <w:rPr>
                <w:rFonts w:asciiTheme="majorBidi" w:eastAsia="Times New Roman" w:hAnsiTheme="majorBidi" w:cstheme="majorBidi"/>
                <w:b/>
                <w:bCs/>
                <w:color w:val="0000FF"/>
                <w:sz w:val="36"/>
                <w:szCs w:val="36"/>
              </w:rPr>
              <w:t xml:space="preserve"> (</w:t>
            </w:r>
            <w:r w:rsidRPr="00B57EA4">
              <w:rPr>
                <w:rFonts w:asciiTheme="majorBidi" w:eastAsia="Times New Roman" w:hAnsiTheme="majorBidi" w:cstheme="majorBidi"/>
                <w:b/>
                <w:bCs/>
                <w:color w:val="0000FF"/>
                <w:sz w:val="36"/>
                <w:szCs w:val="36"/>
                <w:rtl/>
              </w:rPr>
              <w:t>صلة</w:t>
            </w:r>
            <w:r w:rsidRPr="00B57EA4">
              <w:rPr>
                <w:rFonts w:asciiTheme="majorBidi" w:eastAsia="Times New Roman" w:hAnsiTheme="majorBidi" w:cstheme="majorBidi"/>
                <w:b/>
                <w:bCs/>
                <w:color w:val="0000FF"/>
                <w:sz w:val="36"/>
                <w:szCs w:val="36"/>
              </w:rPr>
              <w:t>)</w:t>
            </w:r>
            <w:r w:rsidRPr="00AC3B99">
              <w:rPr>
                <w:rFonts w:asciiTheme="majorBidi" w:eastAsia="Times New Roman" w:hAnsiTheme="majorBidi" w:cstheme="majorBidi"/>
                <w:b/>
                <w:bCs/>
                <w:noProof/>
                <w:color w:val="0000FF"/>
                <w:sz w:val="36"/>
                <w:szCs w:val="36"/>
              </w:rPr>
              <w:t xml:space="preserve"> </w:t>
            </w:r>
            <w:r w:rsidR="00FB1299">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B57EA4" w:rsidRPr="0038388B" w:rsidTr="00B57EA4">
        <w:trPr>
          <w:tblCellSpacing w:w="0" w:type="dxa"/>
        </w:trPr>
        <w:tc>
          <w:tcPr>
            <w:tcW w:w="0" w:type="auto"/>
            <w:hideMark/>
          </w:tcPr>
          <w:p w:rsidR="00B57EA4" w:rsidRPr="00B57EA4" w:rsidRDefault="00B57EA4" w:rsidP="00B57EA4">
            <w:pPr>
              <w:spacing w:after="0" w:line="319" w:lineRule="atLeast"/>
              <w:jc w:val="both"/>
              <w:rPr>
                <w:rFonts w:asciiTheme="majorBidi" w:eastAsia="Times New Roman" w:hAnsiTheme="majorBidi" w:cstheme="majorBidi"/>
                <w:b/>
                <w:bCs/>
                <w:sz w:val="24"/>
                <w:szCs w:val="24"/>
              </w:rPr>
            </w:pPr>
            <w:r w:rsidRPr="00B57EA4">
              <w:rPr>
                <w:rFonts w:asciiTheme="majorBidi" w:eastAsia="Times New Roman" w:hAnsiTheme="majorBidi" w:cstheme="majorBidi"/>
                <w:b/>
                <w:bCs/>
                <w:sz w:val="24"/>
                <w:szCs w:val="24"/>
              </w:rPr>
              <w:t>Relative Clauses</w:t>
            </w:r>
          </w:p>
          <w:p w:rsidR="00B57EA4" w:rsidRDefault="00B57EA4" w:rsidP="00314820">
            <w:pPr>
              <w:spacing w:after="100" w:afterAutospacing="1" w:line="319" w:lineRule="atLeast"/>
              <w:jc w:val="both"/>
              <w:rPr>
                <w:rFonts w:ascii="Georgia" w:eastAsia="Times New Roman" w:hAnsi="Georgia" w:cs="Times New Roman"/>
                <w:sz w:val="24"/>
                <w:szCs w:val="24"/>
              </w:rPr>
            </w:pPr>
            <w:r w:rsidRPr="0038388B">
              <w:rPr>
                <w:rFonts w:ascii="Georgia" w:eastAsia="Times New Roman" w:hAnsi="Georgia" w:cs="Times New Roman"/>
                <w:sz w:val="24"/>
                <w:szCs w:val="24"/>
              </w:rPr>
              <w:t xml:space="preserve">A relative pronoun </w:t>
            </w:r>
            <w:r w:rsidRPr="00B57EA4">
              <w:rPr>
                <w:rFonts w:ascii="Georgia" w:eastAsia="Times New Roman" w:hAnsi="Georgia" w:cs="Times New Roman"/>
                <w:sz w:val="24"/>
                <w:szCs w:val="24"/>
              </w:rPr>
              <w:t xml:space="preserve">ism </w:t>
            </w:r>
            <w:proofErr w:type="spellStart"/>
            <w:r w:rsidRPr="00B57EA4">
              <w:rPr>
                <w:rFonts w:ascii="Georgia" w:eastAsia="Times New Roman" w:hAnsi="Georgia" w:cs="Times New Roman"/>
                <w:sz w:val="24"/>
                <w:szCs w:val="24"/>
              </w:rPr>
              <w:t>maw</w:t>
            </w:r>
            <w:r w:rsidRPr="00B57EA4">
              <w:rPr>
                <w:rFonts w:ascii="Cambria" w:eastAsia="Times New Roman" w:hAnsi="Cambria" w:cs="Cambria"/>
                <w:sz w:val="24"/>
                <w:szCs w:val="24"/>
              </w:rPr>
              <w:t>ṣ</w:t>
            </w:r>
            <w:r w:rsidRPr="00B57EA4">
              <w:rPr>
                <w:rFonts w:ascii="Georgia" w:eastAsia="Times New Roman" w:hAnsi="Georgia" w:cs="Georgia"/>
                <w:sz w:val="24"/>
                <w:szCs w:val="24"/>
              </w:rPr>
              <w:t>ū</w:t>
            </w:r>
            <w:r w:rsidRPr="00B57EA4">
              <w:rPr>
                <w:rFonts w:ascii="Georgia" w:eastAsia="Times New Roman" w:hAnsi="Georgia" w:cs="Times New Roman"/>
                <w:sz w:val="24"/>
                <w:szCs w:val="24"/>
              </w:rPr>
              <w:t>l</w:t>
            </w:r>
            <w:proofErr w:type="spellEnd"/>
            <w:r w:rsidRPr="0038388B">
              <w:rPr>
                <w:rFonts w:ascii="Georgia" w:eastAsia="Times New Roman" w:hAnsi="Georgia" w:cs="Times New Roman"/>
                <w:sz w:val="24"/>
                <w:szCs w:val="24"/>
              </w:rPr>
              <w:t xml:space="preserve"> </w:t>
            </w:r>
            <w:r w:rsidRPr="000D0D1F">
              <w:rPr>
                <w:rFonts w:ascii="Georgia" w:eastAsia="Times New Roman" w:hAnsi="Georgia" w:cs="Times New Roman"/>
                <w:b/>
                <w:bCs/>
                <w:sz w:val="24"/>
                <w:szCs w:val="24"/>
              </w:rPr>
              <w:t>(</w:t>
            </w:r>
            <w:r w:rsidRPr="000D0D1F">
              <w:rPr>
                <w:rFonts w:ascii="Georgia" w:eastAsia="Times New Roman" w:hAnsi="Georgia" w:cs="Times New Roman"/>
                <w:b/>
                <w:bCs/>
                <w:sz w:val="24"/>
                <w:szCs w:val="24"/>
                <w:rtl/>
              </w:rPr>
              <w:t>اسم موصول</w:t>
            </w:r>
            <w:r w:rsidRPr="000D0D1F">
              <w:rPr>
                <w:rFonts w:ascii="Georgia" w:eastAsia="Times New Roman" w:hAnsi="Georgia" w:cs="Times New Roman"/>
                <w:b/>
                <w:bCs/>
                <w:sz w:val="24"/>
                <w:szCs w:val="24"/>
              </w:rPr>
              <w:t xml:space="preserve">) </w:t>
            </w:r>
            <w:r w:rsidRPr="0038388B">
              <w:rPr>
                <w:rFonts w:ascii="Georgia" w:eastAsia="Times New Roman" w:hAnsi="Georgia" w:cs="Times New Roman"/>
                <w:sz w:val="24"/>
                <w:szCs w:val="24"/>
              </w:rPr>
              <w:t xml:space="preserve">introduces a relative clause, which is a subordinate clause. The dependency of a relative clause on a relative pronoun is known as </w:t>
            </w:r>
            <w:proofErr w:type="spellStart"/>
            <w:r w:rsidRPr="00B57EA4">
              <w:rPr>
                <w:rFonts w:ascii="Cambria" w:eastAsia="Times New Roman" w:hAnsi="Cambria" w:cs="Cambria"/>
                <w:sz w:val="24"/>
                <w:szCs w:val="24"/>
              </w:rPr>
              <w:t>ṣ</w:t>
            </w:r>
            <w:r w:rsidRPr="00B57EA4">
              <w:rPr>
                <w:rFonts w:ascii="Georgia" w:eastAsia="Times New Roman" w:hAnsi="Georgia" w:cs="Times New Roman"/>
                <w:sz w:val="24"/>
                <w:szCs w:val="24"/>
              </w:rPr>
              <w:t>ilat</w:t>
            </w:r>
            <w:proofErr w:type="spellEnd"/>
            <w:r w:rsidRPr="00B57EA4">
              <w:rPr>
                <w:rFonts w:ascii="Georgia" w:eastAsia="Times New Roman" w:hAnsi="Georgia" w:cs="Times New Roman"/>
                <w:sz w:val="24"/>
                <w:szCs w:val="24"/>
              </w:rPr>
              <w:t xml:space="preserve"> l-</w:t>
            </w:r>
            <w:proofErr w:type="spellStart"/>
            <w:r w:rsidRPr="00B57EA4">
              <w:rPr>
                <w:rFonts w:ascii="Georgia" w:eastAsia="Times New Roman" w:hAnsi="Georgia" w:cs="Times New Roman"/>
                <w:sz w:val="24"/>
                <w:szCs w:val="24"/>
              </w:rPr>
              <w:t>maw</w:t>
            </w:r>
            <w:r w:rsidRPr="00B57EA4">
              <w:rPr>
                <w:rFonts w:ascii="Cambria" w:eastAsia="Times New Roman" w:hAnsi="Cambria" w:cs="Cambria"/>
                <w:sz w:val="24"/>
                <w:szCs w:val="24"/>
              </w:rPr>
              <w:t>ṣ</w:t>
            </w:r>
            <w:r w:rsidRPr="00B57EA4">
              <w:rPr>
                <w:rFonts w:ascii="Georgia" w:eastAsia="Times New Roman" w:hAnsi="Georgia" w:cs="Georgia"/>
                <w:sz w:val="24"/>
                <w:szCs w:val="24"/>
              </w:rPr>
              <w:t>ū</w:t>
            </w:r>
            <w:r w:rsidRPr="00B57EA4">
              <w:rPr>
                <w:rFonts w:ascii="Georgia" w:eastAsia="Times New Roman" w:hAnsi="Georgia" w:cs="Times New Roman"/>
                <w:sz w:val="24"/>
                <w:szCs w:val="24"/>
              </w:rPr>
              <w:t>l</w:t>
            </w:r>
            <w:proofErr w:type="spellEnd"/>
            <w:r w:rsidRPr="0038388B">
              <w:rPr>
                <w:rFonts w:ascii="Georgia" w:eastAsia="Times New Roman" w:hAnsi="Georgia" w:cs="Times New Roman"/>
                <w:sz w:val="24"/>
                <w:szCs w:val="24"/>
              </w:rPr>
              <w:t xml:space="preserve"> </w:t>
            </w:r>
            <w:r w:rsidRPr="000D0D1F">
              <w:rPr>
                <w:rFonts w:ascii="Georgia" w:eastAsia="Times New Roman" w:hAnsi="Georgia" w:cs="Times New Roman"/>
                <w:b/>
                <w:bCs/>
                <w:sz w:val="24"/>
                <w:szCs w:val="24"/>
              </w:rPr>
              <w:t>(</w:t>
            </w:r>
            <w:r w:rsidRPr="000D0D1F">
              <w:rPr>
                <w:rFonts w:ascii="Georgia" w:eastAsia="Times New Roman" w:hAnsi="Georgia" w:cs="Times New Roman"/>
                <w:b/>
                <w:bCs/>
                <w:sz w:val="24"/>
                <w:szCs w:val="24"/>
                <w:rtl/>
              </w:rPr>
              <w:t>صلة الموصول</w:t>
            </w:r>
            <w:r w:rsidRPr="000D0D1F">
              <w:rPr>
                <w:rFonts w:ascii="Georgia" w:eastAsia="Times New Roman" w:hAnsi="Georgia" w:cs="Times New Roman"/>
                <w:b/>
                <w:bCs/>
                <w:sz w:val="24"/>
                <w:szCs w:val="24"/>
              </w:rPr>
              <w:t>)</w:t>
            </w:r>
            <w:r w:rsidRPr="0038388B">
              <w:rPr>
                <w:rFonts w:ascii="Georgia" w:eastAsia="Times New Roman" w:hAnsi="Georgia" w:cs="Times New Roman"/>
                <w:sz w:val="24"/>
                <w:szCs w:val="24"/>
              </w:rPr>
              <w:t xml:space="preserve"> in </w:t>
            </w:r>
            <w:r w:rsidRPr="0038388B">
              <w:rPr>
                <w:rFonts w:ascii="Georgia" w:eastAsia="Times New Roman" w:hAnsi="Georgia" w:cs="Times New Roman"/>
                <w:sz w:val="24"/>
                <w:szCs w:val="24"/>
              </w:rPr>
              <w:lastRenderedPageBreak/>
              <w:t>traditional Arabic grammar. Verse (</w:t>
            </w:r>
            <w:hyperlink r:id="rId273" w:history="1">
              <w:r w:rsidRPr="00B57EA4">
                <w:rPr>
                  <w:rStyle w:val="Hyperlink"/>
                  <w:rFonts w:ascii="Georgia" w:eastAsia="Times New Roman" w:hAnsi="Georgia" w:cs="Times New Roman"/>
                  <w:sz w:val="24"/>
                  <w:szCs w:val="24"/>
                </w:rPr>
                <w:t>103:3</w:t>
              </w:r>
            </w:hyperlink>
            <w:r w:rsidRPr="0038388B">
              <w:rPr>
                <w:rFonts w:ascii="Georgia" w:eastAsia="Times New Roman" w:hAnsi="Georgia" w:cs="Times New Roman"/>
                <w:sz w:val="24"/>
                <w:szCs w:val="24"/>
              </w:rPr>
              <w:t xml:space="preserve">) shown below contains a relative pronoun which is followed by a relative clause </w:t>
            </w:r>
            <w:r w:rsidRPr="000D0D1F">
              <w:rPr>
                <w:rFonts w:ascii="Georgia" w:eastAsia="Times New Roman" w:hAnsi="Georgia" w:cs="Times New Roman"/>
                <w:b/>
                <w:bCs/>
                <w:sz w:val="24"/>
                <w:szCs w:val="24"/>
              </w:rPr>
              <w:t>(</w:t>
            </w:r>
            <w:r w:rsidRPr="000D0D1F">
              <w:rPr>
                <w:rFonts w:ascii="Georgia" w:eastAsia="Times New Roman" w:hAnsi="Georgia" w:cs="Times New Roman"/>
                <w:b/>
                <w:bCs/>
                <w:sz w:val="24"/>
                <w:szCs w:val="24"/>
                <w:rtl/>
              </w:rPr>
              <w:t>صلة</w:t>
            </w:r>
            <w:r w:rsidRPr="000D0D1F">
              <w:rPr>
                <w:rFonts w:ascii="Georgia" w:eastAsia="Times New Roman" w:hAnsi="Georgia" w:cs="Times New Roman"/>
                <w:b/>
                <w:bCs/>
                <w:sz w:val="24"/>
                <w:szCs w:val="24"/>
              </w:rPr>
              <w:t>):</w:t>
            </w:r>
            <w:r w:rsidRPr="0038388B">
              <w:rPr>
                <w:rFonts w:ascii="Georgia" w:eastAsia="Times New Roman" w:hAnsi="Georgia" w:cs="Times New Roman"/>
                <w:sz w:val="24"/>
                <w:szCs w:val="24"/>
              </w:rPr>
              <w:t xml:space="preserve"> </w:t>
            </w:r>
          </w:p>
          <w:p w:rsidR="00B2665F" w:rsidRPr="0038388B" w:rsidRDefault="00DE2A9F" w:rsidP="00B2665F">
            <w:pPr>
              <w:spacing w:after="100" w:afterAutospacing="1" w:line="319" w:lineRule="atLeast"/>
              <w:jc w:val="center"/>
              <w:rPr>
                <w:rFonts w:ascii="Georgia" w:eastAsia="Times New Roman" w:hAnsi="Georgia" w:cs="Times New Roman"/>
                <w:sz w:val="24"/>
                <w:szCs w:val="24"/>
              </w:rPr>
            </w:pPr>
            <w:r w:rsidRPr="00DE2A9F">
              <w:rPr>
                <w:rFonts w:ascii="Georgia" w:eastAsia="Times New Roman" w:hAnsi="Georgia" w:cs="Times New Roman"/>
                <w:noProof/>
                <w:sz w:val="24"/>
                <w:szCs w:val="24"/>
              </w:rPr>
              <w:drawing>
                <wp:inline distT="0" distB="0" distL="0" distR="0">
                  <wp:extent cx="5234801" cy="3729736"/>
                  <wp:effectExtent l="0" t="0" r="4445"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245194" cy="3737141"/>
                          </a:xfrm>
                          <a:prstGeom prst="rect">
                            <a:avLst/>
                          </a:prstGeom>
                          <a:noFill/>
                          <a:ln>
                            <a:noFill/>
                          </a:ln>
                        </pic:spPr>
                      </pic:pic>
                    </a:graphicData>
                  </a:graphic>
                </wp:inline>
              </w:drawing>
            </w:r>
          </w:p>
          <w:p w:rsidR="00B57EA4" w:rsidRPr="00B2665F" w:rsidRDefault="00B57EA4" w:rsidP="00A708AA">
            <w:pPr>
              <w:spacing w:after="0" w:line="240" w:lineRule="auto"/>
              <w:jc w:val="both"/>
              <w:rPr>
                <w:rFonts w:asciiTheme="majorBidi" w:eastAsia="Times New Roman" w:hAnsiTheme="majorBidi" w:cstheme="majorBidi"/>
                <w:b/>
                <w:bCs/>
                <w:color w:val="0000FF"/>
                <w:sz w:val="36"/>
                <w:szCs w:val="36"/>
              </w:rPr>
            </w:pPr>
            <w:r w:rsidRPr="00B2665F">
              <w:rPr>
                <w:rFonts w:asciiTheme="majorBidi" w:eastAsia="Times New Roman" w:hAnsiTheme="majorBidi" w:cstheme="majorBidi"/>
                <w:b/>
                <w:bCs/>
                <w:color w:val="0000FF"/>
                <w:sz w:val="36"/>
                <w:szCs w:val="36"/>
              </w:rPr>
              <w:t>Subordinating Conjunctions</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B57EA4" w:rsidRDefault="00B57EA4" w:rsidP="00314820">
            <w:pPr>
              <w:spacing w:after="100" w:afterAutospacing="1" w:line="319" w:lineRule="atLeast"/>
              <w:jc w:val="both"/>
              <w:rPr>
                <w:rFonts w:ascii="Georgia" w:eastAsia="Times New Roman" w:hAnsi="Georgia" w:cs="Times New Roman"/>
                <w:sz w:val="24"/>
                <w:szCs w:val="24"/>
              </w:rPr>
            </w:pPr>
            <w:r w:rsidRPr="0038388B">
              <w:rPr>
                <w:rFonts w:ascii="Georgia" w:eastAsia="Times New Roman" w:hAnsi="Georgia" w:cs="Times New Roman"/>
                <w:sz w:val="24"/>
                <w:szCs w:val="24"/>
              </w:rPr>
              <w:t xml:space="preserve">In general, the Arabic word </w:t>
            </w:r>
            <w:proofErr w:type="spellStart"/>
            <w:r w:rsidRPr="00B57EA4">
              <w:rPr>
                <w:rFonts w:ascii="Cambria" w:eastAsia="Times New Roman" w:hAnsi="Cambria" w:cs="Cambria"/>
                <w:sz w:val="24"/>
                <w:szCs w:val="24"/>
              </w:rPr>
              <w:t>ṣ</w:t>
            </w:r>
            <w:r w:rsidRPr="00B57EA4">
              <w:rPr>
                <w:rFonts w:ascii="Georgia" w:eastAsia="Times New Roman" w:hAnsi="Georgia" w:cs="Times New Roman"/>
                <w:sz w:val="24"/>
                <w:szCs w:val="24"/>
              </w:rPr>
              <w:t>ilat</w:t>
            </w:r>
            <w:proofErr w:type="spellEnd"/>
            <w:r w:rsidRPr="0038388B">
              <w:rPr>
                <w:rFonts w:ascii="Georgia" w:eastAsia="Times New Roman" w:hAnsi="Georgia" w:cs="Times New Roman"/>
                <w:sz w:val="24"/>
                <w:szCs w:val="24"/>
              </w:rPr>
              <w:t xml:space="preserve"> </w:t>
            </w:r>
            <w:r w:rsidRPr="00B57E29">
              <w:rPr>
                <w:rFonts w:ascii="Georgia" w:eastAsia="Times New Roman" w:hAnsi="Georgia" w:cs="Times New Roman"/>
                <w:b/>
                <w:bCs/>
                <w:sz w:val="24"/>
                <w:szCs w:val="24"/>
              </w:rPr>
              <w:t>(</w:t>
            </w:r>
            <w:r w:rsidRPr="00B57E29">
              <w:rPr>
                <w:rFonts w:ascii="Georgia" w:eastAsia="Times New Roman" w:hAnsi="Georgia" w:cs="Times New Roman"/>
                <w:b/>
                <w:bCs/>
                <w:sz w:val="24"/>
                <w:szCs w:val="24"/>
                <w:rtl/>
              </w:rPr>
              <w:t>صلة</w:t>
            </w:r>
            <w:r w:rsidRPr="00B57E29">
              <w:rPr>
                <w:rFonts w:ascii="Georgia" w:eastAsia="Times New Roman" w:hAnsi="Georgia" w:cs="Times New Roman"/>
                <w:b/>
                <w:bCs/>
                <w:sz w:val="24"/>
                <w:szCs w:val="24"/>
              </w:rPr>
              <w:t>)</w:t>
            </w:r>
            <w:r w:rsidRPr="0038388B">
              <w:rPr>
                <w:rFonts w:ascii="Georgia" w:eastAsia="Times New Roman" w:hAnsi="Georgia" w:cs="Times New Roman"/>
                <w:sz w:val="24"/>
                <w:szCs w:val="24"/>
              </w:rPr>
              <w:t xml:space="preserve"> means relation. When used to relate words syntactically, the grammatical meaning is of a relative or subordinate clause. As well as a relative pronoun, a subordinating conjunction </w:t>
            </w:r>
            <w:r w:rsidRPr="00B57E29">
              <w:rPr>
                <w:rFonts w:ascii="Georgia" w:eastAsia="Times New Roman" w:hAnsi="Georgia" w:cs="Times New Roman"/>
                <w:b/>
                <w:bCs/>
                <w:sz w:val="24"/>
                <w:szCs w:val="24"/>
              </w:rPr>
              <w:t>(</w:t>
            </w:r>
            <w:r w:rsidRPr="00B57E29">
              <w:rPr>
                <w:rFonts w:ascii="Georgia" w:eastAsia="Times New Roman" w:hAnsi="Georgia" w:cs="Times New Roman"/>
                <w:b/>
                <w:bCs/>
                <w:sz w:val="24"/>
                <w:szCs w:val="24"/>
                <w:rtl/>
              </w:rPr>
              <w:t>حرف مصدري</w:t>
            </w:r>
            <w:r w:rsidRPr="00B57E29">
              <w:rPr>
                <w:rFonts w:ascii="Georgia" w:eastAsia="Times New Roman" w:hAnsi="Georgia" w:cs="Times New Roman"/>
                <w:b/>
                <w:bCs/>
                <w:sz w:val="24"/>
                <w:szCs w:val="24"/>
              </w:rPr>
              <w:t>)</w:t>
            </w:r>
            <w:r w:rsidR="00DD608C">
              <w:rPr>
                <w:rFonts w:ascii="Georgia" w:eastAsia="Times New Roman" w:hAnsi="Georgia" w:cs="Times New Roman"/>
                <w:sz w:val="24"/>
                <w:szCs w:val="24"/>
              </w:rPr>
              <w:t xml:space="preserve"> may be used to </w:t>
            </w:r>
            <w:r w:rsidRPr="0038388B">
              <w:rPr>
                <w:rFonts w:ascii="Georgia" w:eastAsia="Times New Roman" w:hAnsi="Georgia" w:cs="Times New Roman"/>
                <w:sz w:val="24"/>
                <w:szCs w:val="24"/>
              </w:rPr>
              <w:t xml:space="preserve">introduce a subordinate clause. The most common such particle is </w:t>
            </w:r>
            <w:r w:rsidRPr="00B57EA4">
              <w:rPr>
                <w:rFonts w:ascii="Georgia" w:eastAsia="Times New Roman" w:hAnsi="Georgia" w:cs="Times New Roman"/>
                <w:sz w:val="24"/>
                <w:szCs w:val="24"/>
              </w:rPr>
              <w:t>an</w:t>
            </w:r>
            <w:r w:rsidRPr="0038388B">
              <w:rPr>
                <w:rFonts w:ascii="Georgia" w:eastAsia="Times New Roman" w:hAnsi="Georgia" w:cs="Times New Roman"/>
                <w:sz w:val="24"/>
                <w:szCs w:val="24"/>
              </w:rPr>
              <w:t xml:space="preserve"> </w:t>
            </w:r>
            <w:r w:rsidRPr="00B57E29">
              <w:rPr>
                <w:rFonts w:ascii="Georgia" w:eastAsia="Times New Roman" w:hAnsi="Georgia" w:cs="Times New Roman"/>
                <w:b/>
                <w:bCs/>
                <w:sz w:val="24"/>
                <w:szCs w:val="24"/>
              </w:rPr>
              <w:t>(</w:t>
            </w:r>
            <w:r w:rsidRPr="00B57E29">
              <w:rPr>
                <w:rFonts w:ascii="Georgia" w:eastAsia="Times New Roman" w:hAnsi="Georgia" w:cs="Times New Roman"/>
                <w:b/>
                <w:bCs/>
                <w:sz w:val="24"/>
                <w:szCs w:val="24"/>
                <w:rtl/>
              </w:rPr>
              <w:t>أَن</w:t>
            </w:r>
            <w:r w:rsidRPr="00B57E29">
              <w:rPr>
                <w:rFonts w:ascii="Georgia" w:eastAsia="Times New Roman" w:hAnsi="Georgia" w:cs="Times New Roman"/>
                <w:b/>
                <w:bCs/>
                <w:sz w:val="24"/>
                <w:szCs w:val="24"/>
              </w:rPr>
              <w:t>)</w:t>
            </w:r>
            <w:r w:rsidRPr="0038388B">
              <w:rPr>
                <w:rFonts w:ascii="Georgia" w:eastAsia="Times New Roman" w:hAnsi="Georgia" w:cs="Times New Roman"/>
                <w:sz w:val="24"/>
                <w:szCs w:val="24"/>
              </w:rPr>
              <w:t xml:space="preserve"> which is usually translated as "that". Verse (</w:t>
            </w:r>
            <w:hyperlink r:id="rId275" w:history="1">
              <w:r w:rsidRPr="00B57EA4">
                <w:rPr>
                  <w:rStyle w:val="Hyperlink"/>
                  <w:rFonts w:ascii="Georgia" w:eastAsia="Times New Roman" w:hAnsi="Georgia" w:cs="Times New Roman"/>
                  <w:sz w:val="24"/>
                  <w:szCs w:val="24"/>
                </w:rPr>
                <w:t>96:7</w:t>
              </w:r>
            </w:hyperlink>
            <w:r w:rsidRPr="0038388B">
              <w:rPr>
                <w:rFonts w:ascii="Georgia" w:eastAsia="Times New Roman" w:hAnsi="Georgia" w:cs="Times New Roman"/>
                <w:sz w:val="24"/>
                <w:szCs w:val="24"/>
              </w:rPr>
              <w:t xml:space="preserve">) shown below contains a subordinate clause introduced by a subordinating conjunction: </w:t>
            </w:r>
          </w:p>
          <w:p w:rsidR="00B2665F" w:rsidRPr="0038388B" w:rsidRDefault="00774186" w:rsidP="00B2665F">
            <w:pPr>
              <w:spacing w:after="100" w:afterAutospacing="1" w:line="319" w:lineRule="atLeast"/>
              <w:jc w:val="center"/>
              <w:rPr>
                <w:rFonts w:ascii="Georgia" w:eastAsia="Times New Roman" w:hAnsi="Georgia" w:cs="Times New Roman"/>
                <w:sz w:val="24"/>
                <w:szCs w:val="24"/>
              </w:rPr>
            </w:pPr>
            <w:r w:rsidRPr="00774186">
              <w:rPr>
                <w:rFonts w:ascii="Georgia" w:eastAsia="Times New Roman" w:hAnsi="Georgia" w:cs="Times New Roman"/>
                <w:noProof/>
                <w:sz w:val="24"/>
                <w:szCs w:val="24"/>
              </w:rPr>
              <w:drawing>
                <wp:inline distT="0" distB="0" distL="0" distR="0">
                  <wp:extent cx="3983111" cy="322042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994528" cy="3229652"/>
                          </a:xfrm>
                          <a:prstGeom prst="rect">
                            <a:avLst/>
                          </a:prstGeom>
                          <a:noFill/>
                          <a:ln>
                            <a:noFill/>
                          </a:ln>
                        </pic:spPr>
                      </pic:pic>
                    </a:graphicData>
                  </a:graphic>
                </wp:inline>
              </w:drawing>
            </w:r>
          </w:p>
          <w:p w:rsidR="00B57EA4" w:rsidRDefault="00B57EA4" w:rsidP="00B57EA4">
            <w:pPr>
              <w:spacing w:after="100" w:afterAutospacing="1" w:line="319" w:lineRule="atLeast"/>
              <w:jc w:val="both"/>
              <w:rPr>
                <w:rFonts w:ascii="Georgia" w:eastAsia="Times New Roman" w:hAnsi="Georgia" w:cs="Times New Roman"/>
                <w:sz w:val="24"/>
                <w:szCs w:val="24"/>
              </w:rPr>
            </w:pPr>
            <w:r w:rsidRPr="0038388B">
              <w:rPr>
                <w:rFonts w:ascii="Georgia" w:eastAsia="Times New Roman" w:hAnsi="Georgia" w:cs="Times New Roman"/>
                <w:sz w:val="24"/>
                <w:szCs w:val="24"/>
              </w:rPr>
              <w:lastRenderedPageBreak/>
              <w:t xml:space="preserve">A subordinate clause may also be introduced by the prefixed </w:t>
            </w:r>
            <w:proofErr w:type="spellStart"/>
            <w:r w:rsidRPr="00B57EA4">
              <w:rPr>
                <w:rFonts w:ascii="Georgia" w:eastAsia="Times New Roman" w:hAnsi="Georgia" w:cs="Times New Roman"/>
                <w:sz w:val="24"/>
                <w:szCs w:val="24"/>
              </w:rPr>
              <w:t>lām</w:t>
            </w:r>
            <w:proofErr w:type="spellEnd"/>
            <w:r w:rsidRPr="0038388B">
              <w:rPr>
                <w:rFonts w:ascii="Georgia" w:eastAsia="Times New Roman" w:hAnsi="Georgia" w:cs="Times New Roman"/>
                <w:sz w:val="24"/>
                <w:szCs w:val="24"/>
              </w:rPr>
              <w:t xml:space="preserve"> of purpose (</w:t>
            </w:r>
            <w:r w:rsidRPr="00B57EA4">
              <w:rPr>
                <w:rFonts w:ascii="Georgia" w:eastAsia="Times New Roman" w:hAnsi="Georgia" w:cs="Times New Roman"/>
                <w:sz w:val="24"/>
                <w:szCs w:val="24"/>
                <w:rtl/>
              </w:rPr>
              <w:t>لام التعليل</w:t>
            </w:r>
            <w:r w:rsidRPr="0038388B">
              <w:rPr>
                <w:rFonts w:ascii="Georgia" w:eastAsia="Times New Roman" w:hAnsi="Georgia" w:cs="Times New Roman"/>
                <w:sz w:val="24"/>
                <w:szCs w:val="24"/>
              </w:rPr>
              <w:t xml:space="preserve">). The subordinating conjunction </w:t>
            </w:r>
            <w:r w:rsidRPr="00B57EA4">
              <w:rPr>
                <w:rFonts w:ascii="Georgia" w:eastAsia="Times New Roman" w:hAnsi="Georgia" w:cs="Times New Roman"/>
                <w:sz w:val="24"/>
                <w:szCs w:val="24"/>
              </w:rPr>
              <w:t>an</w:t>
            </w:r>
            <w:r w:rsidRPr="0038388B">
              <w:rPr>
                <w:rFonts w:ascii="Georgia" w:eastAsia="Times New Roman" w:hAnsi="Georgia" w:cs="Times New Roman"/>
                <w:sz w:val="24"/>
                <w:szCs w:val="24"/>
              </w:rPr>
              <w:t xml:space="preserve"> ("that") is implied in this construction, as illustrated by verse (</w:t>
            </w:r>
            <w:hyperlink r:id="rId277" w:history="1">
              <w:r w:rsidRPr="00B57EA4">
                <w:rPr>
                  <w:rStyle w:val="Hyperlink"/>
                  <w:rFonts w:ascii="Georgia" w:eastAsia="Times New Roman" w:hAnsi="Georgia" w:cs="Times New Roman"/>
                  <w:sz w:val="24"/>
                  <w:szCs w:val="24"/>
                </w:rPr>
                <w:t>72:17</w:t>
              </w:r>
            </w:hyperlink>
            <w:r w:rsidRPr="0038388B">
              <w:rPr>
                <w:rFonts w:ascii="Georgia" w:eastAsia="Times New Roman" w:hAnsi="Georgia" w:cs="Times New Roman"/>
                <w:sz w:val="24"/>
                <w:szCs w:val="24"/>
              </w:rPr>
              <w:t xml:space="preserve">) in </w:t>
            </w:r>
            <w:proofErr w:type="spellStart"/>
            <w:r w:rsidRPr="00B57EA4">
              <w:rPr>
                <w:rFonts w:ascii="Georgia" w:eastAsia="Times New Roman" w:hAnsi="Georgia" w:cs="Times New Roman"/>
                <w:sz w:val="24"/>
                <w:szCs w:val="24"/>
              </w:rPr>
              <w:t>sūrat</w:t>
            </w:r>
            <w:proofErr w:type="spellEnd"/>
            <w:r w:rsidRPr="00B57EA4">
              <w:rPr>
                <w:rFonts w:ascii="Georgia" w:eastAsia="Times New Roman" w:hAnsi="Georgia" w:cs="Times New Roman"/>
                <w:sz w:val="24"/>
                <w:szCs w:val="24"/>
              </w:rPr>
              <w:t xml:space="preserve"> l-</w:t>
            </w:r>
            <w:proofErr w:type="spellStart"/>
            <w:r w:rsidRPr="00B57EA4">
              <w:rPr>
                <w:rFonts w:ascii="Georgia" w:eastAsia="Times New Roman" w:hAnsi="Georgia" w:cs="Times New Roman"/>
                <w:sz w:val="24"/>
                <w:szCs w:val="24"/>
              </w:rPr>
              <w:t>jin</w:t>
            </w:r>
            <w:proofErr w:type="spellEnd"/>
            <w:r w:rsidRPr="0038388B">
              <w:rPr>
                <w:rFonts w:ascii="Georgia" w:eastAsia="Times New Roman" w:hAnsi="Georgia" w:cs="Times New Roman"/>
                <w:sz w:val="24"/>
                <w:szCs w:val="24"/>
              </w:rPr>
              <w:t xml:space="preserve">: </w:t>
            </w:r>
          </w:p>
          <w:p w:rsidR="00B2665F" w:rsidRPr="0038388B" w:rsidRDefault="00774186" w:rsidP="00B2665F">
            <w:pPr>
              <w:spacing w:after="100" w:afterAutospacing="1" w:line="319" w:lineRule="atLeast"/>
              <w:jc w:val="center"/>
              <w:rPr>
                <w:rFonts w:ascii="Georgia" w:eastAsia="Times New Roman" w:hAnsi="Georgia" w:cs="Times New Roman"/>
                <w:sz w:val="24"/>
                <w:szCs w:val="24"/>
              </w:rPr>
            </w:pPr>
            <w:r w:rsidRPr="00774186">
              <w:rPr>
                <w:rFonts w:ascii="Georgia" w:eastAsia="Times New Roman" w:hAnsi="Georgia" w:cs="Times New Roman"/>
                <w:noProof/>
                <w:sz w:val="24"/>
                <w:szCs w:val="24"/>
              </w:rPr>
              <w:drawing>
                <wp:inline distT="0" distB="0" distL="0" distR="0">
                  <wp:extent cx="4118484" cy="4108746"/>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129366" cy="4119603"/>
                          </a:xfrm>
                          <a:prstGeom prst="rect">
                            <a:avLst/>
                          </a:prstGeom>
                          <a:noFill/>
                          <a:ln>
                            <a:noFill/>
                          </a:ln>
                        </pic:spPr>
                      </pic:pic>
                    </a:graphicData>
                  </a:graphic>
                </wp:inline>
              </w:drawing>
            </w:r>
          </w:p>
          <w:p w:rsidR="00B57EA4" w:rsidRPr="00BE592F" w:rsidRDefault="00B2665F" w:rsidP="00BE592F">
            <w:pPr>
              <w:spacing w:after="0" w:line="319" w:lineRule="atLeast"/>
              <w:jc w:val="both"/>
              <w:rPr>
                <w:rFonts w:ascii="Georgia" w:eastAsia="Times New Roman" w:hAnsi="Georgia" w:cs="Times New Roman"/>
                <w:sz w:val="24"/>
                <w:szCs w:val="24"/>
              </w:rPr>
            </w:pPr>
            <w:r>
              <w:rPr>
                <w:rFonts w:ascii="Arial" w:eastAsia="Times New Roman" w:hAnsi="Arial" w:cs="Arial"/>
                <w:sz w:val="20"/>
                <w:szCs w:val="20"/>
              </w:rPr>
              <w:t xml:space="preserve"> </w:t>
            </w:r>
            <w:r w:rsidR="00B57EA4" w:rsidRPr="00B2665F">
              <w:rPr>
                <w:rFonts w:asciiTheme="majorBidi" w:eastAsia="Times New Roman" w:hAnsiTheme="majorBidi" w:cstheme="majorBidi"/>
                <w:b/>
                <w:bCs/>
                <w:color w:val="0000FF"/>
                <w:sz w:val="36"/>
                <w:szCs w:val="36"/>
              </w:rPr>
              <w:t>Subordinate Clauses and the Subjunctive Mood</w:t>
            </w:r>
            <w:r w:rsidR="00FB1299">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B57EA4" w:rsidRPr="0038388B" w:rsidRDefault="00B57EA4" w:rsidP="00314820">
            <w:pPr>
              <w:spacing w:after="100" w:afterAutospacing="1" w:line="319" w:lineRule="atLeast"/>
              <w:jc w:val="both"/>
              <w:rPr>
                <w:rFonts w:ascii="Georgia" w:eastAsia="Times New Roman" w:hAnsi="Georgia" w:cs="Times New Roman"/>
                <w:sz w:val="24"/>
                <w:szCs w:val="24"/>
              </w:rPr>
            </w:pPr>
            <w:r w:rsidRPr="0038388B">
              <w:rPr>
                <w:rFonts w:ascii="Georgia" w:eastAsia="Times New Roman" w:hAnsi="Georgia" w:cs="Times New Roman"/>
                <w:sz w:val="24"/>
                <w:szCs w:val="24"/>
              </w:rPr>
              <w:t xml:space="preserve">If a subordinating conjunction or purpose particle introduces a subordinate clause that is headed by an imperfect verb, then the verb will usually be found in the </w:t>
            </w:r>
            <w:hyperlink r:id="rId279" w:history="1">
              <w:r w:rsidRPr="00B57EA4">
                <w:rPr>
                  <w:rStyle w:val="Hyperlink"/>
                  <w:rFonts w:ascii="Georgia" w:eastAsia="Times New Roman" w:hAnsi="Georgia" w:cs="Times New Roman"/>
                  <w:sz w:val="24"/>
                  <w:szCs w:val="24"/>
                </w:rPr>
                <w:t>subjunctive</w:t>
              </w:r>
            </w:hyperlink>
            <w:r w:rsidRPr="0038388B">
              <w:rPr>
                <w:rFonts w:ascii="Georgia" w:eastAsia="Times New Roman" w:hAnsi="Georgia" w:cs="Times New Roman"/>
                <w:sz w:val="24"/>
                <w:szCs w:val="24"/>
              </w:rPr>
              <w:t xml:space="preserve"> mood </w:t>
            </w:r>
            <w:proofErr w:type="spellStart"/>
            <w:r w:rsidRPr="00B57EA4">
              <w:rPr>
                <w:rFonts w:ascii="Georgia" w:eastAsia="Times New Roman" w:hAnsi="Georgia" w:cs="Times New Roman"/>
                <w:sz w:val="24"/>
                <w:szCs w:val="24"/>
              </w:rPr>
              <w:t>man</w:t>
            </w:r>
            <w:r w:rsidRPr="00B57EA4">
              <w:rPr>
                <w:rFonts w:ascii="Cambria" w:eastAsia="Times New Roman" w:hAnsi="Cambria" w:cs="Cambria"/>
                <w:sz w:val="24"/>
                <w:szCs w:val="24"/>
              </w:rPr>
              <w:t>ṣ</w:t>
            </w:r>
            <w:r w:rsidRPr="00B57EA4">
              <w:rPr>
                <w:rFonts w:ascii="Georgia" w:eastAsia="Times New Roman" w:hAnsi="Georgia" w:cs="Georgia"/>
                <w:sz w:val="24"/>
                <w:szCs w:val="24"/>
              </w:rPr>
              <w:t>ū</w:t>
            </w:r>
            <w:r w:rsidRPr="00B57EA4">
              <w:rPr>
                <w:rFonts w:ascii="Georgia" w:eastAsia="Times New Roman" w:hAnsi="Georgia" w:cs="Times New Roman"/>
                <w:sz w:val="24"/>
                <w:szCs w:val="24"/>
              </w:rPr>
              <w:t>b</w:t>
            </w:r>
            <w:proofErr w:type="spellEnd"/>
            <w:r w:rsidRPr="0038388B">
              <w:rPr>
                <w:rFonts w:ascii="Georgia" w:eastAsia="Times New Roman" w:hAnsi="Georgia" w:cs="Times New Roman"/>
                <w:sz w:val="24"/>
                <w:szCs w:val="24"/>
              </w:rPr>
              <w:t xml:space="preserve"> </w:t>
            </w:r>
            <w:r w:rsidRPr="00BE592F">
              <w:rPr>
                <w:rFonts w:ascii="Georgia" w:eastAsia="Times New Roman" w:hAnsi="Georgia" w:cs="Times New Roman"/>
                <w:b/>
                <w:bCs/>
                <w:sz w:val="24"/>
                <w:szCs w:val="24"/>
              </w:rPr>
              <w:t>(</w:t>
            </w:r>
            <w:r w:rsidRPr="00BE592F">
              <w:rPr>
                <w:rFonts w:ascii="Georgia" w:eastAsia="Times New Roman" w:hAnsi="Georgia" w:cs="Times New Roman"/>
                <w:b/>
                <w:bCs/>
                <w:sz w:val="24"/>
                <w:szCs w:val="24"/>
                <w:rtl/>
              </w:rPr>
              <w:t>منصوب</w:t>
            </w:r>
            <w:r w:rsidRPr="00BE592F">
              <w:rPr>
                <w:rFonts w:ascii="Georgia" w:eastAsia="Times New Roman" w:hAnsi="Georgia" w:cs="Times New Roman"/>
                <w:b/>
                <w:bCs/>
                <w:sz w:val="24"/>
                <w:szCs w:val="24"/>
              </w:rPr>
              <w:t>).</w:t>
            </w:r>
            <w:r w:rsidRPr="0038388B">
              <w:rPr>
                <w:rFonts w:ascii="Georgia" w:eastAsia="Times New Roman" w:hAnsi="Georgia" w:cs="Times New Roman"/>
                <w:sz w:val="24"/>
                <w:szCs w:val="24"/>
              </w:rPr>
              <w:t xml:space="preserve"> There are exceptions to this rule, such as if the verb forms part of a negative expression. Another exception is if the subordinating conjunction </w:t>
            </w:r>
            <w:r w:rsidRPr="00B57EA4">
              <w:rPr>
                <w:rFonts w:ascii="Georgia" w:eastAsia="Times New Roman" w:hAnsi="Georgia" w:cs="Times New Roman"/>
                <w:sz w:val="24"/>
                <w:szCs w:val="24"/>
              </w:rPr>
              <w:t>law</w:t>
            </w:r>
            <w:r w:rsidRPr="0038388B">
              <w:rPr>
                <w:rFonts w:ascii="Georgia" w:eastAsia="Times New Roman" w:hAnsi="Georgia" w:cs="Times New Roman"/>
                <w:sz w:val="24"/>
                <w:szCs w:val="24"/>
              </w:rPr>
              <w:t xml:space="preserve"> </w:t>
            </w:r>
            <w:r w:rsidRPr="00EA6933">
              <w:rPr>
                <w:rFonts w:ascii="Georgia" w:eastAsia="Times New Roman" w:hAnsi="Georgia" w:cs="Times New Roman"/>
                <w:b/>
                <w:bCs/>
                <w:sz w:val="24"/>
                <w:szCs w:val="24"/>
              </w:rPr>
              <w:t>(</w:t>
            </w:r>
            <w:r w:rsidRPr="00EA6933">
              <w:rPr>
                <w:rFonts w:ascii="Georgia" w:eastAsia="Times New Roman" w:hAnsi="Georgia" w:cs="Times New Roman"/>
                <w:b/>
                <w:bCs/>
                <w:sz w:val="24"/>
                <w:szCs w:val="24"/>
                <w:rtl/>
              </w:rPr>
              <w:t>لو</w:t>
            </w:r>
            <w:r w:rsidRPr="00EA6933">
              <w:rPr>
                <w:rFonts w:ascii="Georgia" w:eastAsia="Times New Roman" w:hAnsi="Georgia" w:cs="Times New Roman"/>
                <w:b/>
                <w:bCs/>
                <w:sz w:val="24"/>
                <w:szCs w:val="24"/>
              </w:rPr>
              <w:t>)</w:t>
            </w:r>
            <w:r w:rsidRPr="0038388B">
              <w:rPr>
                <w:rFonts w:ascii="Georgia" w:eastAsia="Times New Roman" w:hAnsi="Georgia" w:cs="Times New Roman"/>
                <w:sz w:val="24"/>
                <w:szCs w:val="24"/>
              </w:rPr>
              <w:t xml:space="preserve"> introduces the subordinate clause, since this particle does not take the subjunctive mood. </w:t>
            </w:r>
          </w:p>
          <w:p w:rsidR="00B57EA4" w:rsidRPr="0038388B" w:rsidRDefault="00B57EA4" w:rsidP="00EA6933">
            <w:pPr>
              <w:spacing w:before="100" w:beforeAutospacing="1" w:after="100" w:afterAutospacing="1" w:line="319" w:lineRule="atLeast"/>
              <w:jc w:val="both"/>
              <w:rPr>
                <w:rFonts w:ascii="Georgia" w:eastAsia="Times New Roman" w:hAnsi="Georgia" w:cs="Times New Roman"/>
                <w:sz w:val="24"/>
                <w:szCs w:val="24"/>
              </w:rPr>
            </w:pPr>
          </w:p>
        </w:tc>
      </w:tr>
      <w:tr w:rsidR="00B63603" w:rsidRPr="00EC1EAC" w:rsidTr="00B63603">
        <w:trPr>
          <w:tblCellSpacing w:w="0" w:type="dxa"/>
        </w:trPr>
        <w:tc>
          <w:tcPr>
            <w:tcW w:w="0" w:type="auto"/>
            <w:hideMark/>
          </w:tcPr>
          <w:p w:rsidR="00B63603" w:rsidRPr="00B63603" w:rsidRDefault="00B63603" w:rsidP="00B63603">
            <w:pPr>
              <w:spacing w:after="0" w:line="319" w:lineRule="atLeast"/>
              <w:jc w:val="both"/>
              <w:rPr>
                <w:rFonts w:asciiTheme="majorBidi" w:eastAsia="Times New Roman" w:hAnsiTheme="majorBidi" w:cstheme="majorBidi"/>
                <w:b/>
                <w:bCs/>
                <w:sz w:val="36"/>
                <w:szCs w:val="36"/>
              </w:rPr>
            </w:pPr>
            <w:r w:rsidRPr="00B63603">
              <w:rPr>
                <w:rFonts w:asciiTheme="majorBidi" w:eastAsia="Times New Roman" w:hAnsiTheme="majorBidi" w:cstheme="majorBidi"/>
                <w:b/>
                <w:bCs/>
                <w:color w:val="0000FF"/>
                <w:sz w:val="36"/>
                <w:szCs w:val="36"/>
              </w:rPr>
              <w:lastRenderedPageBreak/>
              <w:t xml:space="preserve">Quranic Grammar - </w:t>
            </w:r>
            <w:bookmarkStart w:id="28" w:name="Conditional"/>
            <w:r w:rsidRPr="00B63603">
              <w:rPr>
                <w:rFonts w:asciiTheme="majorBidi" w:eastAsia="Times New Roman" w:hAnsiTheme="majorBidi" w:cstheme="majorBidi"/>
                <w:b/>
                <w:bCs/>
                <w:color w:val="0000FF"/>
                <w:sz w:val="36"/>
                <w:szCs w:val="36"/>
              </w:rPr>
              <w:t>Conditional</w:t>
            </w:r>
            <w:bookmarkEnd w:id="28"/>
            <w:r w:rsidRPr="00B63603">
              <w:rPr>
                <w:rFonts w:asciiTheme="majorBidi" w:eastAsia="Times New Roman" w:hAnsiTheme="majorBidi" w:cstheme="majorBidi"/>
                <w:b/>
                <w:bCs/>
                <w:color w:val="0000FF"/>
                <w:sz w:val="36"/>
                <w:szCs w:val="36"/>
              </w:rPr>
              <w:t xml:space="preserve"> Expressions (</w:t>
            </w:r>
            <w:r w:rsidRPr="00B63603">
              <w:rPr>
                <w:rFonts w:asciiTheme="majorBidi" w:eastAsia="Times New Roman" w:hAnsiTheme="majorBidi" w:cstheme="majorBidi"/>
                <w:b/>
                <w:bCs/>
                <w:color w:val="0000FF"/>
                <w:sz w:val="36"/>
                <w:szCs w:val="36"/>
                <w:rtl/>
              </w:rPr>
              <w:t>شرط</w:t>
            </w:r>
            <w:r w:rsidRPr="00B63603">
              <w:rPr>
                <w:rFonts w:asciiTheme="majorBidi" w:eastAsia="Times New Roman" w:hAnsiTheme="majorBidi" w:cstheme="majorBidi"/>
                <w:b/>
                <w:bCs/>
                <w:color w:val="0000FF"/>
                <w:sz w:val="36"/>
                <w:szCs w:val="36"/>
              </w:rPr>
              <w:t>)</w:t>
            </w:r>
            <w:r w:rsidRPr="00AC3B99">
              <w:rPr>
                <w:rFonts w:asciiTheme="majorBidi" w:eastAsia="Times New Roman" w:hAnsiTheme="majorBidi" w:cstheme="majorBidi"/>
                <w:b/>
                <w:bCs/>
                <w:noProof/>
                <w:color w:val="0000FF"/>
                <w:sz w:val="36"/>
                <w:szCs w:val="36"/>
              </w:rPr>
              <w:t xml:space="preserve"> </w:t>
            </w:r>
            <w:r w:rsidR="00FB1299">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B63603" w:rsidRPr="00EC1EAC" w:rsidTr="00B63603">
        <w:trPr>
          <w:tblCellSpacing w:w="0" w:type="dxa"/>
        </w:trPr>
        <w:tc>
          <w:tcPr>
            <w:tcW w:w="0" w:type="auto"/>
            <w:hideMark/>
          </w:tcPr>
          <w:p w:rsidR="00B63603" w:rsidRPr="00B63603" w:rsidRDefault="00B63603" w:rsidP="00B63603">
            <w:pPr>
              <w:spacing w:after="0" w:line="319" w:lineRule="atLeast"/>
              <w:jc w:val="both"/>
              <w:rPr>
                <w:rFonts w:asciiTheme="majorBidi" w:eastAsia="Times New Roman" w:hAnsiTheme="majorBidi" w:cstheme="majorBidi"/>
                <w:b/>
                <w:bCs/>
                <w:sz w:val="24"/>
                <w:szCs w:val="24"/>
              </w:rPr>
            </w:pPr>
            <w:r w:rsidRPr="00B63603">
              <w:rPr>
                <w:rFonts w:asciiTheme="majorBidi" w:eastAsia="Times New Roman" w:hAnsiTheme="majorBidi" w:cstheme="majorBidi"/>
                <w:b/>
                <w:bCs/>
                <w:sz w:val="24"/>
                <w:szCs w:val="24"/>
              </w:rPr>
              <w:t xml:space="preserve">Conditional sentences are composed of two clauses, the condition and the result, also known as the </w:t>
            </w:r>
            <w:proofErr w:type="spellStart"/>
            <w:r w:rsidRPr="00B63603">
              <w:rPr>
                <w:rFonts w:asciiTheme="majorBidi" w:eastAsia="Times New Roman" w:hAnsiTheme="majorBidi" w:cstheme="majorBidi"/>
                <w:b/>
                <w:bCs/>
                <w:sz w:val="24"/>
                <w:szCs w:val="24"/>
              </w:rPr>
              <w:t>protasis</w:t>
            </w:r>
            <w:proofErr w:type="spellEnd"/>
            <w:r w:rsidRPr="00B63603">
              <w:rPr>
                <w:rFonts w:asciiTheme="majorBidi" w:eastAsia="Times New Roman" w:hAnsiTheme="majorBidi" w:cstheme="majorBidi"/>
                <w:b/>
                <w:bCs/>
                <w:sz w:val="24"/>
                <w:szCs w:val="24"/>
              </w:rPr>
              <w:t xml:space="preserve"> and the apodosis respectively. The pseudo-syntax for a conditional sentence is:</w:t>
            </w:r>
          </w:p>
          <w:p w:rsidR="00B63603" w:rsidRPr="00B63603" w:rsidRDefault="00B63603" w:rsidP="00B63603">
            <w:pPr>
              <w:spacing w:after="0" w:line="319" w:lineRule="atLeast"/>
              <w:jc w:val="both"/>
              <w:rPr>
                <w:rFonts w:asciiTheme="majorBidi" w:eastAsia="Times New Roman" w:hAnsiTheme="majorBidi" w:cstheme="majorBidi"/>
                <w:b/>
                <w:bCs/>
                <w:sz w:val="24"/>
                <w:szCs w:val="24"/>
              </w:rPr>
            </w:pPr>
            <w:r w:rsidRPr="00B63603">
              <w:rPr>
                <w:rFonts w:asciiTheme="majorBidi" w:eastAsia="Times New Roman" w:hAnsiTheme="majorBidi" w:cstheme="majorBidi"/>
                <w:b/>
                <w:bCs/>
                <w:sz w:val="24"/>
                <w:szCs w:val="24"/>
              </w:rPr>
              <w:t>if &lt;condition&gt; then &lt;result&gt;</w:t>
            </w:r>
          </w:p>
          <w:p w:rsidR="00B63603" w:rsidRPr="00B63603" w:rsidRDefault="00B63603" w:rsidP="00B63603">
            <w:pPr>
              <w:spacing w:after="0" w:line="319" w:lineRule="atLeast"/>
              <w:jc w:val="both"/>
              <w:rPr>
                <w:rFonts w:asciiTheme="majorBidi" w:eastAsia="Times New Roman" w:hAnsiTheme="majorBidi" w:cstheme="majorBidi"/>
                <w:b/>
                <w:bCs/>
                <w:sz w:val="24"/>
                <w:szCs w:val="24"/>
              </w:rPr>
            </w:pPr>
            <w:r w:rsidRPr="00B63603">
              <w:rPr>
                <w:rFonts w:asciiTheme="majorBidi" w:eastAsia="Times New Roman" w:hAnsiTheme="majorBidi" w:cstheme="majorBidi"/>
                <w:b/>
                <w:bCs/>
                <w:sz w:val="24"/>
                <w:szCs w:val="24"/>
              </w:rPr>
              <w:t xml:space="preserve">In formal logic the condition corresponds to the consequent and the result to the antecedent. In traditional Arabic grammar these two clauses are known as </w:t>
            </w:r>
            <w:proofErr w:type="spellStart"/>
            <w:r w:rsidRPr="00B63603">
              <w:rPr>
                <w:rFonts w:asciiTheme="majorBidi" w:eastAsia="Times New Roman" w:hAnsiTheme="majorBidi" w:cstheme="majorBidi"/>
                <w:b/>
                <w:bCs/>
                <w:sz w:val="24"/>
                <w:szCs w:val="24"/>
              </w:rPr>
              <w:t>sharṭ</w:t>
            </w:r>
            <w:proofErr w:type="spellEnd"/>
            <w:r w:rsidRPr="00B63603">
              <w:rPr>
                <w:rFonts w:asciiTheme="majorBidi" w:eastAsia="Times New Roman" w:hAnsiTheme="majorBidi" w:cstheme="majorBidi"/>
                <w:b/>
                <w:bCs/>
                <w:sz w:val="24"/>
                <w:szCs w:val="24"/>
              </w:rPr>
              <w:t xml:space="preserve"> (</w:t>
            </w:r>
            <w:r w:rsidRPr="00B63603">
              <w:rPr>
                <w:rFonts w:asciiTheme="majorBidi" w:eastAsia="Times New Roman" w:hAnsiTheme="majorBidi" w:cstheme="majorBidi"/>
                <w:b/>
                <w:bCs/>
                <w:sz w:val="24"/>
                <w:szCs w:val="24"/>
                <w:rtl/>
              </w:rPr>
              <w:t>شرط</w:t>
            </w:r>
            <w:r w:rsidRPr="00B63603">
              <w:rPr>
                <w:rFonts w:asciiTheme="majorBidi" w:eastAsia="Times New Roman" w:hAnsiTheme="majorBidi" w:cstheme="majorBidi"/>
                <w:b/>
                <w:bCs/>
                <w:sz w:val="24"/>
                <w:szCs w:val="24"/>
              </w:rPr>
              <w:t xml:space="preserve">) and </w:t>
            </w:r>
            <w:proofErr w:type="spellStart"/>
            <w:r w:rsidRPr="00B63603">
              <w:rPr>
                <w:rFonts w:asciiTheme="majorBidi" w:eastAsia="Times New Roman" w:hAnsiTheme="majorBidi" w:cstheme="majorBidi"/>
                <w:b/>
                <w:bCs/>
                <w:sz w:val="24"/>
                <w:szCs w:val="24"/>
              </w:rPr>
              <w:t>jawāb</w:t>
            </w:r>
            <w:proofErr w:type="spellEnd"/>
            <w:r w:rsidRPr="00B63603">
              <w:rPr>
                <w:rFonts w:asciiTheme="majorBidi" w:eastAsia="Times New Roman" w:hAnsiTheme="majorBidi" w:cstheme="majorBidi"/>
                <w:b/>
                <w:bCs/>
                <w:sz w:val="24"/>
                <w:szCs w:val="24"/>
              </w:rPr>
              <w:t xml:space="preserve"> </w:t>
            </w:r>
            <w:proofErr w:type="spellStart"/>
            <w:r w:rsidRPr="00B63603">
              <w:rPr>
                <w:rFonts w:asciiTheme="majorBidi" w:eastAsia="Times New Roman" w:hAnsiTheme="majorBidi" w:cstheme="majorBidi"/>
                <w:b/>
                <w:bCs/>
                <w:sz w:val="24"/>
                <w:szCs w:val="24"/>
              </w:rPr>
              <w:t>sharṭ</w:t>
            </w:r>
            <w:proofErr w:type="spellEnd"/>
            <w:r w:rsidRPr="00B63603">
              <w:rPr>
                <w:rFonts w:asciiTheme="majorBidi" w:eastAsia="Times New Roman" w:hAnsiTheme="majorBidi" w:cstheme="majorBidi"/>
                <w:b/>
                <w:bCs/>
                <w:sz w:val="24"/>
                <w:szCs w:val="24"/>
              </w:rPr>
              <w:t xml:space="preserve"> (</w:t>
            </w:r>
            <w:r w:rsidRPr="00B63603">
              <w:rPr>
                <w:rFonts w:asciiTheme="majorBidi" w:eastAsia="Times New Roman" w:hAnsiTheme="majorBidi" w:cstheme="majorBidi"/>
                <w:b/>
                <w:bCs/>
                <w:sz w:val="24"/>
                <w:szCs w:val="24"/>
                <w:rtl/>
              </w:rPr>
              <w:t>جواب شرط</w:t>
            </w:r>
            <w:r w:rsidRPr="00B63603">
              <w:rPr>
                <w:rFonts w:asciiTheme="majorBidi" w:eastAsia="Times New Roman" w:hAnsiTheme="majorBidi" w:cstheme="majorBidi"/>
                <w:b/>
                <w:bCs/>
                <w:sz w:val="24"/>
                <w:szCs w:val="24"/>
              </w:rPr>
              <w:t>).</w:t>
            </w:r>
          </w:p>
          <w:p w:rsidR="00B63603" w:rsidRPr="00B63603" w:rsidRDefault="00B63603" w:rsidP="00B63603">
            <w:pPr>
              <w:spacing w:after="0" w:line="319" w:lineRule="atLeast"/>
              <w:jc w:val="both"/>
              <w:rPr>
                <w:rFonts w:asciiTheme="majorBidi" w:eastAsia="Times New Roman" w:hAnsiTheme="majorBidi" w:cstheme="majorBidi"/>
                <w:b/>
                <w:bCs/>
                <w:sz w:val="24"/>
                <w:szCs w:val="24"/>
              </w:rPr>
            </w:pPr>
            <w:r w:rsidRPr="00B63603">
              <w:rPr>
                <w:rFonts w:asciiTheme="majorBidi" w:eastAsia="Times New Roman" w:hAnsiTheme="majorBidi" w:cstheme="majorBidi"/>
                <w:b/>
                <w:bCs/>
                <w:sz w:val="24"/>
                <w:szCs w:val="24"/>
              </w:rPr>
              <w:t>Temporal Conditions</w:t>
            </w:r>
          </w:p>
          <w:p w:rsidR="00B63603" w:rsidRPr="00B63603" w:rsidRDefault="00B63603" w:rsidP="00B63603">
            <w:pPr>
              <w:spacing w:after="0" w:line="319" w:lineRule="atLeast"/>
              <w:jc w:val="both"/>
              <w:rPr>
                <w:rFonts w:asciiTheme="majorBidi" w:eastAsia="Times New Roman" w:hAnsiTheme="majorBidi" w:cstheme="majorBidi"/>
                <w:b/>
                <w:bCs/>
                <w:sz w:val="24"/>
                <w:szCs w:val="24"/>
              </w:rPr>
            </w:pPr>
            <w:r w:rsidRPr="00B63603">
              <w:rPr>
                <w:rFonts w:asciiTheme="majorBidi" w:eastAsia="Times New Roman" w:hAnsiTheme="majorBidi" w:cstheme="majorBidi"/>
                <w:b/>
                <w:bCs/>
                <w:sz w:val="24"/>
                <w:szCs w:val="24"/>
              </w:rPr>
              <w:t xml:space="preserve">In the Quran, the word </w:t>
            </w:r>
            <w:proofErr w:type="spellStart"/>
            <w:r w:rsidRPr="00B63603">
              <w:rPr>
                <w:rFonts w:asciiTheme="majorBidi" w:eastAsia="Times New Roman" w:hAnsiTheme="majorBidi" w:cstheme="majorBidi"/>
                <w:b/>
                <w:bCs/>
                <w:sz w:val="24"/>
                <w:szCs w:val="24"/>
              </w:rPr>
              <w:t>idhā</w:t>
            </w:r>
            <w:proofErr w:type="spellEnd"/>
            <w:r w:rsidRPr="00B63603">
              <w:rPr>
                <w:rFonts w:asciiTheme="majorBidi" w:eastAsia="Times New Roman" w:hAnsiTheme="majorBidi" w:cstheme="majorBidi"/>
                <w:b/>
                <w:bCs/>
                <w:sz w:val="24"/>
                <w:szCs w:val="24"/>
              </w:rPr>
              <w:t xml:space="preserve"> (</w:t>
            </w:r>
            <w:r w:rsidRPr="00B63603">
              <w:rPr>
                <w:rFonts w:asciiTheme="majorBidi" w:eastAsia="Times New Roman" w:hAnsiTheme="majorBidi" w:cstheme="majorBidi"/>
                <w:b/>
                <w:bCs/>
                <w:sz w:val="24"/>
                <w:szCs w:val="24"/>
                <w:rtl/>
              </w:rPr>
              <w:t>إذا</w:t>
            </w:r>
            <w:r w:rsidRPr="00B63603">
              <w:rPr>
                <w:rFonts w:asciiTheme="majorBidi" w:eastAsia="Times New Roman" w:hAnsiTheme="majorBidi" w:cstheme="majorBidi"/>
                <w:b/>
                <w:bCs/>
                <w:sz w:val="24"/>
                <w:szCs w:val="24"/>
              </w:rPr>
              <w:t>) is frequently used as a conditional particle and is usually translated as "when". The pseudo-syntax for this type of temporal conditional sentence is:</w:t>
            </w:r>
          </w:p>
          <w:p w:rsidR="00B63603" w:rsidRPr="00B63603" w:rsidRDefault="00B63603" w:rsidP="00B63603">
            <w:pPr>
              <w:spacing w:after="0" w:line="319" w:lineRule="atLeast"/>
              <w:jc w:val="both"/>
              <w:rPr>
                <w:rFonts w:asciiTheme="majorBidi" w:eastAsia="Times New Roman" w:hAnsiTheme="majorBidi" w:cstheme="majorBidi"/>
                <w:b/>
                <w:bCs/>
                <w:sz w:val="24"/>
                <w:szCs w:val="24"/>
              </w:rPr>
            </w:pPr>
            <w:r w:rsidRPr="00B63603">
              <w:rPr>
                <w:rFonts w:asciiTheme="majorBidi" w:eastAsia="Times New Roman" w:hAnsiTheme="majorBidi" w:cstheme="majorBidi"/>
                <w:b/>
                <w:bCs/>
                <w:sz w:val="24"/>
                <w:szCs w:val="24"/>
              </w:rPr>
              <w:t>when &lt;condition&gt; then &lt;result&gt;</w:t>
            </w:r>
          </w:p>
          <w:p w:rsidR="00B63603" w:rsidRDefault="00B63603" w:rsidP="00B63603">
            <w:pPr>
              <w:spacing w:after="0" w:line="319" w:lineRule="atLeast"/>
              <w:jc w:val="both"/>
              <w:rPr>
                <w:rFonts w:asciiTheme="majorBidi" w:eastAsia="Times New Roman" w:hAnsiTheme="majorBidi" w:cstheme="majorBidi"/>
                <w:b/>
                <w:bCs/>
                <w:sz w:val="24"/>
                <w:szCs w:val="24"/>
              </w:rPr>
            </w:pPr>
            <w:r w:rsidRPr="00B63603">
              <w:rPr>
                <w:rFonts w:asciiTheme="majorBidi" w:eastAsia="Times New Roman" w:hAnsiTheme="majorBidi" w:cstheme="majorBidi"/>
                <w:b/>
                <w:bCs/>
                <w:sz w:val="24"/>
                <w:szCs w:val="24"/>
              </w:rPr>
              <w:t>An example may be found in verse (</w:t>
            </w:r>
            <w:hyperlink r:id="rId280" w:history="1">
              <w:r w:rsidRPr="00B63603">
                <w:rPr>
                  <w:rStyle w:val="Hyperlink"/>
                  <w:rFonts w:asciiTheme="majorBidi" w:eastAsia="Times New Roman" w:hAnsiTheme="majorBidi" w:cstheme="majorBidi"/>
                  <w:b/>
                  <w:bCs/>
                  <w:sz w:val="24"/>
                  <w:szCs w:val="24"/>
                </w:rPr>
                <w:t>83:30</w:t>
              </w:r>
            </w:hyperlink>
            <w:r w:rsidRPr="00B63603">
              <w:rPr>
                <w:rFonts w:asciiTheme="majorBidi" w:eastAsia="Times New Roman" w:hAnsiTheme="majorBidi" w:cstheme="majorBidi"/>
                <w:b/>
                <w:bCs/>
                <w:sz w:val="24"/>
                <w:szCs w:val="24"/>
              </w:rPr>
              <w:t xml:space="preserve">) shown below. The word </w:t>
            </w:r>
            <w:proofErr w:type="spellStart"/>
            <w:r w:rsidRPr="00B63603">
              <w:rPr>
                <w:rFonts w:asciiTheme="majorBidi" w:eastAsia="Times New Roman" w:hAnsiTheme="majorBidi" w:cstheme="majorBidi"/>
                <w:b/>
                <w:bCs/>
                <w:sz w:val="24"/>
                <w:szCs w:val="24"/>
              </w:rPr>
              <w:t>idhā</w:t>
            </w:r>
            <w:proofErr w:type="spellEnd"/>
            <w:r w:rsidRPr="00B63603">
              <w:rPr>
                <w:rFonts w:asciiTheme="majorBidi" w:eastAsia="Times New Roman" w:hAnsiTheme="majorBidi" w:cstheme="majorBidi"/>
                <w:b/>
                <w:bCs/>
                <w:sz w:val="24"/>
                <w:szCs w:val="24"/>
              </w:rPr>
              <w:t xml:space="preserve"> (</w:t>
            </w:r>
            <w:r w:rsidRPr="00B63603">
              <w:rPr>
                <w:rFonts w:asciiTheme="majorBidi" w:eastAsia="Times New Roman" w:hAnsiTheme="majorBidi" w:cstheme="majorBidi"/>
                <w:b/>
                <w:bCs/>
                <w:sz w:val="24"/>
                <w:szCs w:val="24"/>
                <w:rtl/>
              </w:rPr>
              <w:t>إذا</w:t>
            </w:r>
            <w:r w:rsidRPr="00B63603">
              <w:rPr>
                <w:rFonts w:asciiTheme="majorBidi" w:eastAsia="Times New Roman" w:hAnsiTheme="majorBidi" w:cstheme="majorBidi"/>
                <w:b/>
                <w:bCs/>
                <w:sz w:val="24"/>
                <w:szCs w:val="24"/>
              </w:rPr>
              <w:t xml:space="preserve">) is tagged as a time adverb </w:t>
            </w:r>
            <w:proofErr w:type="spellStart"/>
            <w:r w:rsidRPr="00B63603">
              <w:rPr>
                <w:rFonts w:asciiTheme="majorBidi" w:eastAsia="Times New Roman" w:hAnsiTheme="majorBidi" w:cstheme="majorBidi"/>
                <w:b/>
                <w:bCs/>
                <w:sz w:val="24"/>
                <w:szCs w:val="24"/>
              </w:rPr>
              <w:t>ẓarf</w:t>
            </w:r>
            <w:proofErr w:type="spellEnd"/>
            <w:r w:rsidRPr="00B63603">
              <w:rPr>
                <w:rFonts w:asciiTheme="majorBidi" w:eastAsia="Times New Roman" w:hAnsiTheme="majorBidi" w:cstheme="majorBidi"/>
                <w:b/>
                <w:bCs/>
                <w:sz w:val="24"/>
                <w:szCs w:val="24"/>
              </w:rPr>
              <w:t xml:space="preserve"> </w:t>
            </w:r>
            <w:proofErr w:type="spellStart"/>
            <w:r w:rsidRPr="00B63603">
              <w:rPr>
                <w:rFonts w:asciiTheme="majorBidi" w:eastAsia="Times New Roman" w:hAnsiTheme="majorBidi" w:cstheme="majorBidi"/>
                <w:b/>
                <w:bCs/>
                <w:sz w:val="24"/>
                <w:szCs w:val="24"/>
              </w:rPr>
              <w:t>zamān</w:t>
            </w:r>
            <w:proofErr w:type="spellEnd"/>
            <w:r w:rsidRPr="00B63603">
              <w:rPr>
                <w:rFonts w:asciiTheme="majorBidi" w:eastAsia="Times New Roman" w:hAnsiTheme="majorBidi" w:cstheme="majorBidi"/>
                <w:b/>
                <w:bCs/>
                <w:sz w:val="24"/>
                <w:szCs w:val="24"/>
              </w:rPr>
              <w:t xml:space="preserve"> (</w:t>
            </w:r>
            <w:r w:rsidRPr="00B63603">
              <w:rPr>
                <w:rFonts w:asciiTheme="majorBidi" w:eastAsia="Times New Roman" w:hAnsiTheme="majorBidi" w:cstheme="majorBidi"/>
                <w:b/>
                <w:bCs/>
                <w:sz w:val="24"/>
                <w:szCs w:val="24"/>
                <w:rtl/>
              </w:rPr>
              <w:t>ظرف زمان</w:t>
            </w:r>
            <w:r w:rsidRPr="00B63603">
              <w:rPr>
                <w:rFonts w:asciiTheme="majorBidi" w:eastAsia="Times New Roman" w:hAnsiTheme="majorBidi" w:cstheme="majorBidi"/>
                <w:b/>
                <w:bCs/>
                <w:sz w:val="24"/>
                <w:szCs w:val="24"/>
              </w:rPr>
              <w:t>) since it is a conditional particle used in a temporal sense:</w:t>
            </w:r>
          </w:p>
          <w:p w:rsidR="00B63603" w:rsidRDefault="00C74E42" w:rsidP="00EA6933">
            <w:pPr>
              <w:spacing w:after="0" w:line="319" w:lineRule="atLeast"/>
              <w:jc w:val="center"/>
              <w:rPr>
                <w:rFonts w:asciiTheme="majorBidi" w:eastAsia="Times New Roman" w:hAnsiTheme="majorBidi" w:cstheme="majorBidi"/>
                <w:b/>
                <w:bCs/>
                <w:sz w:val="24"/>
                <w:szCs w:val="24"/>
              </w:rPr>
            </w:pPr>
            <w:r w:rsidRPr="00C74E42">
              <w:rPr>
                <w:rFonts w:asciiTheme="majorBidi" w:eastAsia="Times New Roman" w:hAnsiTheme="majorBidi" w:cstheme="majorBidi"/>
                <w:b/>
                <w:bCs/>
                <w:noProof/>
                <w:sz w:val="24"/>
                <w:szCs w:val="24"/>
              </w:rPr>
              <w:lastRenderedPageBreak/>
              <w:drawing>
                <wp:inline distT="0" distB="0" distL="0" distR="0">
                  <wp:extent cx="3538903" cy="3754347"/>
                  <wp:effectExtent l="0" t="0" r="444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550339" cy="3766479"/>
                          </a:xfrm>
                          <a:prstGeom prst="rect">
                            <a:avLst/>
                          </a:prstGeom>
                          <a:noFill/>
                          <a:ln>
                            <a:noFill/>
                          </a:ln>
                        </pic:spPr>
                      </pic:pic>
                    </a:graphicData>
                  </a:graphic>
                </wp:inline>
              </w:drawing>
            </w:r>
          </w:p>
          <w:p w:rsidR="00491CE5" w:rsidRPr="00B63603" w:rsidRDefault="00491CE5" w:rsidP="00EA6933">
            <w:pPr>
              <w:spacing w:after="0" w:line="319" w:lineRule="atLeast"/>
              <w:jc w:val="center"/>
              <w:rPr>
                <w:rFonts w:asciiTheme="majorBidi" w:eastAsia="Times New Roman" w:hAnsiTheme="majorBidi" w:cstheme="majorBidi"/>
                <w:b/>
                <w:bCs/>
                <w:sz w:val="24"/>
                <w:szCs w:val="24"/>
              </w:rPr>
            </w:pPr>
          </w:p>
        </w:tc>
      </w:tr>
      <w:tr w:rsidR="00BD2421" w:rsidRPr="009B45DB" w:rsidTr="00BD2421">
        <w:trPr>
          <w:tblCellSpacing w:w="0" w:type="dxa"/>
        </w:trPr>
        <w:tc>
          <w:tcPr>
            <w:tcW w:w="0" w:type="auto"/>
            <w:hideMark/>
          </w:tcPr>
          <w:p w:rsidR="00BD2421" w:rsidRPr="00BD2421" w:rsidRDefault="00BD2421" w:rsidP="00BD2421">
            <w:pPr>
              <w:spacing w:after="0" w:line="319" w:lineRule="atLeast"/>
              <w:jc w:val="both"/>
              <w:rPr>
                <w:rFonts w:asciiTheme="majorBidi" w:eastAsia="Times New Roman" w:hAnsiTheme="majorBidi" w:cstheme="majorBidi"/>
                <w:b/>
                <w:bCs/>
                <w:sz w:val="36"/>
                <w:szCs w:val="36"/>
              </w:rPr>
            </w:pPr>
            <w:r w:rsidRPr="00BD2421">
              <w:rPr>
                <w:rFonts w:asciiTheme="majorBidi" w:eastAsia="Times New Roman" w:hAnsiTheme="majorBidi" w:cstheme="majorBidi"/>
                <w:b/>
                <w:bCs/>
                <w:color w:val="0000FF"/>
                <w:sz w:val="36"/>
                <w:szCs w:val="36"/>
              </w:rPr>
              <w:lastRenderedPageBreak/>
              <w:t xml:space="preserve">Quranic Grammar - The </w:t>
            </w:r>
            <w:bookmarkStart w:id="29" w:name="Circumstantial"/>
            <w:r w:rsidRPr="00BD2421">
              <w:rPr>
                <w:rFonts w:asciiTheme="majorBidi" w:eastAsia="Times New Roman" w:hAnsiTheme="majorBidi" w:cstheme="majorBidi"/>
                <w:b/>
                <w:bCs/>
                <w:color w:val="0000FF"/>
                <w:sz w:val="36"/>
                <w:szCs w:val="36"/>
              </w:rPr>
              <w:t>Circumstantial</w:t>
            </w:r>
            <w:bookmarkEnd w:id="29"/>
            <w:r w:rsidRPr="00BD2421">
              <w:rPr>
                <w:rFonts w:asciiTheme="majorBidi" w:eastAsia="Times New Roman" w:hAnsiTheme="majorBidi" w:cstheme="majorBidi"/>
                <w:b/>
                <w:bCs/>
                <w:color w:val="0000FF"/>
                <w:sz w:val="36"/>
                <w:szCs w:val="36"/>
              </w:rPr>
              <w:t xml:space="preserve"> Accusative (</w:t>
            </w:r>
            <w:r w:rsidRPr="00BD2421">
              <w:rPr>
                <w:rFonts w:asciiTheme="majorBidi" w:eastAsia="Times New Roman" w:hAnsiTheme="majorBidi" w:cstheme="majorBidi"/>
                <w:b/>
                <w:bCs/>
                <w:color w:val="0000FF"/>
                <w:sz w:val="36"/>
                <w:szCs w:val="36"/>
                <w:rtl/>
              </w:rPr>
              <w:t>حال</w:t>
            </w:r>
            <w:r w:rsidRPr="00BD2421">
              <w:rPr>
                <w:rFonts w:asciiTheme="majorBidi" w:eastAsia="Times New Roman" w:hAnsiTheme="majorBidi" w:cstheme="majorBidi"/>
                <w:b/>
                <w:bCs/>
                <w:color w:val="0000FF"/>
                <w:sz w:val="36"/>
                <w:szCs w:val="36"/>
              </w:rPr>
              <w:t>)</w:t>
            </w:r>
            <w:r w:rsidR="00492393" w:rsidRPr="00331C69">
              <w:rPr>
                <w:rFonts w:asciiTheme="majorBidi" w:eastAsia="Times New Roman" w:hAnsiTheme="majorBidi" w:cstheme="majorBidi"/>
                <w:b/>
                <w:bCs/>
                <w:color w:val="33CC33"/>
                <w:sz w:val="32"/>
                <w:szCs w:val="32"/>
              </w:rPr>
              <w:t xml:space="preserve"> </w:t>
            </w:r>
            <w:r w:rsidR="00FB1299">
              <w:rPr>
                <w:rFonts w:asciiTheme="majorBidi" w:eastAsia="Times New Roman" w:hAnsiTheme="majorBidi" w:cstheme="majorBidi"/>
                <w:b/>
                <w:bCs/>
                <w:color w:val="33CC33"/>
                <w:sz w:val="32"/>
                <w:szCs w:val="32"/>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r w:rsidRPr="00AC3B99">
              <w:rPr>
                <w:rFonts w:asciiTheme="majorBidi" w:eastAsia="Times New Roman" w:hAnsiTheme="majorBidi" w:cstheme="majorBidi"/>
                <w:b/>
                <w:bCs/>
                <w:noProof/>
                <w:color w:val="0000FF"/>
                <w:sz w:val="36"/>
                <w:szCs w:val="36"/>
              </w:rPr>
              <w:t xml:space="preserve"> </w:t>
            </w:r>
          </w:p>
        </w:tc>
      </w:tr>
      <w:tr w:rsidR="00BD2421" w:rsidRPr="009B45DB" w:rsidTr="00BD2421">
        <w:trPr>
          <w:tblCellSpacing w:w="0" w:type="dxa"/>
        </w:trPr>
        <w:tc>
          <w:tcPr>
            <w:tcW w:w="0" w:type="auto"/>
            <w:hideMark/>
          </w:tcPr>
          <w:p w:rsidR="00BD2421" w:rsidRDefault="00BD2421" w:rsidP="00BD2421">
            <w:pPr>
              <w:spacing w:after="0" w:line="319" w:lineRule="atLeast"/>
              <w:jc w:val="both"/>
              <w:rPr>
                <w:rFonts w:asciiTheme="majorBidi" w:eastAsia="Times New Roman" w:hAnsiTheme="majorBidi" w:cstheme="majorBidi"/>
                <w:b/>
                <w:bCs/>
                <w:sz w:val="24"/>
                <w:szCs w:val="24"/>
              </w:rPr>
            </w:pPr>
            <w:r w:rsidRPr="00BD2421">
              <w:rPr>
                <w:rFonts w:asciiTheme="majorBidi" w:eastAsia="Times New Roman" w:hAnsiTheme="majorBidi" w:cstheme="majorBidi"/>
                <w:b/>
                <w:bCs/>
                <w:sz w:val="24"/>
                <w:szCs w:val="24"/>
              </w:rPr>
              <w:t xml:space="preserve">The circumstantial accusative in traditional Arabic grammar is known as </w:t>
            </w:r>
            <w:proofErr w:type="spellStart"/>
            <w:r w:rsidRPr="00BD2421">
              <w:rPr>
                <w:rFonts w:asciiTheme="majorBidi" w:eastAsia="Times New Roman" w:hAnsiTheme="majorBidi" w:cstheme="majorBidi"/>
                <w:b/>
                <w:bCs/>
                <w:sz w:val="24"/>
                <w:szCs w:val="24"/>
              </w:rPr>
              <w:t>hāl</w:t>
            </w:r>
            <w:proofErr w:type="spellEnd"/>
            <w:r w:rsidRPr="00BD2421">
              <w:rPr>
                <w:rFonts w:asciiTheme="majorBidi" w:eastAsia="Times New Roman" w:hAnsiTheme="majorBidi" w:cstheme="majorBidi"/>
                <w:b/>
                <w:bCs/>
                <w:sz w:val="24"/>
                <w:szCs w:val="24"/>
              </w:rPr>
              <w:t xml:space="preserve"> (</w:t>
            </w:r>
            <w:r w:rsidRPr="00BD2421">
              <w:rPr>
                <w:rFonts w:asciiTheme="majorBidi" w:eastAsia="Times New Roman" w:hAnsiTheme="majorBidi" w:cstheme="majorBidi"/>
                <w:b/>
                <w:bCs/>
                <w:sz w:val="24"/>
                <w:szCs w:val="24"/>
                <w:rtl/>
              </w:rPr>
              <w:t>حال</w:t>
            </w:r>
            <w:r w:rsidRPr="00BD2421">
              <w:rPr>
                <w:rFonts w:asciiTheme="majorBidi" w:eastAsia="Times New Roman" w:hAnsiTheme="majorBidi" w:cstheme="majorBidi"/>
                <w:b/>
                <w:bCs/>
                <w:sz w:val="24"/>
                <w:szCs w:val="24"/>
              </w:rPr>
              <w:t xml:space="preserve">). A word in this syntactic role describes the circumstances under which an action takes place. The dependent word in the </w:t>
            </w:r>
            <w:proofErr w:type="spellStart"/>
            <w:r w:rsidRPr="00BD2421">
              <w:rPr>
                <w:rFonts w:asciiTheme="majorBidi" w:eastAsia="Times New Roman" w:hAnsiTheme="majorBidi" w:cstheme="majorBidi"/>
                <w:b/>
                <w:bCs/>
                <w:sz w:val="24"/>
                <w:szCs w:val="24"/>
              </w:rPr>
              <w:t>hāl</w:t>
            </w:r>
            <w:proofErr w:type="spellEnd"/>
            <w:r w:rsidRPr="00BD2421">
              <w:rPr>
                <w:rFonts w:asciiTheme="majorBidi" w:eastAsia="Times New Roman" w:hAnsiTheme="majorBidi" w:cstheme="majorBidi"/>
                <w:b/>
                <w:bCs/>
                <w:sz w:val="24"/>
                <w:szCs w:val="24"/>
              </w:rPr>
              <w:t xml:space="preserve"> relation will be found in the accusative case </w:t>
            </w:r>
            <w:proofErr w:type="spellStart"/>
            <w:r w:rsidRPr="00BD2421">
              <w:rPr>
                <w:rFonts w:asciiTheme="majorBidi" w:eastAsia="Times New Roman" w:hAnsiTheme="majorBidi" w:cstheme="majorBidi"/>
                <w:b/>
                <w:bCs/>
                <w:sz w:val="24"/>
                <w:szCs w:val="24"/>
              </w:rPr>
              <w:t>manṣūb</w:t>
            </w:r>
            <w:proofErr w:type="spellEnd"/>
            <w:r w:rsidRPr="00BD2421">
              <w:rPr>
                <w:rFonts w:asciiTheme="majorBidi" w:eastAsia="Times New Roman" w:hAnsiTheme="majorBidi" w:cstheme="majorBidi"/>
                <w:b/>
                <w:bCs/>
                <w:sz w:val="24"/>
                <w:szCs w:val="24"/>
              </w:rPr>
              <w:t xml:space="preserve"> (</w:t>
            </w:r>
            <w:r w:rsidRPr="00BD2421">
              <w:rPr>
                <w:rFonts w:asciiTheme="majorBidi" w:eastAsia="Times New Roman" w:hAnsiTheme="majorBidi" w:cstheme="majorBidi"/>
                <w:b/>
                <w:bCs/>
                <w:sz w:val="24"/>
                <w:szCs w:val="24"/>
                <w:rtl/>
              </w:rPr>
              <w:t>منصوب</w:t>
            </w:r>
            <w:r w:rsidRPr="00BD2421">
              <w:rPr>
                <w:rFonts w:asciiTheme="majorBidi" w:eastAsia="Times New Roman" w:hAnsiTheme="majorBidi" w:cstheme="majorBidi"/>
                <w:b/>
                <w:bCs/>
                <w:sz w:val="24"/>
                <w:szCs w:val="24"/>
              </w:rPr>
              <w:t>). Often the circumstantial word will be an active participle that depends on a verb, although other non-derived nouns may also be used as with (100:5:3) below:</w:t>
            </w:r>
          </w:p>
          <w:p w:rsidR="00A5155B" w:rsidRPr="00BD2421" w:rsidRDefault="00491CE5" w:rsidP="00EA6933">
            <w:pPr>
              <w:spacing w:after="0" w:line="319" w:lineRule="atLeast"/>
              <w:jc w:val="center"/>
              <w:rPr>
                <w:rFonts w:asciiTheme="majorBidi" w:eastAsia="Times New Roman" w:hAnsiTheme="majorBidi" w:cstheme="majorBidi"/>
                <w:b/>
                <w:bCs/>
                <w:sz w:val="24"/>
                <w:szCs w:val="24"/>
              </w:rPr>
            </w:pPr>
            <w:r w:rsidRPr="00491CE5">
              <w:rPr>
                <w:rFonts w:asciiTheme="majorBidi" w:eastAsia="Times New Roman" w:hAnsiTheme="majorBidi" w:cstheme="majorBidi"/>
                <w:b/>
                <w:bCs/>
                <w:noProof/>
                <w:sz w:val="24"/>
                <w:szCs w:val="24"/>
              </w:rPr>
              <w:drawing>
                <wp:inline distT="0" distB="0" distL="0" distR="0">
                  <wp:extent cx="4946640" cy="3510985"/>
                  <wp:effectExtent l="0" t="0" r="698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989513" cy="3541415"/>
                          </a:xfrm>
                          <a:prstGeom prst="rect">
                            <a:avLst/>
                          </a:prstGeom>
                          <a:noFill/>
                          <a:ln>
                            <a:noFill/>
                          </a:ln>
                        </pic:spPr>
                      </pic:pic>
                    </a:graphicData>
                  </a:graphic>
                </wp:inline>
              </w:drawing>
            </w:r>
          </w:p>
          <w:p w:rsidR="00BD2421" w:rsidRPr="00BD2421" w:rsidRDefault="00A5155B" w:rsidP="00BD2421">
            <w:pPr>
              <w:spacing w:after="0" w:line="319" w:lineRule="atLeast"/>
              <w:jc w:val="both"/>
              <w:rPr>
                <w:rFonts w:asciiTheme="majorBidi" w:eastAsia="Times New Roman" w:hAnsiTheme="majorBidi" w:cstheme="majorBidi"/>
                <w:b/>
                <w:bCs/>
                <w:sz w:val="24"/>
                <w:szCs w:val="24"/>
              </w:rPr>
            </w:pPr>
            <w:r>
              <w:rPr>
                <w:rFonts w:ascii="Arial" w:eastAsia="Times New Roman" w:hAnsi="Arial" w:cs="Arial"/>
                <w:sz w:val="20"/>
                <w:szCs w:val="20"/>
              </w:rPr>
              <w:t xml:space="preserve"> </w:t>
            </w:r>
          </w:p>
          <w:p w:rsidR="00A5155B" w:rsidRDefault="00BD2421" w:rsidP="00A5155B">
            <w:pPr>
              <w:spacing w:after="0" w:line="319" w:lineRule="atLeast"/>
              <w:jc w:val="both"/>
              <w:rPr>
                <w:rFonts w:asciiTheme="majorBidi" w:eastAsia="Times New Roman" w:hAnsiTheme="majorBidi" w:cstheme="majorBidi"/>
                <w:b/>
                <w:bCs/>
                <w:sz w:val="24"/>
                <w:szCs w:val="24"/>
              </w:rPr>
            </w:pPr>
            <w:r w:rsidRPr="00BD2421">
              <w:rPr>
                <w:rFonts w:asciiTheme="majorBidi" w:eastAsia="Times New Roman" w:hAnsiTheme="majorBidi" w:cstheme="majorBidi"/>
                <w:b/>
                <w:bCs/>
                <w:sz w:val="24"/>
                <w:szCs w:val="24"/>
              </w:rPr>
              <w:t>The head word for the circum</w:t>
            </w:r>
            <w:r w:rsidR="00A5155B">
              <w:rPr>
                <w:rFonts w:asciiTheme="majorBidi" w:eastAsia="Times New Roman" w:hAnsiTheme="majorBidi" w:cstheme="majorBidi"/>
                <w:b/>
                <w:bCs/>
                <w:sz w:val="24"/>
                <w:szCs w:val="24"/>
              </w:rPr>
              <w:t>st</w:t>
            </w:r>
            <w:r w:rsidRPr="00BD2421">
              <w:rPr>
                <w:rFonts w:asciiTheme="majorBidi" w:eastAsia="Times New Roman" w:hAnsiTheme="majorBidi" w:cstheme="majorBidi"/>
                <w:b/>
                <w:bCs/>
                <w:sz w:val="24"/>
                <w:szCs w:val="24"/>
              </w:rPr>
              <w:t>antial accusative may also be a pronoun. Verse (4:143) below starts with a circums</w:t>
            </w:r>
            <w:r w:rsidR="00A5155B">
              <w:rPr>
                <w:rFonts w:asciiTheme="majorBidi" w:eastAsia="Times New Roman" w:hAnsiTheme="majorBidi" w:cstheme="majorBidi"/>
                <w:b/>
                <w:bCs/>
                <w:sz w:val="24"/>
                <w:szCs w:val="24"/>
              </w:rPr>
              <w:t>t</w:t>
            </w:r>
            <w:r w:rsidRPr="00BD2421">
              <w:rPr>
                <w:rFonts w:asciiTheme="majorBidi" w:eastAsia="Times New Roman" w:hAnsiTheme="majorBidi" w:cstheme="majorBidi"/>
                <w:b/>
                <w:bCs/>
                <w:sz w:val="24"/>
                <w:szCs w:val="24"/>
              </w:rPr>
              <w:t>antial accusative that refers to an attached subject pronoun in the preceding verse (4:142:13):</w:t>
            </w:r>
          </w:p>
          <w:p w:rsidR="00BD2421" w:rsidRPr="00BD2421" w:rsidRDefault="00284E03" w:rsidP="00EA6933">
            <w:pPr>
              <w:spacing w:after="0" w:line="319" w:lineRule="atLeast"/>
              <w:jc w:val="center"/>
              <w:rPr>
                <w:rFonts w:asciiTheme="majorBidi" w:eastAsia="Times New Roman" w:hAnsiTheme="majorBidi" w:cstheme="majorBidi"/>
                <w:b/>
                <w:bCs/>
                <w:sz w:val="24"/>
                <w:szCs w:val="24"/>
              </w:rPr>
            </w:pPr>
            <w:r w:rsidRPr="00284E03">
              <w:rPr>
                <w:rFonts w:asciiTheme="majorBidi" w:eastAsia="Times New Roman" w:hAnsiTheme="majorBidi" w:cstheme="majorBidi"/>
                <w:b/>
                <w:bCs/>
                <w:noProof/>
                <w:sz w:val="24"/>
                <w:szCs w:val="24"/>
              </w:rPr>
              <w:lastRenderedPageBreak/>
              <w:drawing>
                <wp:inline distT="0" distB="0" distL="0" distR="0">
                  <wp:extent cx="3821931" cy="2393287"/>
                  <wp:effectExtent l="0" t="0" r="762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29694" cy="2398148"/>
                          </a:xfrm>
                          <a:prstGeom prst="rect">
                            <a:avLst/>
                          </a:prstGeom>
                          <a:noFill/>
                          <a:ln>
                            <a:noFill/>
                          </a:ln>
                        </pic:spPr>
                      </pic:pic>
                    </a:graphicData>
                  </a:graphic>
                </wp:inline>
              </w:drawing>
            </w:r>
          </w:p>
          <w:p w:rsidR="00BD2421" w:rsidRPr="00BD2421" w:rsidRDefault="00A5155B" w:rsidP="00BD2421">
            <w:pPr>
              <w:spacing w:after="0" w:line="319" w:lineRule="atLeast"/>
              <w:jc w:val="both"/>
              <w:rPr>
                <w:rFonts w:asciiTheme="majorBidi" w:eastAsia="Times New Roman" w:hAnsiTheme="majorBidi" w:cstheme="majorBidi"/>
                <w:b/>
                <w:bCs/>
                <w:sz w:val="24"/>
                <w:szCs w:val="24"/>
              </w:rPr>
            </w:pPr>
            <w:r>
              <w:rPr>
                <w:rFonts w:ascii="Arial" w:eastAsia="Times New Roman" w:hAnsi="Arial" w:cs="Arial"/>
                <w:sz w:val="20"/>
                <w:szCs w:val="20"/>
              </w:rPr>
              <w:t xml:space="preserve"> </w:t>
            </w:r>
          </w:p>
          <w:p w:rsidR="00BD2421" w:rsidRPr="00BD2421" w:rsidRDefault="00BD2421" w:rsidP="00314820">
            <w:pPr>
              <w:spacing w:after="0" w:line="319" w:lineRule="atLeast"/>
              <w:jc w:val="both"/>
              <w:rPr>
                <w:rFonts w:asciiTheme="majorBidi" w:eastAsia="Times New Roman" w:hAnsiTheme="majorBidi" w:cstheme="majorBidi"/>
                <w:b/>
                <w:bCs/>
                <w:sz w:val="24"/>
                <w:szCs w:val="24"/>
              </w:rPr>
            </w:pPr>
            <w:r w:rsidRPr="00BD2421">
              <w:rPr>
                <w:rFonts w:asciiTheme="majorBidi" w:eastAsia="Times New Roman" w:hAnsiTheme="majorBidi" w:cstheme="majorBidi"/>
                <w:b/>
                <w:bCs/>
                <w:sz w:val="24"/>
                <w:szCs w:val="24"/>
              </w:rPr>
              <w:t xml:space="preserve">According to </w:t>
            </w:r>
            <w:proofErr w:type="spellStart"/>
            <w:r w:rsidRPr="00BD2421">
              <w:rPr>
                <w:rFonts w:asciiTheme="majorBidi" w:eastAsia="Times New Roman" w:hAnsiTheme="majorBidi" w:cstheme="majorBidi"/>
                <w:b/>
                <w:bCs/>
                <w:sz w:val="24"/>
                <w:szCs w:val="24"/>
              </w:rPr>
              <w:t>Salih's</w:t>
            </w:r>
            <w:proofErr w:type="spellEnd"/>
            <w:r w:rsidRPr="00BD2421">
              <w:rPr>
                <w:rFonts w:asciiTheme="majorBidi" w:eastAsia="Times New Roman" w:hAnsiTheme="majorBidi" w:cstheme="majorBidi"/>
                <w:b/>
                <w:bCs/>
                <w:sz w:val="24"/>
                <w:szCs w:val="24"/>
              </w:rPr>
              <w:t xml:space="preserve"> al-</w:t>
            </w:r>
            <w:proofErr w:type="spellStart"/>
            <w:r w:rsidRPr="00BD2421">
              <w:rPr>
                <w:rFonts w:asciiTheme="majorBidi" w:eastAsia="Times New Roman" w:hAnsiTheme="majorBidi" w:cstheme="majorBidi"/>
                <w:b/>
                <w:bCs/>
                <w:sz w:val="24"/>
                <w:szCs w:val="24"/>
              </w:rPr>
              <w:t>iʿrāb</w:t>
            </w:r>
            <w:proofErr w:type="spellEnd"/>
            <w:r w:rsidRPr="00BD2421">
              <w:rPr>
                <w:rFonts w:asciiTheme="majorBidi" w:eastAsia="Times New Roman" w:hAnsiTheme="majorBidi" w:cstheme="majorBidi"/>
                <w:b/>
                <w:bCs/>
                <w:sz w:val="24"/>
                <w:szCs w:val="24"/>
              </w:rPr>
              <w:t xml:space="preserve"> al-</w:t>
            </w:r>
            <w:proofErr w:type="spellStart"/>
            <w:r w:rsidRPr="00BD2421">
              <w:rPr>
                <w:rFonts w:asciiTheme="majorBidi" w:eastAsia="Times New Roman" w:hAnsiTheme="majorBidi" w:cstheme="majorBidi"/>
                <w:b/>
                <w:bCs/>
                <w:sz w:val="24"/>
                <w:szCs w:val="24"/>
              </w:rPr>
              <w:t>mufaṣṣal</w:t>
            </w:r>
            <w:proofErr w:type="spellEnd"/>
            <w:r w:rsidRPr="00BD2421">
              <w:rPr>
                <w:rFonts w:asciiTheme="majorBidi" w:eastAsia="Times New Roman" w:hAnsiTheme="majorBidi" w:cstheme="majorBidi"/>
                <w:b/>
                <w:bCs/>
                <w:sz w:val="24"/>
                <w:szCs w:val="24"/>
              </w:rPr>
              <w:t xml:space="preserve"> (Dar Al-</w:t>
            </w:r>
            <w:proofErr w:type="spellStart"/>
            <w:r w:rsidRPr="00BD2421">
              <w:rPr>
                <w:rFonts w:asciiTheme="majorBidi" w:eastAsia="Times New Roman" w:hAnsiTheme="majorBidi" w:cstheme="majorBidi"/>
                <w:b/>
                <w:bCs/>
                <w:sz w:val="24"/>
                <w:szCs w:val="24"/>
              </w:rPr>
              <w:t>Fikr</w:t>
            </w:r>
            <w:proofErr w:type="spellEnd"/>
            <w:r w:rsidRPr="00BD2421">
              <w:rPr>
                <w:rFonts w:asciiTheme="majorBidi" w:eastAsia="Times New Roman" w:hAnsiTheme="majorBidi" w:cstheme="majorBidi"/>
                <w:b/>
                <w:bCs/>
                <w:sz w:val="24"/>
                <w:szCs w:val="24"/>
              </w:rPr>
              <w:t xml:space="preserve">, Beirut): </w:t>
            </w:r>
          </w:p>
          <w:p w:rsidR="00BD2421" w:rsidRPr="00BD2421" w:rsidRDefault="00BD2421" w:rsidP="00BD2421">
            <w:pPr>
              <w:spacing w:after="0" w:line="319" w:lineRule="atLeast"/>
              <w:jc w:val="both"/>
              <w:rPr>
                <w:rFonts w:asciiTheme="majorBidi" w:eastAsia="Times New Roman" w:hAnsiTheme="majorBidi" w:cstheme="majorBidi"/>
                <w:b/>
                <w:bCs/>
                <w:sz w:val="24"/>
                <w:szCs w:val="24"/>
              </w:rPr>
            </w:pPr>
            <w:r w:rsidRPr="00BD2421">
              <w:rPr>
                <w:rFonts w:asciiTheme="majorBidi" w:eastAsia="Times New Roman" w:hAnsiTheme="majorBidi" w:cstheme="majorBidi"/>
                <w:b/>
                <w:bCs/>
                <w:sz w:val="24"/>
                <w:szCs w:val="24"/>
                <w:rtl/>
              </w:rPr>
              <w:t xml:space="preserve">حال من واو الجماعة في يراءون الواردة في الآية الكريمة السابقة منصوب بالياء لأنه جمع مذكر سالم </w:t>
            </w:r>
          </w:p>
          <w:p w:rsidR="00BD2421" w:rsidRPr="00BD2421" w:rsidRDefault="00BD2421" w:rsidP="00BD2421">
            <w:pPr>
              <w:spacing w:after="0" w:line="319" w:lineRule="atLeast"/>
              <w:jc w:val="both"/>
              <w:rPr>
                <w:rFonts w:asciiTheme="majorBidi" w:eastAsia="Times New Roman" w:hAnsiTheme="majorBidi" w:cstheme="majorBidi"/>
                <w:b/>
                <w:bCs/>
                <w:sz w:val="24"/>
                <w:szCs w:val="24"/>
              </w:rPr>
            </w:pPr>
            <w:r w:rsidRPr="00BD2421">
              <w:rPr>
                <w:rFonts w:asciiTheme="majorBidi" w:eastAsia="Times New Roman" w:hAnsiTheme="majorBidi" w:cstheme="majorBidi"/>
                <w:b/>
                <w:bCs/>
                <w:sz w:val="24"/>
                <w:szCs w:val="24"/>
              </w:rPr>
              <w:t>The Circumstantial Accusative with Interrogatives</w:t>
            </w:r>
          </w:p>
          <w:p w:rsidR="00BD2421" w:rsidRDefault="00BD2421" w:rsidP="00BD2421">
            <w:pPr>
              <w:spacing w:after="0" w:line="319" w:lineRule="atLeast"/>
              <w:jc w:val="both"/>
              <w:rPr>
                <w:rFonts w:asciiTheme="majorBidi" w:eastAsia="Times New Roman" w:hAnsiTheme="majorBidi" w:cstheme="majorBidi"/>
                <w:b/>
                <w:bCs/>
                <w:sz w:val="24"/>
                <w:szCs w:val="24"/>
              </w:rPr>
            </w:pPr>
            <w:r w:rsidRPr="00BD2421">
              <w:rPr>
                <w:rFonts w:asciiTheme="majorBidi" w:eastAsia="Times New Roman" w:hAnsiTheme="majorBidi" w:cstheme="majorBidi"/>
                <w:b/>
                <w:bCs/>
                <w:sz w:val="24"/>
                <w:szCs w:val="24"/>
              </w:rPr>
              <w:t xml:space="preserve">The word </w:t>
            </w:r>
            <w:proofErr w:type="spellStart"/>
            <w:r w:rsidRPr="00BD2421">
              <w:rPr>
                <w:rFonts w:asciiTheme="majorBidi" w:eastAsia="Times New Roman" w:hAnsiTheme="majorBidi" w:cstheme="majorBidi"/>
                <w:b/>
                <w:bCs/>
                <w:sz w:val="24"/>
                <w:szCs w:val="24"/>
              </w:rPr>
              <w:t>kayfa</w:t>
            </w:r>
            <w:proofErr w:type="spellEnd"/>
            <w:r w:rsidRPr="00BD2421">
              <w:rPr>
                <w:rFonts w:asciiTheme="majorBidi" w:eastAsia="Times New Roman" w:hAnsiTheme="majorBidi" w:cstheme="majorBidi"/>
                <w:b/>
                <w:bCs/>
                <w:sz w:val="24"/>
                <w:szCs w:val="24"/>
              </w:rPr>
              <w:t xml:space="preserve"> (</w:t>
            </w:r>
            <w:r w:rsidRPr="00BD2421">
              <w:rPr>
                <w:rFonts w:asciiTheme="majorBidi" w:eastAsia="Times New Roman" w:hAnsiTheme="majorBidi" w:cstheme="majorBidi"/>
                <w:b/>
                <w:bCs/>
                <w:sz w:val="24"/>
                <w:szCs w:val="24"/>
                <w:rtl/>
              </w:rPr>
              <w:t>كيف</w:t>
            </w:r>
            <w:r w:rsidRPr="00BD2421">
              <w:rPr>
                <w:rFonts w:asciiTheme="majorBidi" w:eastAsia="Times New Roman" w:hAnsiTheme="majorBidi" w:cstheme="majorBidi"/>
                <w:b/>
                <w:bCs/>
                <w:sz w:val="24"/>
                <w:szCs w:val="24"/>
              </w:rPr>
              <w:t>) may be used in an interrogative sense and take the position of a circumstantial accusative. In verse (</w:t>
            </w:r>
            <w:hyperlink r:id="rId284" w:history="1">
              <w:r w:rsidRPr="00BD2421">
                <w:rPr>
                  <w:rStyle w:val="Hyperlink"/>
                  <w:rFonts w:asciiTheme="majorBidi" w:eastAsia="Times New Roman" w:hAnsiTheme="majorBidi" w:cstheme="majorBidi"/>
                  <w:b/>
                  <w:bCs/>
                  <w:sz w:val="24"/>
                  <w:szCs w:val="24"/>
                </w:rPr>
                <w:t>89:6</w:t>
              </w:r>
            </w:hyperlink>
            <w:r w:rsidRPr="00BD2421">
              <w:rPr>
                <w:rFonts w:asciiTheme="majorBidi" w:eastAsia="Times New Roman" w:hAnsiTheme="majorBidi" w:cstheme="majorBidi"/>
                <w:b/>
                <w:bCs/>
                <w:sz w:val="24"/>
                <w:szCs w:val="24"/>
              </w:rPr>
              <w:t xml:space="preserve">) below, the word (89:6:3) is related to its following verb through a </w:t>
            </w:r>
            <w:proofErr w:type="spellStart"/>
            <w:r w:rsidRPr="00BD2421">
              <w:rPr>
                <w:rFonts w:asciiTheme="majorBidi" w:eastAsia="Times New Roman" w:hAnsiTheme="majorBidi" w:cstheme="majorBidi"/>
                <w:b/>
                <w:bCs/>
                <w:sz w:val="24"/>
                <w:szCs w:val="24"/>
              </w:rPr>
              <w:t>hāl</w:t>
            </w:r>
            <w:proofErr w:type="spellEnd"/>
            <w:r w:rsidRPr="00BD2421">
              <w:rPr>
                <w:rFonts w:asciiTheme="majorBidi" w:eastAsia="Times New Roman" w:hAnsiTheme="majorBidi" w:cstheme="majorBidi"/>
                <w:b/>
                <w:bCs/>
                <w:sz w:val="24"/>
                <w:szCs w:val="24"/>
              </w:rPr>
              <w:t xml:space="preserve"> (</w:t>
            </w:r>
            <w:r w:rsidRPr="00BD2421">
              <w:rPr>
                <w:rFonts w:asciiTheme="majorBidi" w:eastAsia="Times New Roman" w:hAnsiTheme="majorBidi" w:cstheme="majorBidi"/>
                <w:b/>
                <w:bCs/>
                <w:sz w:val="24"/>
                <w:szCs w:val="24"/>
                <w:rtl/>
              </w:rPr>
              <w:t>حال</w:t>
            </w:r>
            <w:r w:rsidRPr="00BD2421">
              <w:rPr>
                <w:rFonts w:asciiTheme="majorBidi" w:eastAsia="Times New Roman" w:hAnsiTheme="majorBidi" w:cstheme="majorBidi"/>
                <w:b/>
                <w:bCs/>
                <w:sz w:val="24"/>
                <w:szCs w:val="24"/>
              </w:rPr>
              <w:t>) dependency:</w:t>
            </w:r>
          </w:p>
          <w:p w:rsidR="00EA6933" w:rsidRDefault="00EA6933" w:rsidP="00BD2421">
            <w:pPr>
              <w:spacing w:after="0" w:line="319" w:lineRule="atLeast"/>
              <w:jc w:val="both"/>
              <w:rPr>
                <w:rFonts w:asciiTheme="majorBidi" w:eastAsia="Times New Roman" w:hAnsiTheme="majorBidi" w:cstheme="majorBidi"/>
                <w:b/>
                <w:bCs/>
                <w:sz w:val="24"/>
                <w:szCs w:val="24"/>
              </w:rPr>
            </w:pPr>
          </w:p>
          <w:p w:rsidR="00A5155B" w:rsidRPr="00BD2421" w:rsidRDefault="00D2752C" w:rsidP="00EA6933">
            <w:pPr>
              <w:spacing w:after="0" w:line="319" w:lineRule="atLeast"/>
              <w:jc w:val="center"/>
              <w:rPr>
                <w:rFonts w:asciiTheme="majorBidi" w:eastAsia="Times New Roman" w:hAnsiTheme="majorBidi" w:cstheme="majorBidi"/>
                <w:b/>
                <w:bCs/>
                <w:sz w:val="24"/>
                <w:szCs w:val="24"/>
              </w:rPr>
            </w:pPr>
            <w:r w:rsidRPr="00D2752C">
              <w:rPr>
                <w:rFonts w:asciiTheme="majorBidi" w:eastAsia="Times New Roman" w:hAnsiTheme="majorBidi" w:cstheme="majorBidi"/>
                <w:b/>
                <w:bCs/>
                <w:noProof/>
                <w:sz w:val="24"/>
                <w:szCs w:val="24"/>
              </w:rPr>
              <w:drawing>
                <wp:inline distT="0" distB="0" distL="0" distR="0">
                  <wp:extent cx="6183853" cy="5018936"/>
                  <wp:effectExtent l="0" t="0" r="762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89543" cy="5023554"/>
                          </a:xfrm>
                          <a:prstGeom prst="rect">
                            <a:avLst/>
                          </a:prstGeom>
                          <a:noFill/>
                          <a:ln>
                            <a:noFill/>
                          </a:ln>
                        </pic:spPr>
                      </pic:pic>
                    </a:graphicData>
                  </a:graphic>
                </wp:inline>
              </w:drawing>
            </w:r>
          </w:p>
          <w:p w:rsidR="00BD2421" w:rsidRPr="00BD2421" w:rsidRDefault="00A5155B" w:rsidP="00EA6933">
            <w:pPr>
              <w:spacing w:after="0" w:line="319" w:lineRule="atLeast"/>
              <w:jc w:val="both"/>
              <w:rPr>
                <w:rFonts w:asciiTheme="majorBidi" w:eastAsia="Times New Roman" w:hAnsiTheme="majorBidi" w:cstheme="majorBidi"/>
                <w:b/>
                <w:bCs/>
                <w:sz w:val="24"/>
                <w:szCs w:val="24"/>
              </w:rPr>
            </w:pPr>
            <w:r>
              <w:rPr>
                <w:rFonts w:ascii="Arial" w:eastAsia="Times New Roman" w:hAnsi="Arial" w:cs="Arial"/>
                <w:sz w:val="20"/>
                <w:szCs w:val="20"/>
              </w:rPr>
              <w:t xml:space="preserve"> </w:t>
            </w:r>
          </w:p>
        </w:tc>
      </w:tr>
      <w:tr w:rsidR="005C120B" w:rsidRPr="00BE5881" w:rsidTr="005C120B">
        <w:trPr>
          <w:tblCellSpacing w:w="0" w:type="dxa"/>
        </w:trPr>
        <w:tc>
          <w:tcPr>
            <w:tcW w:w="0" w:type="auto"/>
            <w:hideMark/>
          </w:tcPr>
          <w:p w:rsidR="005C120B" w:rsidRPr="005C120B" w:rsidRDefault="005C120B" w:rsidP="005C120B">
            <w:pPr>
              <w:spacing w:after="0" w:line="319" w:lineRule="atLeast"/>
              <w:jc w:val="both"/>
              <w:rPr>
                <w:rFonts w:asciiTheme="majorBidi" w:eastAsia="Times New Roman" w:hAnsiTheme="majorBidi" w:cstheme="majorBidi"/>
                <w:b/>
                <w:bCs/>
                <w:sz w:val="36"/>
                <w:szCs w:val="36"/>
              </w:rPr>
            </w:pPr>
            <w:r w:rsidRPr="005C120B">
              <w:rPr>
                <w:rFonts w:asciiTheme="majorBidi" w:eastAsia="Times New Roman" w:hAnsiTheme="majorBidi" w:cstheme="majorBidi"/>
                <w:b/>
                <w:bCs/>
                <w:color w:val="0000FF"/>
                <w:sz w:val="36"/>
                <w:szCs w:val="36"/>
              </w:rPr>
              <w:lastRenderedPageBreak/>
              <w:t xml:space="preserve">Quranic Grammar - </w:t>
            </w:r>
            <w:bookmarkStart w:id="30" w:name="Cognate"/>
            <w:r w:rsidRPr="005C120B">
              <w:rPr>
                <w:rFonts w:asciiTheme="majorBidi" w:eastAsia="Times New Roman" w:hAnsiTheme="majorBidi" w:cstheme="majorBidi"/>
                <w:b/>
                <w:bCs/>
                <w:color w:val="0000FF"/>
                <w:sz w:val="36"/>
                <w:szCs w:val="36"/>
              </w:rPr>
              <w:t xml:space="preserve">Cognate </w:t>
            </w:r>
            <w:bookmarkEnd w:id="30"/>
            <w:r w:rsidRPr="005C120B">
              <w:rPr>
                <w:rFonts w:asciiTheme="majorBidi" w:eastAsia="Times New Roman" w:hAnsiTheme="majorBidi" w:cstheme="majorBidi"/>
                <w:b/>
                <w:bCs/>
                <w:color w:val="0000FF"/>
                <w:sz w:val="36"/>
                <w:szCs w:val="36"/>
              </w:rPr>
              <w:t>Accusatives (</w:t>
            </w:r>
            <w:r w:rsidRPr="005C120B">
              <w:rPr>
                <w:rFonts w:asciiTheme="majorBidi" w:eastAsia="Times New Roman" w:hAnsiTheme="majorBidi" w:cstheme="majorBidi"/>
                <w:b/>
                <w:bCs/>
                <w:color w:val="0000FF"/>
                <w:sz w:val="36"/>
                <w:szCs w:val="36"/>
                <w:rtl/>
              </w:rPr>
              <w:t>مفعول مطلق</w:t>
            </w:r>
            <w:r w:rsidRPr="005C120B">
              <w:rPr>
                <w:rFonts w:asciiTheme="majorBidi" w:eastAsia="Times New Roman" w:hAnsiTheme="majorBidi" w:cstheme="majorBidi"/>
                <w:b/>
                <w:bCs/>
                <w:color w:val="0000FF"/>
                <w:sz w:val="36"/>
                <w:szCs w:val="36"/>
              </w:rPr>
              <w:t>)</w:t>
            </w:r>
            <w:r w:rsidRPr="00AC3B99">
              <w:rPr>
                <w:rFonts w:asciiTheme="majorBidi" w:eastAsia="Times New Roman" w:hAnsiTheme="majorBidi" w:cstheme="majorBidi"/>
                <w:b/>
                <w:bCs/>
                <w:noProof/>
                <w:color w:val="0000FF"/>
                <w:sz w:val="36"/>
                <w:szCs w:val="36"/>
              </w:rPr>
              <w:t xml:space="preserve"> </w:t>
            </w:r>
            <w:r w:rsidR="00492393">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5C120B" w:rsidRPr="00BE5881" w:rsidTr="005C120B">
        <w:trPr>
          <w:tblCellSpacing w:w="0" w:type="dxa"/>
        </w:trPr>
        <w:tc>
          <w:tcPr>
            <w:tcW w:w="0" w:type="auto"/>
            <w:hideMark/>
          </w:tcPr>
          <w:p w:rsidR="00A5155B" w:rsidRDefault="005C120B" w:rsidP="005C120B">
            <w:pPr>
              <w:spacing w:after="0" w:line="319" w:lineRule="atLeast"/>
              <w:jc w:val="both"/>
              <w:rPr>
                <w:rFonts w:asciiTheme="majorBidi" w:eastAsia="Times New Roman" w:hAnsiTheme="majorBidi" w:cstheme="majorBidi"/>
                <w:b/>
                <w:bCs/>
                <w:sz w:val="24"/>
                <w:szCs w:val="24"/>
              </w:rPr>
            </w:pPr>
            <w:r w:rsidRPr="005C120B">
              <w:rPr>
                <w:rFonts w:asciiTheme="majorBidi" w:eastAsia="Times New Roman" w:hAnsiTheme="majorBidi" w:cstheme="majorBidi"/>
                <w:b/>
                <w:bCs/>
                <w:sz w:val="24"/>
                <w:szCs w:val="24"/>
              </w:rPr>
              <w:t xml:space="preserve">The cognate accusative is known as </w:t>
            </w:r>
            <w:proofErr w:type="spellStart"/>
            <w:r w:rsidRPr="005C120B">
              <w:rPr>
                <w:rFonts w:asciiTheme="majorBidi" w:eastAsia="Times New Roman" w:hAnsiTheme="majorBidi" w:cstheme="majorBidi"/>
                <w:b/>
                <w:bCs/>
                <w:sz w:val="24"/>
                <w:szCs w:val="24"/>
              </w:rPr>
              <w:t>mafʿūl</w:t>
            </w:r>
            <w:proofErr w:type="spellEnd"/>
            <w:r w:rsidRPr="005C120B">
              <w:rPr>
                <w:rFonts w:asciiTheme="majorBidi" w:eastAsia="Times New Roman" w:hAnsiTheme="majorBidi" w:cstheme="majorBidi"/>
                <w:b/>
                <w:bCs/>
                <w:sz w:val="24"/>
                <w:szCs w:val="24"/>
              </w:rPr>
              <w:t xml:space="preserve"> </w:t>
            </w:r>
            <w:proofErr w:type="spellStart"/>
            <w:r w:rsidRPr="005C120B">
              <w:rPr>
                <w:rFonts w:asciiTheme="majorBidi" w:eastAsia="Times New Roman" w:hAnsiTheme="majorBidi" w:cstheme="majorBidi"/>
                <w:b/>
                <w:bCs/>
                <w:sz w:val="24"/>
                <w:szCs w:val="24"/>
              </w:rPr>
              <w:t>muṭlaq</w:t>
            </w:r>
            <w:proofErr w:type="spellEnd"/>
            <w:r w:rsidRPr="005C120B">
              <w:rPr>
                <w:rFonts w:asciiTheme="majorBidi" w:eastAsia="Times New Roman" w:hAnsiTheme="majorBidi" w:cstheme="majorBidi"/>
                <w:b/>
                <w:bCs/>
                <w:sz w:val="24"/>
                <w:szCs w:val="24"/>
              </w:rPr>
              <w:t xml:space="preserve"> (</w:t>
            </w:r>
            <w:r w:rsidRPr="005C120B">
              <w:rPr>
                <w:rFonts w:asciiTheme="majorBidi" w:eastAsia="Times New Roman" w:hAnsiTheme="majorBidi" w:cstheme="majorBidi"/>
                <w:b/>
                <w:bCs/>
                <w:sz w:val="24"/>
                <w:szCs w:val="24"/>
                <w:rtl/>
              </w:rPr>
              <w:t>مفعول مطلق</w:t>
            </w:r>
            <w:r w:rsidRPr="005C120B">
              <w:rPr>
                <w:rFonts w:asciiTheme="majorBidi" w:eastAsia="Times New Roman" w:hAnsiTheme="majorBidi" w:cstheme="majorBidi"/>
                <w:b/>
                <w:bCs/>
                <w:sz w:val="24"/>
                <w:szCs w:val="24"/>
              </w:rPr>
              <w:t xml:space="preserve">) in traditional Arabic grammar. In this syntactic role a noun will be found in the accusative case </w:t>
            </w:r>
            <w:proofErr w:type="spellStart"/>
            <w:r w:rsidRPr="005C120B">
              <w:rPr>
                <w:rFonts w:asciiTheme="majorBidi" w:eastAsia="Times New Roman" w:hAnsiTheme="majorBidi" w:cstheme="majorBidi"/>
                <w:b/>
                <w:bCs/>
                <w:sz w:val="24"/>
                <w:szCs w:val="24"/>
              </w:rPr>
              <w:t>manṣūb</w:t>
            </w:r>
            <w:proofErr w:type="spellEnd"/>
            <w:r w:rsidRPr="005C120B">
              <w:rPr>
                <w:rFonts w:asciiTheme="majorBidi" w:eastAsia="Times New Roman" w:hAnsiTheme="majorBidi" w:cstheme="majorBidi"/>
                <w:b/>
                <w:bCs/>
                <w:sz w:val="24"/>
                <w:szCs w:val="24"/>
              </w:rPr>
              <w:t xml:space="preserve"> (</w:t>
            </w:r>
            <w:r w:rsidRPr="005C120B">
              <w:rPr>
                <w:rFonts w:asciiTheme="majorBidi" w:eastAsia="Times New Roman" w:hAnsiTheme="majorBidi" w:cstheme="majorBidi"/>
                <w:b/>
                <w:bCs/>
                <w:sz w:val="24"/>
                <w:szCs w:val="24"/>
                <w:rtl/>
              </w:rPr>
              <w:t>منصوب</w:t>
            </w:r>
            <w:r w:rsidRPr="005C120B">
              <w:rPr>
                <w:rFonts w:asciiTheme="majorBidi" w:eastAsia="Times New Roman" w:hAnsiTheme="majorBidi" w:cstheme="majorBidi"/>
                <w:b/>
                <w:bCs/>
                <w:sz w:val="24"/>
                <w:szCs w:val="24"/>
              </w:rPr>
              <w:t>). The cognate accusative is used to add emphasis by using a verbal noun derived from the main verb or predicate that it depends on. Both the accusative and the verb will resonate phonetically as they will share the same root. In verse (</w:t>
            </w:r>
            <w:hyperlink r:id="rId286" w:history="1">
              <w:r w:rsidRPr="005C120B">
                <w:rPr>
                  <w:rStyle w:val="Hyperlink"/>
                  <w:rFonts w:asciiTheme="majorBidi" w:eastAsia="Times New Roman" w:hAnsiTheme="majorBidi" w:cstheme="majorBidi"/>
                  <w:b/>
                  <w:bCs/>
                  <w:sz w:val="24"/>
                  <w:szCs w:val="24"/>
                </w:rPr>
                <w:t>80:25</w:t>
              </w:r>
            </w:hyperlink>
            <w:r w:rsidRPr="005C120B">
              <w:rPr>
                <w:rFonts w:asciiTheme="majorBidi" w:eastAsia="Times New Roman" w:hAnsiTheme="majorBidi" w:cstheme="majorBidi"/>
                <w:b/>
                <w:bCs/>
                <w:sz w:val="24"/>
                <w:szCs w:val="24"/>
              </w:rPr>
              <w:t xml:space="preserve">) below, the verbal noun (80:25:4) is a cognate accusative for the verb (80:25:2). The verbal noun is derived morphologically from the verb and both share the same root </w:t>
            </w:r>
            <w:proofErr w:type="spellStart"/>
            <w:r w:rsidRPr="005C120B">
              <w:rPr>
                <w:rFonts w:asciiTheme="majorBidi" w:eastAsia="Times New Roman" w:hAnsiTheme="majorBidi" w:cstheme="majorBidi"/>
                <w:b/>
                <w:bCs/>
                <w:sz w:val="24"/>
                <w:szCs w:val="24"/>
              </w:rPr>
              <w:t>ṣād</w:t>
            </w:r>
            <w:proofErr w:type="spellEnd"/>
            <w:r w:rsidRPr="005C120B">
              <w:rPr>
                <w:rFonts w:asciiTheme="majorBidi" w:eastAsia="Times New Roman" w:hAnsiTheme="majorBidi" w:cstheme="majorBidi"/>
                <w:b/>
                <w:bCs/>
                <w:sz w:val="24"/>
                <w:szCs w:val="24"/>
              </w:rPr>
              <w:t xml:space="preserve"> </w:t>
            </w:r>
            <w:proofErr w:type="spellStart"/>
            <w:r w:rsidRPr="005C120B">
              <w:rPr>
                <w:rFonts w:asciiTheme="majorBidi" w:eastAsia="Times New Roman" w:hAnsiTheme="majorBidi" w:cstheme="majorBidi"/>
                <w:b/>
                <w:bCs/>
                <w:sz w:val="24"/>
                <w:szCs w:val="24"/>
              </w:rPr>
              <w:t>bā</w:t>
            </w:r>
            <w:proofErr w:type="spellEnd"/>
            <w:r w:rsidRPr="005C120B">
              <w:rPr>
                <w:rFonts w:asciiTheme="majorBidi" w:eastAsia="Times New Roman" w:hAnsiTheme="majorBidi" w:cstheme="majorBidi"/>
                <w:b/>
                <w:bCs/>
                <w:sz w:val="24"/>
                <w:szCs w:val="24"/>
              </w:rPr>
              <w:t xml:space="preserve"> </w:t>
            </w:r>
            <w:proofErr w:type="spellStart"/>
            <w:r w:rsidRPr="005C120B">
              <w:rPr>
                <w:rFonts w:asciiTheme="majorBidi" w:eastAsia="Times New Roman" w:hAnsiTheme="majorBidi" w:cstheme="majorBidi"/>
                <w:b/>
                <w:bCs/>
                <w:sz w:val="24"/>
                <w:szCs w:val="24"/>
              </w:rPr>
              <w:t>bā</w:t>
            </w:r>
            <w:proofErr w:type="spellEnd"/>
            <w:r w:rsidRPr="005C120B">
              <w:rPr>
                <w:rFonts w:asciiTheme="majorBidi" w:eastAsia="Times New Roman" w:hAnsiTheme="majorBidi" w:cstheme="majorBidi"/>
                <w:b/>
                <w:bCs/>
                <w:sz w:val="24"/>
                <w:szCs w:val="24"/>
              </w:rPr>
              <w:t xml:space="preserve"> (</w:t>
            </w:r>
            <w:r w:rsidRPr="005C120B">
              <w:rPr>
                <w:rFonts w:asciiTheme="majorBidi" w:eastAsia="Times New Roman" w:hAnsiTheme="majorBidi" w:cstheme="majorBidi"/>
                <w:b/>
                <w:bCs/>
                <w:sz w:val="24"/>
                <w:szCs w:val="24"/>
                <w:rtl/>
              </w:rPr>
              <w:t>ص ب ب</w:t>
            </w:r>
            <w:r w:rsidRPr="005C120B">
              <w:rPr>
                <w:rFonts w:asciiTheme="majorBidi" w:eastAsia="Times New Roman" w:hAnsiTheme="majorBidi" w:cstheme="majorBidi"/>
                <w:b/>
                <w:bCs/>
                <w:sz w:val="24"/>
                <w:szCs w:val="24"/>
              </w:rPr>
              <w:t>):</w:t>
            </w:r>
          </w:p>
          <w:p w:rsidR="00E461AC" w:rsidRDefault="00E461AC" w:rsidP="005C120B">
            <w:pPr>
              <w:spacing w:after="0" w:line="319" w:lineRule="atLeast"/>
              <w:jc w:val="both"/>
              <w:rPr>
                <w:rFonts w:asciiTheme="majorBidi" w:eastAsia="Times New Roman" w:hAnsiTheme="majorBidi" w:cstheme="majorBidi"/>
                <w:b/>
                <w:bCs/>
                <w:sz w:val="24"/>
                <w:szCs w:val="24"/>
              </w:rPr>
            </w:pPr>
          </w:p>
          <w:p w:rsidR="005C120B" w:rsidRPr="005C120B" w:rsidRDefault="00E461AC" w:rsidP="00E461AC">
            <w:pPr>
              <w:spacing w:after="0" w:line="319" w:lineRule="atLeast"/>
              <w:jc w:val="center"/>
              <w:rPr>
                <w:rFonts w:asciiTheme="majorBidi" w:eastAsia="Times New Roman" w:hAnsiTheme="majorBidi" w:cstheme="majorBidi"/>
                <w:b/>
                <w:bCs/>
                <w:sz w:val="24"/>
                <w:szCs w:val="24"/>
              </w:rPr>
            </w:pPr>
            <w:r w:rsidRPr="00E461AC">
              <w:rPr>
                <w:rFonts w:asciiTheme="majorBidi" w:eastAsia="Times New Roman" w:hAnsiTheme="majorBidi" w:cstheme="majorBidi"/>
                <w:b/>
                <w:bCs/>
                <w:noProof/>
                <w:sz w:val="24"/>
                <w:szCs w:val="24"/>
              </w:rPr>
              <w:drawing>
                <wp:inline distT="0" distB="0" distL="0" distR="0">
                  <wp:extent cx="3130952" cy="3084844"/>
                  <wp:effectExtent l="0" t="0" r="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142005" cy="3095735"/>
                          </a:xfrm>
                          <a:prstGeom prst="rect">
                            <a:avLst/>
                          </a:prstGeom>
                          <a:noFill/>
                          <a:ln>
                            <a:noFill/>
                          </a:ln>
                        </pic:spPr>
                      </pic:pic>
                    </a:graphicData>
                  </a:graphic>
                </wp:inline>
              </w:drawing>
            </w:r>
          </w:p>
        </w:tc>
      </w:tr>
      <w:tr w:rsidR="00801F1C" w:rsidRPr="009B21DC" w:rsidTr="00801F1C">
        <w:trPr>
          <w:tblCellSpacing w:w="0" w:type="dxa"/>
        </w:trPr>
        <w:tc>
          <w:tcPr>
            <w:tcW w:w="0" w:type="auto"/>
            <w:hideMark/>
          </w:tcPr>
          <w:p w:rsidR="00801F1C" w:rsidRPr="00801F1C" w:rsidRDefault="00801F1C" w:rsidP="00801F1C">
            <w:pPr>
              <w:spacing w:after="0" w:line="319" w:lineRule="atLeast"/>
              <w:jc w:val="both"/>
              <w:rPr>
                <w:rFonts w:asciiTheme="majorBidi" w:eastAsia="Times New Roman" w:hAnsiTheme="majorBidi" w:cstheme="majorBidi"/>
                <w:b/>
                <w:bCs/>
                <w:sz w:val="36"/>
                <w:szCs w:val="36"/>
              </w:rPr>
            </w:pPr>
            <w:r w:rsidRPr="00801F1C">
              <w:rPr>
                <w:rFonts w:asciiTheme="majorBidi" w:eastAsia="Times New Roman" w:hAnsiTheme="majorBidi" w:cstheme="majorBidi"/>
                <w:b/>
                <w:bCs/>
                <w:color w:val="0000FF"/>
                <w:sz w:val="36"/>
                <w:szCs w:val="36"/>
              </w:rPr>
              <w:t xml:space="preserve">Quranic Grammar - The </w:t>
            </w:r>
            <w:bookmarkStart w:id="31" w:name="Accusative"/>
            <w:r w:rsidRPr="00801F1C">
              <w:rPr>
                <w:rFonts w:asciiTheme="majorBidi" w:eastAsia="Times New Roman" w:hAnsiTheme="majorBidi" w:cstheme="majorBidi"/>
                <w:b/>
                <w:bCs/>
                <w:color w:val="0000FF"/>
                <w:sz w:val="36"/>
                <w:szCs w:val="36"/>
              </w:rPr>
              <w:t>Accusative</w:t>
            </w:r>
            <w:bookmarkEnd w:id="31"/>
            <w:r w:rsidRPr="00801F1C">
              <w:rPr>
                <w:rFonts w:asciiTheme="majorBidi" w:eastAsia="Times New Roman" w:hAnsiTheme="majorBidi" w:cstheme="majorBidi"/>
                <w:b/>
                <w:bCs/>
                <w:color w:val="0000FF"/>
                <w:sz w:val="36"/>
                <w:szCs w:val="36"/>
              </w:rPr>
              <w:t xml:space="preserve"> of Purpose (</w:t>
            </w:r>
            <w:r w:rsidRPr="00801F1C">
              <w:rPr>
                <w:rFonts w:asciiTheme="majorBidi" w:eastAsia="Times New Roman" w:hAnsiTheme="majorBidi" w:cstheme="majorBidi"/>
                <w:b/>
                <w:bCs/>
                <w:color w:val="0000FF"/>
                <w:sz w:val="36"/>
                <w:szCs w:val="36"/>
                <w:rtl/>
              </w:rPr>
              <w:t>المفعول لأجله</w:t>
            </w:r>
            <w:r w:rsidRPr="00801F1C">
              <w:rPr>
                <w:rFonts w:asciiTheme="majorBidi" w:eastAsia="Times New Roman" w:hAnsiTheme="majorBidi" w:cstheme="majorBidi"/>
                <w:b/>
                <w:bCs/>
                <w:color w:val="0000FF"/>
                <w:sz w:val="36"/>
                <w:szCs w:val="36"/>
              </w:rPr>
              <w:t>)</w:t>
            </w:r>
            <w:r w:rsidRPr="00AC3B99">
              <w:rPr>
                <w:rFonts w:asciiTheme="majorBidi" w:eastAsia="Times New Roman" w:hAnsiTheme="majorBidi" w:cstheme="majorBidi"/>
                <w:b/>
                <w:bCs/>
                <w:noProof/>
                <w:color w:val="0000FF"/>
                <w:sz w:val="36"/>
                <w:szCs w:val="36"/>
              </w:rPr>
              <w:t xml:space="preserve"> </w:t>
            </w:r>
            <w:r w:rsidR="00492393">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801F1C" w:rsidRPr="009B21DC" w:rsidTr="00801F1C">
        <w:trPr>
          <w:tblCellSpacing w:w="0" w:type="dxa"/>
        </w:trPr>
        <w:tc>
          <w:tcPr>
            <w:tcW w:w="0" w:type="auto"/>
            <w:hideMark/>
          </w:tcPr>
          <w:p w:rsidR="00A5155B" w:rsidRDefault="00801F1C" w:rsidP="00801F1C">
            <w:pPr>
              <w:spacing w:after="0" w:line="319" w:lineRule="atLeast"/>
              <w:jc w:val="both"/>
              <w:rPr>
                <w:rFonts w:asciiTheme="majorBidi" w:eastAsia="Times New Roman" w:hAnsiTheme="majorBidi" w:cstheme="majorBidi"/>
                <w:b/>
                <w:bCs/>
                <w:sz w:val="24"/>
                <w:szCs w:val="24"/>
              </w:rPr>
            </w:pPr>
            <w:r w:rsidRPr="00801F1C">
              <w:rPr>
                <w:rFonts w:asciiTheme="majorBidi" w:eastAsia="Times New Roman" w:hAnsiTheme="majorBidi" w:cstheme="majorBidi"/>
                <w:b/>
                <w:bCs/>
                <w:sz w:val="24"/>
                <w:szCs w:val="24"/>
              </w:rPr>
              <w:t>The adverbial structure l-</w:t>
            </w:r>
            <w:proofErr w:type="spellStart"/>
            <w:r w:rsidRPr="00801F1C">
              <w:rPr>
                <w:rFonts w:asciiTheme="majorBidi" w:eastAsia="Times New Roman" w:hAnsiTheme="majorBidi" w:cstheme="majorBidi"/>
                <w:b/>
                <w:bCs/>
                <w:sz w:val="24"/>
                <w:szCs w:val="24"/>
              </w:rPr>
              <w:t>mafʿūl</w:t>
            </w:r>
            <w:proofErr w:type="spellEnd"/>
            <w:r w:rsidRPr="00801F1C">
              <w:rPr>
                <w:rFonts w:asciiTheme="majorBidi" w:eastAsia="Times New Roman" w:hAnsiTheme="majorBidi" w:cstheme="majorBidi"/>
                <w:b/>
                <w:bCs/>
                <w:sz w:val="24"/>
                <w:szCs w:val="24"/>
              </w:rPr>
              <w:t xml:space="preserve"> li-</w:t>
            </w:r>
            <w:proofErr w:type="spellStart"/>
            <w:r w:rsidRPr="00801F1C">
              <w:rPr>
                <w:rFonts w:asciiTheme="majorBidi" w:eastAsia="Times New Roman" w:hAnsiTheme="majorBidi" w:cstheme="majorBidi"/>
                <w:b/>
                <w:bCs/>
                <w:sz w:val="24"/>
                <w:szCs w:val="24"/>
              </w:rPr>
              <w:t>aj'lihi</w:t>
            </w:r>
            <w:proofErr w:type="spellEnd"/>
            <w:r w:rsidRPr="00801F1C">
              <w:rPr>
                <w:rFonts w:asciiTheme="majorBidi" w:eastAsia="Times New Roman" w:hAnsiTheme="majorBidi" w:cstheme="majorBidi"/>
                <w:b/>
                <w:bCs/>
                <w:sz w:val="24"/>
                <w:szCs w:val="24"/>
              </w:rPr>
              <w:t xml:space="preserve"> (</w:t>
            </w:r>
            <w:r w:rsidRPr="00801F1C">
              <w:rPr>
                <w:rFonts w:asciiTheme="majorBidi" w:eastAsia="Times New Roman" w:hAnsiTheme="majorBidi" w:cstheme="majorBidi"/>
                <w:b/>
                <w:bCs/>
                <w:sz w:val="24"/>
                <w:szCs w:val="24"/>
                <w:rtl/>
              </w:rPr>
              <w:t>المفعول لأجله</w:t>
            </w:r>
            <w:r w:rsidRPr="00801F1C">
              <w:rPr>
                <w:rFonts w:asciiTheme="majorBidi" w:eastAsia="Times New Roman" w:hAnsiTheme="majorBidi" w:cstheme="majorBidi"/>
                <w:b/>
                <w:bCs/>
                <w:sz w:val="24"/>
                <w:szCs w:val="24"/>
              </w:rPr>
              <w:t xml:space="preserve">) is known as the accusative of purpose. An indefinite noun in the accusative case </w:t>
            </w:r>
            <w:proofErr w:type="spellStart"/>
            <w:r w:rsidRPr="00801F1C">
              <w:rPr>
                <w:rFonts w:asciiTheme="majorBidi" w:eastAsia="Times New Roman" w:hAnsiTheme="majorBidi" w:cstheme="majorBidi"/>
                <w:b/>
                <w:bCs/>
                <w:sz w:val="24"/>
                <w:szCs w:val="24"/>
              </w:rPr>
              <w:t>manṣūb</w:t>
            </w:r>
            <w:proofErr w:type="spellEnd"/>
            <w:r w:rsidRPr="00801F1C">
              <w:rPr>
                <w:rFonts w:asciiTheme="majorBidi" w:eastAsia="Times New Roman" w:hAnsiTheme="majorBidi" w:cstheme="majorBidi"/>
                <w:b/>
                <w:bCs/>
                <w:sz w:val="24"/>
                <w:szCs w:val="24"/>
              </w:rPr>
              <w:t xml:space="preserve"> (</w:t>
            </w:r>
            <w:r w:rsidRPr="00801F1C">
              <w:rPr>
                <w:rFonts w:asciiTheme="majorBidi" w:eastAsia="Times New Roman" w:hAnsiTheme="majorBidi" w:cstheme="majorBidi"/>
                <w:b/>
                <w:bCs/>
                <w:sz w:val="24"/>
                <w:szCs w:val="24"/>
                <w:rtl/>
              </w:rPr>
              <w:t>منصوب</w:t>
            </w:r>
            <w:r w:rsidRPr="00801F1C">
              <w:rPr>
                <w:rFonts w:asciiTheme="majorBidi" w:eastAsia="Times New Roman" w:hAnsiTheme="majorBidi" w:cstheme="majorBidi"/>
                <w:b/>
                <w:bCs/>
                <w:sz w:val="24"/>
                <w:szCs w:val="24"/>
              </w:rPr>
              <w:t>) is used to specify the purpose, motive or reason behind an action. An example of the accusative of purpose can be found in verse (</w:t>
            </w:r>
            <w:hyperlink r:id="rId288" w:history="1">
              <w:r w:rsidRPr="00801F1C">
                <w:rPr>
                  <w:rStyle w:val="Hyperlink"/>
                  <w:rFonts w:asciiTheme="majorBidi" w:eastAsia="Times New Roman" w:hAnsiTheme="majorBidi" w:cstheme="majorBidi"/>
                  <w:b/>
                  <w:bCs/>
                  <w:sz w:val="24"/>
                  <w:szCs w:val="24"/>
                </w:rPr>
                <w:t>80:32</w:t>
              </w:r>
            </w:hyperlink>
            <w:r w:rsidRPr="00801F1C">
              <w:rPr>
                <w:rFonts w:asciiTheme="majorBidi" w:eastAsia="Times New Roman" w:hAnsiTheme="majorBidi" w:cstheme="majorBidi"/>
                <w:b/>
                <w:bCs/>
                <w:sz w:val="24"/>
                <w:szCs w:val="24"/>
              </w:rPr>
              <w:t>):</w:t>
            </w:r>
          </w:p>
          <w:p w:rsidR="00801F1C" w:rsidRPr="00801F1C" w:rsidRDefault="00C53B3E" w:rsidP="004C0662">
            <w:pPr>
              <w:spacing w:after="0" w:line="319" w:lineRule="atLeast"/>
              <w:jc w:val="center"/>
              <w:rPr>
                <w:rFonts w:asciiTheme="majorBidi" w:eastAsia="Times New Roman" w:hAnsiTheme="majorBidi" w:cstheme="majorBidi"/>
                <w:b/>
                <w:bCs/>
                <w:sz w:val="24"/>
                <w:szCs w:val="24"/>
              </w:rPr>
            </w:pPr>
            <w:r w:rsidRPr="00C53B3E">
              <w:rPr>
                <w:rFonts w:asciiTheme="majorBidi" w:eastAsia="Times New Roman" w:hAnsiTheme="majorBidi" w:cstheme="majorBidi"/>
                <w:b/>
                <w:bCs/>
                <w:noProof/>
                <w:sz w:val="24"/>
                <w:szCs w:val="24"/>
              </w:rPr>
              <w:drawing>
                <wp:inline distT="0" distB="0" distL="0" distR="0">
                  <wp:extent cx="4244187" cy="3504206"/>
                  <wp:effectExtent l="0" t="0" r="444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64868" cy="3521282"/>
                          </a:xfrm>
                          <a:prstGeom prst="rect">
                            <a:avLst/>
                          </a:prstGeom>
                          <a:noFill/>
                          <a:ln>
                            <a:noFill/>
                          </a:ln>
                        </pic:spPr>
                      </pic:pic>
                    </a:graphicData>
                  </a:graphic>
                </wp:inline>
              </w:drawing>
            </w:r>
          </w:p>
        </w:tc>
      </w:tr>
      <w:tr w:rsidR="004E6F59" w:rsidRPr="0059506F" w:rsidTr="004E6F59">
        <w:trPr>
          <w:tblCellSpacing w:w="0" w:type="dxa"/>
        </w:trPr>
        <w:tc>
          <w:tcPr>
            <w:tcW w:w="0" w:type="auto"/>
            <w:hideMark/>
          </w:tcPr>
          <w:p w:rsidR="004E6F59" w:rsidRPr="004E6F59" w:rsidRDefault="004E6F59" w:rsidP="004E6F59">
            <w:pPr>
              <w:spacing w:after="0" w:line="319" w:lineRule="atLeast"/>
              <w:jc w:val="both"/>
              <w:rPr>
                <w:rFonts w:asciiTheme="majorBidi" w:eastAsia="Times New Roman" w:hAnsiTheme="majorBidi" w:cstheme="majorBidi"/>
                <w:b/>
                <w:bCs/>
                <w:sz w:val="36"/>
                <w:szCs w:val="36"/>
              </w:rPr>
            </w:pPr>
            <w:r w:rsidRPr="004E6F59">
              <w:rPr>
                <w:rFonts w:asciiTheme="majorBidi" w:eastAsia="Times New Roman" w:hAnsiTheme="majorBidi" w:cstheme="majorBidi"/>
                <w:b/>
                <w:bCs/>
                <w:color w:val="0000FF"/>
                <w:sz w:val="36"/>
                <w:szCs w:val="36"/>
              </w:rPr>
              <w:lastRenderedPageBreak/>
              <w:t xml:space="preserve">Quranic Grammar - The </w:t>
            </w:r>
            <w:bookmarkStart w:id="32" w:name="Comitative"/>
            <w:proofErr w:type="spellStart"/>
            <w:r w:rsidRPr="004E6F59">
              <w:rPr>
                <w:rFonts w:asciiTheme="majorBidi" w:eastAsia="Times New Roman" w:hAnsiTheme="majorBidi" w:cstheme="majorBidi"/>
                <w:b/>
                <w:bCs/>
                <w:color w:val="0000FF"/>
                <w:sz w:val="36"/>
                <w:szCs w:val="36"/>
              </w:rPr>
              <w:t>Comitative</w:t>
            </w:r>
            <w:bookmarkEnd w:id="32"/>
            <w:proofErr w:type="spellEnd"/>
            <w:r w:rsidRPr="004E6F59">
              <w:rPr>
                <w:rFonts w:asciiTheme="majorBidi" w:eastAsia="Times New Roman" w:hAnsiTheme="majorBidi" w:cstheme="majorBidi"/>
                <w:b/>
                <w:bCs/>
                <w:color w:val="0000FF"/>
                <w:sz w:val="36"/>
                <w:szCs w:val="36"/>
              </w:rPr>
              <w:t xml:space="preserve"> Object (</w:t>
            </w:r>
            <w:r w:rsidRPr="004E6F59">
              <w:rPr>
                <w:rFonts w:asciiTheme="majorBidi" w:eastAsia="Times New Roman" w:hAnsiTheme="majorBidi" w:cstheme="majorBidi"/>
                <w:b/>
                <w:bCs/>
                <w:color w:val="0000FF"/>
                <w:sz w:val="36"/>
                <w:szCs w:val="36"/>
                <w:rtl/>
              </w:rPr>
              <w:t>المفعول معه</w:t>
            </w:r>
            <w:r w:rsidRPr="004E6F59">
              <w:rPr>
                <w:rFonts w:asciiTheme="majorBidi" w:eastAsia="Times New Roman" w:hAnsiTheme="majorBidi" w:cstheme="majorBidi"/>
                <w:b/>
                <w:bCs/>
                <w:color w:val="0000FF"/>
                <w:sz w:val="36"/>
                <w:szCs w:val="36"/>
              </w:rPr>
              <w:t>)</w:t>
            </w:r>
            <w:r w:rsidR="00492393" w:rsidRPr="00331C69">
              <w:rPr>
                <w:rFonts w:asciiTheme="majorBidi" w:eastAsia="Times New Roman" w:hAnsiTheme="majorBidi" w:cstheme="majorBidi"/>
                <w:b/>
                <w:bCs/>
                <w:color w:val="33CC33"/>
                <w:sz w:val="32"/>
                <w:szCs w:val="32"/>
              </w:rPr>
              <w:t xml:space="preserve"> </w:t>
            </w:r>
            <w:r w:rsidR="00492393">
              <w:rPr>
                <w:rFonts w:asciiTheme="majorBidi" w:eastAsia="Times New Roman" w:hAnsiTheme="majorBidi" w:cstheme="majorBidi"/>
                <w:b/>
                <w:bCs/>
                <w:color w:val="33CC33"/>
                <w:sz w:val="32"/>
                <w:szCs w:val="32"/>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r w:rsidRPr="00AC3B99">
              <w:rPr>
                <w:rFonts w:asciiTheme="majorBidi" w:eastAsia="Times New Roman" w:hAnsiTheme="majorBidi" w:cstheme="majorBidi"/>
                <w:b/>
                <w:bCs/>
                <w:noProof/>
                <w:color w:val="0000FF"/>
                <w:sz w:val="36"/>
                <w:szCs w:val="36"/>
              </w:rPr>
              <w:t xml:space="preserve"> </w:t>
            </w:r>
          </w:p>
        </w:tc>
      </w:tr>
      <w:tr w:rsidR="004E6F59" w:rsidRPr="0059506F" w:rsidTr="004E6F59">
        <w:trPr>
          <w:tblCellSpacing w:w="0" w:type="dxa"/>
        </w:trPr>
        <w:tc>
          <w:tcPr>
            <w:tcW w:w="0" w:type="auto"/>
            <w:hideMark/>
          </w:tcPr>
          <w:p w:rsidR="004E6F59" w:rsidRDefault="004E6F59" w:rsidP="004E6F59">
            <w:pPr>
              <w:spacing w:after="0" w:line="319" w:lineRule="atLeast"/>
              <w:jc w:val="both"/>
              <w:rPr>
                <w:rFonts w:asciiTheme="majorBidi" w:eastAsia="Times New Roman" w:hAnsiTheme="majorBidi" w:cstheme="majorBidi"/>
                <w:b/>
                <w:bCs/>
                <w:sz w:val="24"/>
                <w:szCs w:val="24"/>
              </w:rPr>
            </w:pPr>
            <w:r w:rsidRPr="004E6F59">
              <w:rPr>
                <w:rFonts w:asciiTheme="majorBidi" w:eastAsia="Times New Roman" w:hAnsiTheme="majorBidi" w:cstheme="majorBidi"/>
                <w:b/>
                <w:bCs/>
                <w:sz w:val="24"/>
                <w:szCs w:val="24"/>
              </w:rPr>
              <w:t xml:space="preserve">The </w:t>
            </w:r>
            <w:proofErr w:type="spellStart"/>
            <w:r w:rsidRPr="004E6F59">
              <w:rPr>
                <w:rFonts w:asciiTheme="majorBidi" w:eastAsia="Times New Roman" w:hAnsiTheme="majorBidi" w:cstheme="majorBidi"/>
                <w:b/>
                <w:bCs/>
                <w:sz w:val="24"/>
                <w:szCs w:val="24"/>
              </w:rPr>
              <w:t>comitative</w:t>
            </w:r>
            <w:proofErr w:type="spellEnd"/>
            <w:r w:rsidRPr="004E6F59">
              <w:rPr>
                <w:rFonts w:asciiTheme="majorBidi" w:eastAsia="Times New Roman" w:hAnsiTheme="majorBidi" w:cstheme="majorBidi"/>
                <w:b/>
                <w:bCs/>
                <w:sz w:val="24"/>
                <w:szCs w:val="24"/>
              </w:rPr>
              <w:t xml:space="preserve"> object l-</w:t>
            </w:r>
            <w:proofErr w:type="spellStart"/>
            <w:r w:rsidRPr="004E6F59">
              <w:rPr>
                <w:rFonts w:asciiTheme="majorBidi" w:eastAsia="Times New Roman" w:hAnsiTheme="majorBidi" w:cstheme="majorBidi"/>
                <w:b/>
                <w:bCs/>
                <w:sz w:val="24"/>
                <w:szCs w:val="24"/>
              </w:rPr>
              <w:t>mafʿūl</w:t>
            </w:r>
            <w:proofErr w:type="spellEnd"/>
            <w:r w:rsidRPr="004E6F59">
              <w:rPr>
                <w:rFonts w:asciiTheme="majorBidi" w:eastAsia="Times New Roman" w:hAnsiTheme="majorBidi" w:cstheme="majorBidi"/>
                <w:b/>
                <w:bCs/>
                <w:sz w:val="24"/>
                <w:szCs w:val="24"/>
              </w:rPr>
              <w:t xml:space="preserve"> </w:t>
            </w:r>
            <w:proofErr w:type="spellStart"/>
            <w:r w:rsidRPr="004E6F59">
              <w:rPr>
                <w:rFonts w:asciiTheme="majorBidi" w:eastAsia="Times New Roman" w:hAnsiTheme="majorBidi" w:cstheme="majorBidi"/>
                <w:b/>
                <w:bCs/>
                <w:sz w:val="24"/>
                <w:szCs w:val="24"/>
              </w:rPr>
              <w:t>maʿahu</w:t>
            </w:r>
            <w:proofErr w:type="spellEnd"/>
            <w:r w:rsidRPr="004E6F59">
              <w:rPr>
                <w:rFonts w:asciiTheme="majorBidi" w:eastAsia="Times New Roman" w:hAnsiTheme="majorBidi" w:cstheme="majorBidi"/>
                <w:b/>
                <w:bCs/>
                <w:sz w:val="24"/>
                <w:szCs w:val="24"/>
              </w:rPr>
              <w:t xml:space="preserve"> (</w:t>
            </w:r>
            <w:r w:rsidRPr="004E6F59">
              <w:rPr>
                <w:rFonts w:asciiTheme="majorBidi" w:eastAsia="Times New Roman" w:hAnsiTheme="majorBidi" w:cstheme="majorBidi"/>
                <w:b/>
                <w:bCs/>
                <w:sz w:val="24"/>
                <w:szCs w:val="24"/>
                <w:rtl/>
              </w:rPr>
              <w:t>المفعول معه</w:t>
            </w:r>
            <w:r w:rsidRPr="004E6F59">
              <w:rPr>
                <w:rFonts w:asciiTheme="majorBidi" w:eastAsia="Times New Roman" w:hAnsiTheme="majorBidi" w:cstheme="majorBidi"/>
                <w:b/>
                <w:bCs/>
                <w:sz w:val="24"/>
                <w:szCs w:val="24"/>
              </w:rPr>
              <w:t xml:space="preserve">) is a noun which is found in the accusative case </w:t>
            </w:r>
            <w:proofErr w:type="spellStart"/>
            <w:r w:rsidRPr="004E6F59">
              <w:rPr>
                <w:rFonts w:asciiTheme="majorBidi" w:eastAsia="Times New Roman" w:hAnsiTheme="majorBidi" w:cstheme="majorBidi"/>
                <w:b/>
                <w:bCs/>
                <w:sz w:val="24"/>
                <w:szCs w:val="24"/>
              </w:rPr>
              <w:t>manṣūb</w:t>
            </w:r>
            <w:proofErr w:type="spellEnd"/>
            <w:r w:rsidRPr="004E6F59">
              <w:rPr>
                <w:rFonts w:asciiTheme="majorBidi" w:eastAsia="Times New Roman" w:hAnsiTheme="majorBidi" w:cstheme="majorBidi"/>
                <w:b/>
                <w:bCs/>
                <w:sz w:val="24"/>
                <w:szCs w:val="24"/>
              </w:rPr>
              <w:t xml:space="preserve"> (</w:t>
            </w:r>
            <w:r w:rsidRPr="004E6F59">
              <w:rPr>
                <w:rFonts w:asciiTheme="majorBidi" w:eastAsia="Times New Roman" w:hAnsiTheme="majorBidi" w:cstheme="majorBidi"/>
                <w:b/>
                <w:bCs/>
                <w:sz w:val="24"/>
                <w:szCs w:val="24"/>
                <w:rtl/>
              </w:rPr>
              <w:t>منصوب</w:t>
            </w:r>
            <w:r w:rsidRPr="004E6F59">
              <w:rPr>
                <w:rFonts w:asciiTheme="majorBidi" w:eastAsia="Times New Roman" w:hAnsiTheme="majorBidi" w:cstheme="majorBidi"/>
                <w:b/>
                <w:bCs/>
                <w:sz w:val="24"/>
                <w:szCs w:val="24"/>
              </w:rPr>
              <w:t xml:space="preserve">), and follows the </w:t>
            </w:r>
            <w:proofErr w:type="spellStart"/>
            <w:r w:rsidRPr="004E6F59">
              <w:rPr>
                <w:rFonts w:asciiTheme="majorBidi" w:eastAsia="Times New Roman" w:hAnsiTheme="majorBidi" w:cstheme="majorBidi"/>
                <w:b/>
                <w:bCs/>
                <w:sz w:val="24"/>
                <w:szCs w:val="24"/>
              </w:rPr>
              <w:t>comitative</w:t>
            </w:r>
            <w:proofErr w:type="spellEnd"/>
            <w:r w:rsidRPr="004E6F59">
              <w:rPr>
                <w:rFonts w:asciiTheme="majorBidi" w:eastAsia="Times New Roman" w:hAnsiTheme="majorBidi" w:cstheme="majorBidi"/>
                <w:b/>
                <w:bCs/>
                <w:sz w:val="24"/>
                <w:szCs w:val="24"/>
              </w:rPr>
              <w:t xml:space="preserve"> usage of the particle </w:t>
            </w:r>
            <w:proofErr w:type="spellStart"/>
            <w:r w:rsidRPr="004E6F59">
              <w:rPr>
                <w:rFonts w:asciiTheme="majorBidi" w:eastAsia="Times New Roman" w:hAnsiTheme="majorBidi" w:cstheme="majorBidi"/>
                <w:b/>
                <w:bCs/>
                <w:sz w:val="24"/>
                <w:szCs w:val="24"/>
              </w:rPr>
              <w:t>wāw</w:t>
            </w:r>
            <w:proofErr w:type="spellEnd"/>
            <w:r w:rsidRPr="004E6F59">
              <w:rPr>
                <w:rFonts w:asciiTheme="majorBidi" w:eastAsia="Times New Roman" w:hAnsiTheme="majorBidi" w:cstheme="majorBidi"/>
                <w:b/>
                <w:bCs/>
                <w:sz w:val="24"/>
                <w:szCs w:val="24"/>
              </w:rPr>
              <w:t xml:space="preserve"> (</w:t>
            </w:r>
            <w:r w:rsidRPr="004E6F59">
              <w:rPr>
                <w:rFonts w:asciiTheme="majorBidi" w:eastAsia="Times New Roman" w:hAnsiTheme="majorBidi" w:cstheme="majorBidi"/>
                <w:b/>
                <w:bCs/>
                <w:sz w:val="24"/>
                <w:szCs w:val="24"/>
                <w:rtl/>
              </w:rPr>
              <w:t>واو المعية</w:t>
            </w:r>
            <w:r w:rsidRPr="004E6F59">
              <w:rPr>
                <w:rFonts w:asciiTheme="majorBidi" w:eastAsia="Times New Roman" w:hAnsiTheme="majorBidi" w:cstheme="majorBidi"/>
                <w:b/>
                <w:bCs/>
                <w:sz w:val="24"/>
                <w:szCs w:val="24"/>
              </w:rPr>
              <w:t xml:space="preserve">). In this usage, the particle </w:t>
            </w:r>
            <w:proofErr w:type="spellStart"/>
            <w:r w:rsidRPr="004E6F59">
              <w:rPr>
                <w:rFonts w:asciiTheme="majorBidi" w:eastAsia="Times New Roman" w:hAnsiTheme="majorBidi" w:cstheme="majorBidi"/>
                <w:b/>
                <w:bCs/>
                <w:sz w:val="24"/>
                <w:szCs w:val="24"/>
              </w:rPr>
              <w:t>wāw</w:t>
            </w:r>
            <w:proofErr w:type="spellEnd"/>
            <w:r w:rsidRPr="004E6F59">
              <w:rPr>
                <w:rFonts w:asciiTheme="majorBidi" w:eastAsia="Times New Roman" w:hAnsiTheme="majorBidi" w:cstheme="majorBidi"/>
                <w:b/>
                <w:bCs/>
                <w:sz w:val="24"/>
                <w:szCs w:val="24"/>
              </w:rPr>
              <w:t xml:space="preserve"> means "with" (</w:t>
            </w:r>
            <w:r w:rsidRPr="004E6F59">
              <w:rPr>
                <w:rFonts w:asciiTheme="majorBidi" w:eastAsia="Times New Roman" w:hAnsiTheme="majorBidi" w:cstheme="majorBidi"/>
                <w:b/>
                <w:bCs/>
                <w:sz w:val="24"/>
                <w:szCs w:val="24"/>
                <w:rtl/>
              </w:rPr>
              <w:t>مع</w:t>
            </w:r>
            <w:r w:rsidRPr="004E6F59">
              <w:rPr>
                <w:rFonts w:asciiTheme="majorBidi" w:eastAsia="Times New Roman" w:hAnsiTheme="majorBidi" w:cstheme="majorBidi"/>
                <w:b/>
                <w:bCs/>
                <w:sz w:val="24"/>
                <w:szCs w:val="24"/>
              </w:rPr>
              <w:t>), and is annotated using the COM (</w:t>
            </w:r>
            <w:proofErr w:type="spellStart"/>
            <w:r w:rsidRPr="004E6F59">
              <w:rPr>
                <w:rFonts w:asciiTheme="majorBidi" w:eastAsia="Times New Roman" w:hAnsiTheme="majorBidi" w:cstheme="majorBidi"/>
                <w:b/>
                <w:bCs/>
                <w:sz w:val="24"/>
                <w:szCs w:val="24"/>
              </w:rPr>
              <w:t>comitative</w:t>
            </w:r>
            <w:proofErr w:type="spellEnd"/>
            <w:r w:rsidRPr="004E6F59">
              <w:rPr>
                <w:rFonts w:asciiTheme="majorBidi" w:eastAsia="Times New Roman" w:hAnsiTheme="majorBidi" w:cstheme="majorBidi"/>
                <w:b/>
                <w:bCs/>
                <w:sz w:val="24"/>
                <w:szCs w:val="24"/>
              </w:rPr>
              <w:t xml:space="preserve">) tag. The dependency graph below shows an example of the </w:t>
            </w:r>
            <w:proofErr w:type="spellStart"/>
            <w:r w:rsidRPr="004E6F59">
              <w:rPr>
                <w:rFonts w:asciiTheme="majorBidi" w:eastAsia="Times New Roman" w:hAnsiTheme="majorBidi" w:cstheme="majorBidi"/>
                <w:b/>
                <w:bCs/>
                <w:sz w:val="24"/>
                <w:szCs w:val="24"/>
              </w:rPr>
              <w:t>comitative</w:t>
            </w:r>
            <w:proofErr w:type="spellEnd"/>
            <w:r w:rsidRPr="004E6F59">
              <w:rPr>
                <w:rFonts w:asciiTheme="majorBidi" w:eastAsia="Times New Roman" w:hAnsiTheme="majorBidi" w:cstheme="majorBidi"/>
                <w:b/>
                <w:bCs/>
                <w:sz w:val="24"/>
                <w:szCs w:val="24"/>
              </w:rPr>
              <w:t xml:space="preserve"> object, in verse (</w:t>
            </w:r>
            <w:hyperlink r:id="rId290" w:anchor="(5:36:1)" w:history="1">
              <w:r w:rsidRPr="004E6F59">
                <w:rPr>
                  <w:rStyle w:val="Hyperlink"/>
                  <w:rFonts w:asciiTheme="majorBidi" w:eastAsia="Times New Roman" w:hAnsiTheme="majorBidi" w:cstheme="majorBidi"/>
                  <w:b/>
                  <w:bCs/>
                  <w:sz w:val="24"/>
                  <w:szCs w:val="24"/>
                </w:rPr>
                <w:t>5:36</w:t>
              </w:r>
            </w:hyperlink>
            <w:r w:rsidRPr="004E6F59">
              <w:rPr>
                <w:rFonts w:asciiTheme="majorBidi" w:eastAsia="Times New Roman" w:hAnsiTheme="majorBidi" w:cstheme="majorBidi"/>
                <w:b/>
                <w:bCs/>
                <w:sz w:val="24"/>
                <w:szCs w:val="24"/>
              </w:rPr>
              <w:t xml:space="preserve">): </w:t>
            </w:r>
          </w:p>
          <w:p w:rsidR="00764CF1" w:rsidRDefault="00764CF1" w:rsidP="004E6F59">
            <w:pPr>
              <w:spacing w:after="0" w:line="319" w:lineRule="atLeast"/>
              <w:jc w:val="both"/>
              <w:rPr>
                <w:rFonts w:asciiTheme="majorBidi" w:eastAsia="Times New Roman" w:hAnsiTheme="majorBidi" w:cstheme="majorBidi"/>
                <w:b/>
                <w:bCs/>
                <w:sz w:val="24"/>
                <w:szCs w:val="24"/>
              </w:rPr>
            </w:pPr>
          </w:p>
          <w:p w:rsidR="006E4D1F" w:rsidRDefault="00D522B1" w:rsidP="006E4D1F">
            <w:pPr>
              <w:spacing w:after="0" w:line="319" w:lineRule="atLeast"/>
              <w:jc w:val="center"/>
              <w:rPr>
                <w:rFonts w:asciiTheme="majorBidi" w:eastAsia="Times New Roman" w:hAnsiTheme="majorBidi" w:cstheme="majorBidi"/>
                <w:b/>
                <w:bCs/>
                <w:sz w:val="24"/>
                <w:szCs w:val="24"/>
              </w:rPr>
            </w:pPr>
            <w:r w:rsidRPr="00D522B1">
              <w:rPr>
                <w:rFonts w:asciiTheme="majorBidi" w:eastAsia="Times New Roman" w:hAnsiTheme="majorBidi" w:cstheme="majorBidi"/>
                <w:b/>
                <w:bCs/>
                <w:noProof/>
                <w:sz w:val="24"/>
                <w:szCs w:val="24"/>
              </w:rPr>
              <w:drawing>
                <wp:inline distT="0" distB="0" distL="0" distR="0">
                  <wp:extent cx="3641155" cy="261345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650873" cy="2620429"/>
                          </a:xfrm>
                          <a:prstGeom prst="rect">
                            <a:avLst/>
                          </a:prstGeom>
                          <a:noFill/>
                          <a:ln>
                            <a:noFill/>
                          </a:ln>
                        </pic:spPr>
                      </pic:pic>
                    </a:graphicData>
                  </a:graphic>
                </wp:inline>
              </w:drawing>
            </w:r>
          </w:p>
          <w:p w:rsidR="004E6F59" w:rsidRPr="004E6F59" w:rsidRDefault="004E6F59" w:rsidP="004E6F59">
            <w:pPr>
              <w:spacing w:after="0" w:line="319" w:lineRule="atLeast"/>
              <w:jc w:val="both"/>
              <w:rPr>
                <w:rFonts w:asciiTheme="majorBidi" w:eastAsia="Times New Roman" w:hAnsiTheme="majorBidi" w:cstheme="majorBidi"/>
                <w:b/>
                <w:bCs/>
                <w:sz w:val="24"/>
                <w:szCs w:val="24"/>
              </w:rPr>
            </w:pPr>
          </w:p>
          <w:p w:rsidR="004E6F59" w:rsidRPr="004E6F59" w:rsidRDefault="004E6F59" w:rsidP="004E6F59">
            <w:pPr>
              <w:spacing w:after="0" w:line="319" w:lineRule="atLeast"/>
              <w:jc w:val="both"/>
              <w:rPr>
                <w:rFonts w:asciiTheme="majorBidi" w:eastAsia="Times New Roman" w:hAnsiTheme="majorBidi" w:cstheme="majorBidi"/>
                <w:b/>
                <w:bCs/>
                <w:sz w:val="24"/>
                <w:szCs w:val="24"/>
              </w:rPr>
            </w:pPr>
            <w:r w:rsidRPr="004E6F59">
              <w:rPr>
                <w:rFonts w:asciiTheme="majorBidi" w:eastAsia="Times New Roman" w:hAnsiTheme="majorBidi" w:cstheme="majorBidi"/>
                <w:b/>
                <w:bCs/>
                <w:sz w:val="24"/>
                <w:szCs w:val="24"/>
              </w:rPr>
              <w:t xml:space="preserve">A second example may be found in verse 71 of </w:t>
            </w:r>
            <w:proofErr w:type="spellStart"/>
            <w:r w:rsidRPr="004E6F59">
              <w:rPr>
                <w:rFonts w:asciiTheme="majorBidi" w:eastAsia="Times New Roman" w:hAnsiTheme="majorBidi" w:cstheme="majorBidi"/>
                <w:b/>
                <w:bCs/>
                <w:sz w:val="24"/>
                <w:szCs w:val="24"/>
              </w:rPr>
              <w:t>sūrat</w:t>
            </w:r>
            <w:proofErr w:type="spellEnd"/>
            <w:r w:rsidRPr="004E6F59">
              <w:rPr>
                <w:rFonts w:asciiTheme="majorBidi" w:eastAsia="Times New Roman" w:hAnsiTheme="majorBidi" w:cstheme="majorBidi"/>
                <w:b/>
                <w:bCs/>
                <w:sz w:val="24"/>
                <w:szCs w:val="24"/>
              </w:rPr>
              <w:t xml:space="preserve"> </w:t>
            </w:r>
            <w:proofErr w:type="spellStart"/>
            <w:r w:rsidRPr="004E6F59">
              <w:rPr>
                <w:rFonts w:asciiTheme="majorBidi" w:eastAsia="Times New Roman" w:hAnsiTheme="majorBidi" w:cstheme="majorBidi"/>
                <w:b/>
                <w:bCs/>
                <w:sz w:val="24"/>
                <w:szCs w:val="24"/>
              </w:rPr>
              <w:t>yūnus</w:t>
            </w:r>
            <w:proofErr w:type="spellEnd"/>
            <w:r w:rsidRPr="004E6F59">
              <w:rPr>
                <w:rFonts w:asciiTheme="majorBidi" w:eastAsia="Times New Roman" w:hAnsiTheme="majorBidi" w:cstheme="majorBidi"/>
                <w:b/>
                <w:bCs/>
                <w:sz w:val="24"/>
                <w:szCs w:val="24"/>
              </w:rPr>
              <w:t xml:space="preserve"> (10:71):</w:t>
            </w:r>
            <w:r w:rsidR="004C0662" w:rsidRPr="004E6F59">
              <w:rPr>
                <w:rFonts w:asciiTheme="majorBidi" w:eastAsia="Times New Roman" w:hAnsiTheme="majorBidi" w:cstheme="majorBidi"/>
                <w:b/>
                <w:bCs/>
                <w:sz w:val="24"/>
                <w:szCs w:val="24"/>
              </w:rPr>
              <w:t xml:space="preserve"> (10:71:22)</w:t>
            </w:r>
            <w:r w:rsidRPr="004E6F59">
              <w:rPr>
                <w:rFonts w:asciiTheme="majorBidi" w:eastAsia="Times New Roman" w:hAnsiTheme="majorBidi" w:cstheme="majorBidi"/>
                <w:b/>
                <w:bCs/>
                <w:sz w:val="24"/>
                <w:szCs w:val="24"/>
              </w:rPr>
              <w:t xml:space="preserve"> </w:t>
            </w:r>
          </w:p>
          <w:p w:rsidR="004E6F59" w:rsidRPr="004E6F59" w:rsidRDefault="004E6F59" w:rsidP="004E6F59">
            <w:pPr>
              <w:spacing w:after="0" w:line="319" w:lineRule="atLeast"/>
              <w:jc w:val="both"/>
              <w:rPr>
                <w:rFonts w:asciiTheme="majorBidi" w:eastAsia="Times New Roman" w:hAnsiTheme="majorBidi" w:cstheme="majorBidi"/>
                <w:b/>
                <w:bCs/>
                <w:sz w:val="24"/>
                <w:szCs w:val="24"/>
              </w:rPr>
            </w:pPr>
            <w:r w:rsidRPr="004E6F59">
              <w:rPr>
                <w:rFonts w:asciiTheme="majorBidi" w:eastAsia="Times New Roman" w:hAnsiTheme="majorBidi" w:cstheme="majorBidi"/>
                <w:b/>
                <w:bCs/>
                <w:sz w:val="24"/>
                <w:szCs w:val="24"/>
              </w:rPr>
              <w:br/>
            </w:r>
            <w:hyperlink r:id="rId292" w:anchor="(10:71:22)" w:history="1">
              <w:proofErr w:type="spellStart"/>
              <w:proofErr w:type="gramStart"/>
              <w:r w:rsidRPr="004E6F59">
                <w:rPr>
                  <w:rStyle w:val="Hyperlink"/>
                  <w:rFonts w:asciiTheme="majorBidi" w:eastAsia="Times New Roman" w:hAnsiTheme="majorBidi" w:cstheme="majorBidi"/>
                  <w:b/>
                  <w:bCs/>
                  <w:sz w:val="24"/>
                  <w:szCs w:val="24"/>
                </w:rPr>
                <w:t>washurakāakum</w:t>
              </w:r>
              <w:proofErr w:type="spellEnd"/>
              <w:proofErr w:type="gramEnd"/>
            </w:hyperlink>
            <w:r w:rsidRPr="004E6F59">
              <w:rPr>
                <w:rFonts w:asciiTheme="majorBidi" w:eastAsia="Times New Roman" w:hAnsiTheme="majorBidi" w:cstheme="majorBidi"/>
                <w:b/>
                <w:bCs/>
                <w:sz w:val="24"/>
                <w:szCs w:val="24"/>
              </w:rPr>
              <w:br/>
              <w:t>and your partners.</w:t>
            </w:r>
            <w:r w:rsidRPr="004E6F59">
              <w:rPr>
                <w:rFonts w:asciiTheme="majorBidi" w:eastAsia="Times New Roman" w:hAnsiTheme="majorBidi" w:cstheme="majorBidi"/>
                <w:b/>
                <w:bCs/>
                <w:sz w:val="24"/>
                <w:szCs w:val="24"/>
              </w:rPr>
              <w:br/>
            </w:r>
            <w:r w:rsidRPr="004E6F59">
              <w:rPr>
                <w:rFonts w:asciiTheme="majorBidi" w:eastAsia="Times New Roman" w:hAnsiTheme="majorBidi" w:cstheme="majorBidi"/>
                <w:b/>
                <w:bCs/>
                <w:noProof/>
                <w:sz w:val="24"/>
                <w:szCs w:val="24"/>
              </w:rPr>
              <w:drawing>
                <wp:inline distT="0" distB="0" distL="0" distR="0" wp14:anchorId="79DFB072" wp14:editId="1580F1C3">
                  <wp:extent cx="1470025" cy="858520"/>
                  <wp:effectExtent l="0" t="0" r="0" b="0"/>
                  <wp:docPr id="114" name="Picture 114" descr="http://corpus.quran.com/wordimage?id=27532">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corpus.quran.com/wordimage?id=27532">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70025" cy="858520"/>
                          </a:xfrm>
                          <a:prstGeom prst="rect">
                            <a:avLst/>
                          </a:prstGeom>
                          <a:noFill/>
                          <a:ln>
                            <a:noFill/>
                          </a:ln>
                        </pic:spPr>
                      </pic:pic>
                    </a:graphicData>
                  </a:graphic>
                </wp:inline>
              </w:drawing>
            </w:r>
          </w:p>
          <w:p w:rsidR="004E6F59" w:rsidRPr="004E6F59" w:rsidRDefault="004E6F59" w:rsidP="004E6F59">
            <w:pPr>
              <w:spacing w:after="0" w:line="319" w:lineRule="atLeast"/>
              <w:jc w:val="both"/>
              <w:rPr>
                <w:rFonts w:asciiTheme="majorBidi" w:eastAsia="Times New Roman" w:hAnsiTheme="majorBidi" w:cstheme="majorBidi"/>
                <w:b/>
                <w:bCs/>
                <w:sz w:val="24"/>
                <w:szCs w:val="24"/>
              </w:rPr>
            </w:pPr>
            <w:r w:rsidRPr="004E6F59">
              <w:rPr>
                <w:rFonts w:asciiTheme="majorBidi" w:eastAsia="Times New Roman" w:hAnsiTheme="majorBidi" w:cstheme="majorBidi"/>
                <w:b/>
                <w:bCs/>
                <w:sz w:val="24"/>
                <w:szCs w:val="24"/>
              </w:rPr>
              <w:t xml:space="preserve">Fig 2. </w:t>
            </w:r>
            <w:proofErr w:type="spellStart"/>
            <w:r w:rsidRPr="004E6F59">
              <w:rPr>
                <w:rFonts w:asciiTheme="majorBidi" w:eastAsia="Times New Roman" w:hAnsiTheme="majorBidi" w:cstheme="majorBidi"/>
                <w:b/>
                <w:bCs/>
                <w:sz w:val="24"/>
                <w:szCs w:val="24"/>
              </w:rPr>
              <w:t>Comitative</w:t>
            </w:r>
            <w:proofErr w:type="spellEnd"/>
            <w:r w:rsidRPr="004E6F59">
              <w:rPr>
                <w:rFonts w:asciiTheme="majorBidi" w:eastAsia="Times New Roman" w:hAnsiTheme="majorBidi" w:cstheme="majorBidi"/>
                <w:b/>
                <w:bCs/>
                <w:sz w:val="24"/>
                <w:szCs w:val="24"/>
              </w:rPr>
              <w:t xml:space="preserve"> usage of the particle </w:t>
            </w:r>
            <w:proofErr w:type="spellStart"/>
            <w:r w:rsidRPr="004E6F59">
              <w:rPr>
                <w:rFonts w:asciiTheme="majorBidi" w:eastAsia="Times New Roman" w:hAnsiTheme="majorBidi" w:cstheme="majorBidi"/>
                <w:b/>
                <w:bCs/>
                <w:sz w:val="24"/>
                <w:szCs w:val="24"/>
              </w:rPr>
              <w:t>wāw</w:t>
            </w:r>
            <w:proofErr w:type="spellEnd"/>
            <w:r w:rsidRPr="004E6F59">
              <w:rPr>
                <w:rFonts w:asciiTheme="majorBidi" w:eastAsia="Times New Roman" w:hAnsiTheme="majorBidi" w:cstheme="majorBidi"/>
                <w:b/>
                <w:bCs/>
                <w:sz w:val="24"/>
                <w:szCs w:val="24"/>
              </w:rPr>
              <w:t xml:space="preserve"> in verse (10:71). </w:t>
            </w:r>
          </w:p>
          <w:p w:rsidR="004E6F59" w:rsidRPr="004E6F59" w:rsidRDefault="004E6F59" w:rsidP="004C0662">
            <w:pPr>
              <w:spacing w:before="100" w:beforeAutospacing="1" w:after="100" w:afterAutospacing="1" w:line="319" w:lineRule="atLeast"/>
              <w:jc w:val="both"/>
              <w:rPr>
                <w:rFonts w:asciiTheme="majorBidi" w:eastAsia="Times New Roman" w:hAnsiTheme="majorBidi" w:cstheme="majorBidi"/>
                <w:b/>
                <w:bCs/>
                <w:sz w:val="24"/>
                <w:szCs w:val="24"/>
              </w:rPr>
            </w:pPr>
          </w:p>
        </w:tc>
      </w:tr>
      <w:tr w:rsidR="00DD2DCC" w:rsidRPr="00294112" w:rsidTr="00DD2DCC">
        <w:trPr>
          <w:tblCellSpacing w:w="0" w:type="dxa"/>
        </w:trPr>
        <w:tc>
          <w:tcPr>
            <w:tcW w:w="0" w:type="auto"/>
            <w:hideMark/>
          </w:tcPr>
          <w:p w:rsidR="00DD2DCC" w:rsidRPr="00DD2DCC" w:rsidRDefault="00DD2DCC" w:rsidP="00DD2DCC">
            <w:pPr>
              <w:spacing w:after="0" w:line="319" w:lineRule="atLeast"/>
              <w:jc w:val="both"/>
              <w:rPr>
                <w:rFonts w:asciiTheme="majorBidi" w:eastAsia="Times New Roman" w:hAnsiTheme="majorBidi" w:cstheme="majorBidi"/>
                <w:b/>
                <w:bCs/>
                <w:sz w:val="36"/>
                <w:szCs w:val="36"/>
              </w:rPr>
            </w:pPr>
            <w:r w:rsidRPr="00DD2DCC">
              <w:rPr>
                <w:rFonts w:asciiTheme="majorBidi" w:eastAsia="Times New Roman" w:hAnsiTheme="majorBidi" w:cstheme="majorBidi"/>
                <w:b/>
                <w:bCs/>
                <w:color w:val="0000FF"/>
                <w:sz w:val="36"/>
                <w:szCs w:val="36"/>
              </w:rPr>
              <w:t xml:space="preserve">Quranic Grammar - The Particle </w:t>
            </w:r>
            <w:bookmarkStart w:id="33" w:name="alif"/>
            <w:proofErr w:type="spellStart"/>
            <w:r w:rsidRPr="00DD2DCC">
              <w:rPr>
                <w:rFonts w:asciiTheme="majorBidi" w:eastAsia="Times New Roman" w:hAnsiTheme="majorBidi" w:cstheme="majorBidi"/>
                <w:b/>
                <w:bCs/>
                <w:color w:val="0000FF"/>
                <w:sz w:val="36"/>
                <w:szCs w:val="36"/>
              </w:rPr>
              <w:t>alif</w:t>
            </w:r>
            <w:bookmarkEnd w:id="33"/>
            <w:proofErr w:type="spellEnd"/>
            <w:r w:rsidRPr="00DD2DCC">
              <w:rPr>
                <w:rFonts w:asciiTheme="majorBidi" w:eastAsia="Times New Roman" w:hAnsiTheme="majorBidi" w:cstheme="majorBidi"/>
                <w:b/>
                <w:bCs/>
                <w:color w:val="0000FF"/>
                <w:sz w:val="36"/>
                <w:szCs w:val="36"/>
              </w:rPr>
              <w:t xml:space="preserve"> (</w:t>
            </w:r>
            <w:r w:rsidRPr="00DD2DCC">
              <w:rPr>
                <w:rFonts w:asciiTheme="majorBidi" w:eastAsia="Times New Roman" w:hAnsiTheme="majorBidi" w:cstheme="majorBidi"/>
                <w:b/>
                <w:bCs/>
                <w:color w:val="0000FF"/>
                <w:sz w:val="36"/>
                <w:szCs w:val="36"/>
                <w:rtl/>
              </w:rPr>
              <w:t>أ</w:t>
            </w:r>
            <w:r w:rsidRPr="00DD2DCC">
              <w:rPr>
                <w:rFonts w:asciiTheme="majorBidi" w:eastAsia="Times New Roman" w:hAnsiTheme="majorBidi" w:cstheme="majorBidi"/>
                <w:b/>
                <w:bCs/>
                <w:color w:val="0000FF"/>
                <w:sz w:val="36"/>
                <w:szCs w:val="36"/>
              </w:rPr>
              <w:t>)</w:t>
            </w:r>
            <w:r w:rsidRPr="00AC3B99">
              <w:rPr>
                <w:rFonts w:asciiTheme="majorBidi" w:eastAsia="Times New Roman" w:hAnsiTheme="majorBidi" w:cstheme="majorBidi"/>
                <w:b/>
                <w:bCs/>
                <w:noProof/>
                <w:color w:val="0000FF"/>
                <w:sz w:val="36"/>
                <w:szCs w:val="36"/>
              </w:rPr>
              <w:t xml:space="preserve"> </w:t>
            </w:r>
            <w:r w:rsidR="00492393">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DD2DCC" w:rsidRPr="00294112" w:rsidTr="00DD2DCC">
        <w:trPr>
          <w:tblCellSpacing w:w="0" w:type="dxa"/>
        </w:trPr>
        <w:tc>
          <w:tcPr>
            <w:tcW w:w="0" w:type="auto"/>
            <w:hideMark/>
          </w:tcPr>
          <w:p w:rsidR="00DD2DCC" w:rsidRPr="00DD2DCC" w:rsidRDefault="00DD2DCC" w:rsidP="00DD2DCC">
            <w:pPr>
              <w:spacing w:after="0" w:line="319" w:lineRule="atLeast"/>
              <w:jc w:val="both"/>
              <w:rPr>
                <w:rFonts w:asciiTheme="majorBidi" w:eastAsia="Times New Roman" w:hAnsiTheme="majorBidi" w:cstheme="majorBidi"/>
                <w:b/>
                <w:bCs/>
                <w:sz w:val="24"/>
                <w:szCs w:val="24"/>
              </w:rPr>
            </w:pPr>
            <w:r w:rsidRPr="00DD2DCC">
              <w:rPr>
                <w:rFonts w:asciiTheme="majorBidi" w:eastAsia="Times New Roman" w:hAnsiTheme="majorBidi" w:cstheme="majorBidi"/>
                <w:b/>
                <w:bCs/>
                <w:sz w:val="24"/>
                <w:szCs w:val="24"/>
              </w:rPr>
              <w:t xml:space="preserve">The particle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w:t>
            </w:r>
            <w:r w:rsidRPr="00DD2DCC">
              <w:rPr>
                <w:rFonts w:asciiTheme="majorBidi" w:eastAsia="Times New Roman" w:hAnsiTheme="majorBidi" w:cstheme="majorBidi"/>
                <w:b/>
                <w:bCs/>
                <w:sz w:val="24"/>
                <w:szCs w:val="24"/>
                <w:rtl/>
              </w:rPr>
              <w:t>أ</w:t>
            </w:r>
            <w:r w:rsidRPr="00DD2DCC">
              <w:rPr>
                <w:rFonts w:asciiTheme="majorBidi" w:eastAsia="Times New Roman" w:hAnsiTheme="majorBidi" w:cstheme="majorBidi"/>
                <w:b/>
                <w:bCs/>
                <w:sz w:val="24"/>
                <w:szCs w:val="24"/>
              </w:rPr>
              <w:t xml:space="preserve">), or more accurately the </w:t>
            </w:r>
            <w:proofErr w:type="spellStart"/>
            <w:r w:rsidRPr="00DD2DCC">
              <w:rPr>
                <w:rFonts w:asciiTheme="majorBidi" w:eastAsia="Times New Roman" w:hAnsiTheme="majorBidi" w:cstheme="majorBidi"/>
                <w:b/>
                <w:bCs/>
                <w:sz w:val="24"/>
                <w:szCs w:val="24"/>
              </w:rPr>
              <w:t>hamza</w:t>
            </w:r>
            <w:proofErr w:type="spellEnd"/>
            <w:r w:rsidRPr="00DD2DCC">
              <w:rPr>
                <w:rFonts w:asciiTheme="majorBidi" w:eastAsia="Times New Roman" w:hAnsiTheme="majorBidi" w:cstheme="majorBidi"/>
                <w:b/>
                <w:bCs/>
                <w:sz w:val="24"/>
                <w:szCs w:val="24"/>
              </w:rPr>
              <w:t xml:space="preserve">, is used as an interrogative prefix or as a particle of equalization. Although the interrogative sense is used far more frequently (over 500 </w:t>
            </w:r>
            <w:proofErr w:type="spellStart"/>
            <w:r w:rsidRPr="00DD2DCC">
              <w:rPr>
                <w:rFonts w:asciiTheme="majorBidi" w:eastAsia="Times New Roman" w:hAnsiTheme="majorBidi" w:cstheme="majorBidi"/>
                <w:b/>
                <w:bCs/>
                <w:sz w:val="24"/>
                <w:szCs w:val="24"/>
              </w:rPr>
              <w:t>occurances</w:t>
            </w:r>
            <w:proofErr w:type="spellEnd"/>
            <w:r w:rsidRPr="00DD2DCC">
              <w:rPr>
                <w:rFonts w:asciiTheme="majorBidi" w:eastAsia="Times New Roman" w:hAnsiTheme="majorBidi" w:cstheme="majorBidi"/>
                <w:b/>
                <w:bCs/>
                <w:sz w:val="24"/>
                <w:szCs w:val="24"/>
              </w:rPr>
              <w:t xml:space="preserve">) it is the rarer </w:t>
            </w:r>
            <w:proofErr w:type="spellStart"/>
            <w:r w:rsidRPr="00DD2DCC">
              <w:rPr>
                <w:rFonts w:asciiTheme="majorBidi" w:eastAsia="Times New Roman" w:hAnsiTheme="majorBidi" w:cstheme="majorBidi"/>
                <w:b/>
                <w:bCs/>
                <w:sz w:val="24"/>
                <w:szCs w:val="24"/>
              </w:rPr>
              <w:t>equalizational</w:t>
            </w:r>
            <w:proofErr w:type="spellEnd"/>
            <w:r w:rsidRPr="00DD2DCC">
              <w:rPr>
                <w:rFonts w:asciiTheme="majorBidi" w:eastAsia="Times New Roman" w:hAnsiTheme="majorBidi" w:cstheme="majorBidi"/>
                <w:b/>
                <w:bCs/>
                <w:sz w:val="24"/>
                <w:szCs w:val="24"/>
              </w:rPr>
              <w:t xml:space="preserve"> sense which is used first in the Quran, in verse (</w:t>
            </w:r>
            <w:hyperlink r:id="rId295" w:history="1">
              <w:r w:rsidRPr="00DD2DCC">
                <w:rPr>
                  <w:rStyle w:val="Hyperlink"/>
                  <w:rFonts w:asciiTheme="majorBidi" w:eastAsia="Times New Roman" w:hAnsiTheme="majorBidi" w:cstheme="majorBidi"/>
                  <w:b/>
                  <w:bCs/>
                  <w:sz w:val="24"/>
                  <w:szCs w:val="24"/>
                </w:rPr>
                <w:t>2:6</w:t>
              </w:r>
            </w:hyperlink>
            <w:r w:rsidRPr="00DD2DCC">
              <w:rPr>
                <w:rFonts w:asciiTheme="majorBidi" w:eastAsia="Times New Roman" w:hAnsiTheme="majorBidi" w:cstheme="majorBidi"/>
                <w:b/>
                <w:bCs/>
                <w:sz w:val="24"/>
                <w:szCs w:val="24"/>
              </w:rPr>
              <w:t xml:space="preserve">) of </w:t>
            </w:r>
            <w:proofErr w:type="spellStart"/>
            <w:r w:rsidRPr="00DD2DCC">
              <w:rPr>
                <w:rFonts w:asciiTheme="majorBidi" w:eastAsia="Times New Roman" w:hAnsiTheme="majorBidi" w:cstheme="majorBidi"/>
                <w:b/>
                <w:bCs/>
                <w:sz w:val="24"/>
                <w:szCs w:val="24"/>
              </w:rPr>
              <w:t>sūrat</w:t>
            </w:r>
            <w:proofErr w:type="spellEnd"/>
            <w:r w:rsidRPr="00DD2DCC">
              <w:rPr>
                <w:rFonts w:asciiTheme="majorBidi" w:eastAsia="Times New Roman" w:hAnsiTheme="majorBidi" w:cstheme="majorBidi"/>
                <w:b/>
                <w:bCs/>
                <w:sz w:val="24"/>
                <w:szCs w:val="24"/>
              </w:rPr>
              <w:t xml:space="preserve"> l-</w:t>
            </w:r>
            <w:proofErr w:type="spellStart"/>
            <w:r w:rsidRPr="00DD2DCC">
              <w:rPr>
                <w:rFonts w:asciiTheme="majorBidi" w:eastAsia="Times New Roman" w:hAnsiTheme="majorBidi" w:cstheme="majorBidi"/>
                <w:b/>
                <w:bCs/>
                <w:sz w:val="24"/>
                <w:szCs w:val="24"/>
              </w:rPr>
              <w:t>baqarah</w:t>
            </w:r>
            <w:proofErr w:type="spellEnd"/>
            <w:r w:rsidRPr="00DD2DCC">
              <w:rPr>
                <w:rFonts w:asciiTheme="majorBidi" w:eastAsia="Times New Roman" w:hAnsiTheme="majorBidi" w:cstheme="majorBidi"/>
                <w:b/>
                <w:bCs/>
                <w:sz w:val="24"/>
                <w:szCs w:val="24"/>
              </w:rPr>
              <w:t xml:space="preserve">: </w:t>
            </w:r>
          </w:p>
          <w:p w:rsidR="00DD2DCC" w:rsidRPr="00DD2DCC" w:rsidRDefault="00DD2DCC" w:rsidP="00DD2DCC">
            <w:pPr>
              <w:spacing w:after="0" w:line="319" w:lineRule="atLeast"/>
              <w:jc w:val="both"/>
              <w:rPr>
                <w:rFonts w:asciiTheme="majorBidi" w:eastAsia="Times New Roman" w:hAnsiTheme="majorBidi" w:cstheme="majorBidi"/>
                <w:b/>
                <w:bCs/>
                <w:sz w:val="24"/>
                <w:szCs w:val="24"/>
              </w:rPr>
            </w:pPr>
            <w:r w:rsidRPr="00DD2DCC">
              <w:rPr>
                <w:rFonts w:asciiTheme="majorBidi" w:eastAsia="Times New Roman" w:hAnsiTheme="majorBidi" w:cstheme="majorBidi"/>
                <w:b/>
                <w:bCs/>
                <w:noProof/>
                <w:sz w:val="24"/>
                <w:szCs w:val="24"/>
              </w:rPr>
              <w:drawing>
                <wp:inline distT="0" distB="0" distL="0" distR="0" wp14:anchorId="5A91FC3A" wp14:editId="2D8628BE">
                  <wp:extent cx="5828665" cy="695325"/>
                  <wp:effectExtent l="0" t="0" r="0" b="0"/>
                  <wp:docPr id="120" name="Picture 120" descr="http://www.everyayah.com/data/images_png/2_6.pn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everyayah.com/data/images_png/2_6.png">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28665" cy="695325"/>
                          </a:xfrm>
                          <a:prstGeom prst="rect">
                            <a:avLst/>
                          </a:prstGeom>
                          <a:noFill/>
                          <a:ln>
                            <a:noFill/>
                          </a:ln>
                        </pic:spPr>
                      </pic:pic>
                    </a:graphicData>
                  </a:graphic>
                </wp:inline>
              </w:drawing>
            </w:r>
          </w:p>
          <w:p w:rsidR="00DD2DCC" w:rsidRPr="00DD2DCC" w:rsidRDefault="00DD2DCC" w:rsidP="00DD2DCC">
            <w:pPr>
              <w:spacing w:after="0" w:line="319" w:lineRule="atLeast"/>
              <w:jc w:val="both"/>
              <w:rPr>
                <w:rFonts w:asciiTheme="majorBidi" w:eastAsia="Times New Roman" w:hAnsiTheme="majorBidi" w:cstheme="majorBidi"/>
                <w:b/>
                <w:bCs/>
                <w:sz w:val="24"/>
                <w:szCs w:val="24"/>
              </w:rPr>
            </w:pPr>
            <w:proofErr w:type="spellStart"/>
            <w:r w:rsidRPr="00DD2DCC">
              <w:rPr>
                <w:rFonts w:asciiTheme="majorBidi" w:eastAsia="Times New Roman" w:hAnsiTheme="majorBidi" w:cstheme="majorBidi"/>
                <w:b/>
                <w:bCs/>
                <w:sz w:val="24"/>
                <w:szCs w:val="24"/>
              </w:rPr>
              <w:t>Sahih</w:t>
            </w:r>
            <w:proofErr w:type="spellEnd"/>
            <w:r w:rsidRPr="00DD2DCC">
              <w:rPr>
                <w:rFonts w:asciiTheme="majorBidi" w:eastAsia="Times New Roman" w:hAnsiTheme="majorBidi" w:cstheme="majorBidi"/>
                <w:b/>
                <w:bCs/>
                <w:sz w:val="24"/>
                <w:szCs w:val="24"/>
              </w:rPr>
              <w:t xml:space="preserve"> International: Indeed, those who disbelieve - it is all the same for them whether you warn them or do not warn them - they will not believe.</w:t>
            </w:r>
          </w:p>
          <w:p w:rsidR="00DD2DCC" w:rsidRPr="00DD2DCC" w:rsidRDefault="00DD2DCC" w:rsidP="00DD2DCC">
            <w:pPr>
              <w:spacing w:after="0" w:line="319" w:lineRule="atLeast"/>
              <w:jc w:val="both"/>
              <w:rPr>
                <w:rFonts w:asciiTheme="majorBidi" w:eastAsia="Times New Roman" w:hAnsiTheme="majorBidi" w:cstheme="majorBidi"/>
                <w:b/>
                <w:bCs/>
                <w:sz w:val="24"/>
                <w:szCs w:val="24"/>
              </w:rPr>
            </w:pPr>
            <w:r w:rsidRPr="00DD2DCC">
              <w:rPr>
                <w:rFonts w:asciiTheme="majorBidi" w:eastAsia="Times New Roman" w:hAnsiTheme="majorBidi" w:cstheme="majorBidi"/>
                <w:b/>
                <w:bCs/>
                <w:sz w:val="24"/>
                <w:szCs w:val="24"/>
              </w:rPr>
              <w:t xml:space="preserve">The Interrogative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Prefix</w:t>
            </w:r>
          </w:p>
          <w:p w:rsidR="00DD2DCC" w:rsidRDefault="00DD2DCC" w:rsidP="00DD2DCC">
            <w:pPr>
              <w:spacing w:after="0" w:line="319" w:lineRule="atLeast"/>
              <w:jc w:val="both"/>
              <w:rPr>
                <w:rFonts w:asciiTheme="majorBidi" w:eastAsia="Times New Roman" w:hAnsiTheme="majorBidi" w:cstheme="majorBidi"/>
                <w:b/>
                <w:bCs/>
                <w:sz w:val="24"/>
                <w:szCs w:val="24"/>
              </w:rPr>
            </w:pPr>
            <w:r w:rsidRPr="00DD2DCC">
              <w:rPr>
                <w:rFonts w:asciiTheme="majorBidi" w:eastAsia="Times New Roman" w:hAnsiTheme="majorBidi" w:cstheme="majorBidi"/>
                <w:b/>
                <w:bCs/>
                <w:sz w:val="24"/>
                <w:szCs w:val="24"/>
              </w:rPr>
              <w:t xml:space="preserve">The prefixed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is an interrogative particle (</w:t>
            </w:r>
            <w:r w:rsidRPr="00DD2DCC">
              <w:rPr>
                <w:rFonts w:asciiTheme="majorBidi" w:eastAsia="Times New Roman" w:hAnsiTheme="majorBidi" w:cstheme="majorBidi"/>
                <w:b/>
                <w:bCs/>
                <w:sz w:val="24"/>
                <w:szCs w:val="24"/>
                <w:rtl/>
              </w:rPr>
              <w:t>همزة استفهام</w:t>
            </w:r>
            <w:r w:rsidRPr="00DD2DCC">
              <w:rPr>
                <w:rFonts w:asciiTheme="majorBidi" w:eastAsia="Times New Roman" w:hAnsiTheme="majorBidi" w:cstheme="majorBidi"/>
                <w:b/>
                <w:bCs/>
                <w:sz w:val="24"/>
                <w:szCs w:val="24"/>
              </w:rPr>
              <w:t>) used to form a question and is usually translated as "is", "are", or "do". The dependency graph for verse (</w:t>
            </w:r>
            <w:hyperlink r:id="rId298" w:history="1">
              <w:r w:rsidRPr="00DD2DCC">
                <w:rPr>
                  <w:rStyle w:val="Hyperlink"/>
                  <w:rFonts w:asciiTheme="majorBidi" w:eastAsia="Times New Roman" w:hAnsiTheme="majorBidi" w:cstheme="majorBidi"/>
                  <w:b/>
                  <w:bCs/>
                  <w:sz w:val="24"/>
                  <w:szCs w:val="24"/>
                </w:rPr>
                <w:t>95:8</w:t>
              </w:r>
            </w:hyperlink>
            <w:r w:rsidRPr="00DD2DCC">
              <w:rPr>
                <w:rFonts w:asciiTheme="majorBidi" w:eastAsia="Times New Roman" w:hAnsiTheme="majorBidi" w:cstheme="majorBidi"/>
                <w:b/>
                <w:bCs/>
                <w:sz w:val="24"/>
                <w:szCs w:val="24"/>
              </w:rPr>
              <w:t xml:space="preserve">) below shows an example of this use of the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prefix. In general, both the particle </w:t>
            </w:r>
            <w:proofErr w:type="spellStart"/>
            <w:r w:rsidRPr="00DD2DCC">
              <w:rPr>
                <w:rFonts w:asciiTheme="majorBidi" w:eastAsia="Times New Roman" w:hAnsiTheme="majorBidi" w:cstheme="majorBidi"/>
                <w:b/>
                <w:bCs/>
                <w:sz w:val="24"/>
                <w:szCs w:val="24"/>
              </w:rPr>
              <w:t>hal</w:t>
            </w:r>
            <w:proofErr w:type="spellEnd"/>
            <w:r w:rsidRPr="00DD2DCC">
              <w:rPr>
                <w:rFonts w:asciiTheme="majorBidi" w:eastAsia="Times New Roman" w:hAnsiTheme="majorBidi" w:cstheme="majorBidi"/>
                <w:b/>
                <w:bCs/>
                <w:sz w:val="24"/>
                <w:szCs w:val="24"/>
              </w:rPr>
              <w:t xml:space="preserve"> (</w:t>
            </w:r>
            <w:r w:rsidRPr="00DD2DCC">
              <w:rPr>
                <w:rFonts w:asciiTheme="majorBidi" w:eastAsia="Times New Roman" w:hAnsiTheme="majorBidi" w:cstheme="majorBidi"/>
                <w:b/>
                <w:bCs/>
                <w:sz w:val="24"/>
                <w:szCs w:val="24"/>
                <w:rtl/>
              </w:rPr>
              <w:t>هل</w:t>
            </w:r>
            <w:r w:rsidRPr="00DD2DCC">
              <w:rPr>
                <w:rFonts w:asciiTheme="majorBidi" w:eastAsia="Times New Roman" w:hAnsiTheme="majorBidi" w:cstheme="majorBidi"/>
                <w:b/>
                <w:bCs/>
                <w:sz w:val="24"/>
                <w:szCs w:val="24"/>
              </w:rPr>
              <w:t xml:space="preserve">) and the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may be used to form an interrogative sentence, although the prefixed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is not usually used with </w:t>
            </w:r>
            <w:proofErr w:type="spellStart"/>
            <w:r w:rsidRPr="00DD2DCC">
              <w:rPr>
                <w:rFonts w:asciiTheme="majorBidi" w:eastAsia="Times New Roman" w:hAnsiTheme="majorBidi" w:cstheme="majorBidi"/>
                <w:b/>
                <w:bCs/>
                <w:sz w:val="24"/>
                <w:szCs w:val="24"/>
              </w:rPr>
              <w:t>with</w:t>
            </w:r>
            <w:proofErr w:type="spellEnd"/>
            <w:r w:rsidRPr="00DD2DCC">
              <w:rPr>
                <w:rFonts w:asciiTheme="majorBidi" w:eastAsia="Times New Roman" w:hAnsiTheme="majorBidi" w:cstheme="majorBidi"/>
                <w:b/>
                <w:bCs/>
                <w:sz w:val="24"/>
                <w:szCs w:val="24"/>
              </w:rPr>
              <w:t xml:space="preserve"> the definite article. </w:t>
            </w:r>
          </w:p>
          <w:p w:rsidR="00764CF1" w:rsidRDefault="00764CF1" w:rsidP="00DD2DCC">
            <w:pPr>
              <w:spacing w:after="0" w:line="319" w:lineRule="atLeast"/>
              <w:jc w:val="both"/>
              <w:rPr>
                <w:rFonts w:asciiTheme="majorBidi" w:eastAsia="Times New Roman" w:hAnsiTheme="majorBidi" w:cstheme="majorBidi"/>
                <w:b/>
                <w:bCs/>
                <w:sz w:val="24"/>
                <w:szCs w:val="24"/>
              </w:rPr>
            </w:pPr>
          </w:p>
          <w:p w:rsidR="00764CF1" w:rsidRPr="00DD2DCC" w:rsidRDefault="00EC69F5" w:rsidP="00764CF1">
            <w:pPr>
              <w:spacing w:after="0" w:line="319" w:lineRule="atLeast"/>
              <w:jc w:val="center"/>
              <w:rPr>
                <w:rFonts w:asciiTheme="majorBidi" w:eastAsia="Times New Roman" w:hAnsiTheme="majorBidi" w:cstheme="majorBidi"/>
                <w:b/>
                <w:bCs/>
                <w:sz w:val="24"/>
                <w:szCs w:val="24"/>
              </w:rPr>
            </w:pPr>
            <w:r w:rsidRPr="00EC69F5">
              <w:rPr>
                <w:rFonts w:asciiTheme="majorBidi" w:eastAsia="Times New Roman" w:hAnsiTheme="majorBidi" w:cstheme="majorBidi"/>
                <w:b/>
                <w:bCs/>
                <w:noProof/>
                <w:sz w:val="24"/>
                <w:szCs w:val="24"/>
              </w:rPr>
              <w:drawing>
                <wp:inline distT="0" distB="0" distL="0" distR="0">
                  <wp:extent cx="4048636" cy="3527379"/>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056744" cy="3534443"/>
                          </a:xfrm>
                          <a:prstGeom prst="rect">
                            <a:avLst/>
                          </a:prstGeom>
                          <a:noFill/>
                          <a:ln>
                            <a:noFill/>
                          </a:ln>
                        </pic:spPr>
                      </pic:pic>
                    </a:graphicData>
                  </a:graphic>
                </wp:inline>
              </w:drawing>
            </w:r>
          </w:p>
          <w:p w:rsidR="00DD2DCC" w:rsidRPr="00DD2DCC" w:rsidRDefault="00764CF1" w:rsidP="00DD2DCC">
            <w:pPr>
              <w:spacing w:after="0" w:line="319" w:lineRule="atLeast"/>
              <w:jc w:val="both"/>
              <w:rPr>
                <w:rFonts w:asciiTheme="majorBidi" w:eastAsia="Times New Roman" w:hAnsiTheme="majorBidi" w:cstheme="majorBidi"/>
                <w:b/>
                <w:bCs/>
                <w:sz w:val="24"/>
                <w:szCs w:val="24"/>
              </w:rPr>
            </w:pPr>
            <w:r>
              <w:rPr>
                <w:rFonts w:ascii="Arial" w:eastAsia="Times New Roman" w:hAnsi="Arial" w:cs="Arial"/>
                <w:sz w:val="20"/>
                <w:szCs w:val="20"/>
              </w:rPr>
              <w:t xml:space="preserve"> </w:t>
            </w:r>
          </w:p>
          <w:p w:rsidR="00DD2DCC" w:rsidRPr="00DD2DCC" w:rsidRDefault="00DD2DCC" w:rsidP="00DD2DCC">
            <w:pPr>
              <w:spacing w:after="0" w:line="319" w:lineRule="atLeast"/>
              <w:jc w:val="both"/>
              <w:rPr>
                <w:rFonts w:asciiTheme="majorBidi" w:eastAsia="Times New Roman" w:hAnsiTheme="majorBidi" w:cstheme="majorBidi"/>
                <w:b/>
                <w:bCs/>
                <w:sz w:val="24"/>
                <w:szCs w:val="24"/>
              </w:rPr>
            </w:pPr>
            <w:r w:rsidRPr="00DD2DCC">
              <w:rPr>
                <w:rFonts w:asciiTheme="majorBidi" w:eastAsia="Times New Roman" w:hAnsiTheme="majorBidi" w:cstheme="majorBidi"/>
                <w:b/>
                <w:bCs/>
                <w:sz w:val="24"/>
                <w:szCs w:val="24"/>
              </w:rPr>
              <w:t xml:space="preserve">The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of Equalization</w:t>
            </w:r>
          </w:p>
          <w:p w:rsidR="00DD2DCC" w:rsidRPr="00DD2DCC" w:rsidRDefault="00DD2DCC" w:rsidP="00DD2DCC">
            <w:pPr>
              <w:spacing w:after="0" w:line="319" w:lineRule="atLeast"/>
              <w:jc w:val="both"/>
              <w:rPr>
                <w:rFonts w:asciiTheme="majorBidi" w:eastAsia="Times New Roman" w:hAnsiTheme="majorBidi" w:cstheme="majorBidi"/>
                <w:b/>
                <w:bCs/>
                <w:sz w:val="24"/>
                <w:szCs w:val="24"/>
              </w:rPr>
            </w:pPr>
            <w:r w:rsidRPr="00DD2DCC">
              <w:rPr>
                <w:rFonts w:asciiTheme="majorBidi" w:eastAsia="Times New Roman" w:hAnsiTheme="majorBidi" w:cstheme="majorBidi"/>
                <w:b/>
                <w:bCs/>
                <w:sz w:val="24"/>
                <w:szCs w:val="24"/>
              </w:rPr>
              <w:t xml:space="preserve">The prefixed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of equalization (</w:t>
            </w:r>
            <w:r w:rsidRPr="00DD2DCC">
              <w:rPr>
                <w:rFonts w:asciiTheme="majorBidi" w:eastAsia="Times New Roman" w:hAnsiTheme="majorBidi" w:cstheme="majorBidi"/>
                <w:b/>
                <w:bCs/>
                <w:sz w:val="24"/>
                <w:szCs w:val="24"/>
                <w:rtl/>
              </w:rPr>
              <w:t>همزة التسوية</w:t>
            </w:r>
            <w:r w:rsidRPr="00DD2DCC">
              <w:rPr>
                <w:rFonts w:asciiTheme="majorBidi" w:eastAsia="Times New Roman" w:hAnsiTheme="majorBidi" w:cstheme="majorBidi"/>
                <w:b/>
                <w:bCs/>
                <w:sz w:val="24"/>
                <w:szCs w:val="24"/>
              </w:rPr>
              <w:t>) occurs six times in the Quran, with the first use of this particle at (</w:t>
            </w:r>
            <w:hyperlink r:id="rId300" w:history="1">
              <w:r w:rsidRPr="00DD2DCC">
                <w:rPr>
                  <w:rStyle w:val="Hyperlink"/>
                  <w:rFonts w:asciiTheme="majorBidi" w:eastAsia="Times New Roman" w:hAnsiTheme="majorBidi" w:cstheme="majorBidi"/>
                  <w:b/>
                  <w:bCs/>
                  <w:sz w:val="24"/>
                  <w:szCs w:val="24"/>
                </w:rPr>
                <w:t>2:6:6</w:t>
              </w:r>
            </w:hyperlink>
            <w:r w:rsidRPr="00DD2DCC">
              <w:rPr>
                <w:rFonts w:asciiTheme="majorBidi" w:eastAsia="Times New Roman" w:hAnsiTheme="majorBidi" w:cstheme="majorBidi"/>
                <w:b/>
                <w:bCs/>
                <w:sz w:val="24"/>
                <w:szCs w:val="24"/>
              </w:rPr>
              <w:t xml:space="preserve">) shown below. This usage of the prefixed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is not interrogative and instead indicates equality. This particle is usually translated as "whether". </w:t>
            </w:r>
          </w:p>
          <w:p w:rsidR="00DD2DCC" w:rsidRPr="00DD2DCC" w:rsidRDefault="00DD2DCC" w:rsidP="00DD608C">
            <w:pPr>
              <w:spacing w:after="0" w:line="319" w:lineRule="atLeast"/>
              <w:rPr>
                <w:rFonts w:asciiTheme="majorBidi" w:eastAsia="Times New Roman" w:hAnsiTheme="majorBidi" w:cstheme="majorBidi"/>
                <w:b/>
                <w:bCs/>
                <w:sz w:val="24"/>
                <w:szCs w:val="24"/>
              </w:rPr>
            </w:pPr>
            <w:r w:rsidRPr="00DD2DCC">
              <w:rPr>
                <w:rFonts w:asciiTheme="majorBidi" w:eastAsia="Times New Roman" w:hAnsiTheme="majorBidi" w:cstheme="majorBidi"/>
                <w:b/>
                <w:bCs/>
                <w:sz w:val="24"/>
                <w:szCs w:val="24"/>
              </w:rPr>
              <w:t>(2:6:6)</w:t>
            </w:r>
            <w:r w:rsidRPr="00DD2DCC">
              <w:rPr>
                <w:rFonts w:asciiTheme="majorBidi" w:eastAsia="Times New Roman" w:hAnsiTheme="majorBidi" w:cstheme="majorBidi"/>
                <w:b/>
                <w:bCs/>
                <w:sz w:val="24"/>
                <w:szCs w:val="24"/>
              </w:rPr>
              <w:br/>
            </w:r>
            <w:hyperlink r:id="rId301" w:anchor="(2:6:6)" w:history="1">
              <w:r w:rsidRPr="00DD2DCC">
                <w:rPr>
                  <w:rStyle w:val="Hyperlink"/>
                  <w:rFonts w:asciiTheme="majorBidi" w:eastAsia="Times New Roman" w:hAnsiTheme="majorBidi" w:cstheme="majorBidi"/>
                  <w:b/>
                  <w:bCs/>
                  <w:sz w:val="24"/>
                  <w:szCs w:val="24"/>
                </w:rPr>
                <w:t>a-</w:t>
              </w:r>
              <w:proofErr w:type="spellStart"/>
              <w:r w:rsidRPr="00DD2DCC">
                <w:rPr>
                  <w:rStyle w:val="Hyperlink"/>
                  <w:rFonts w:asciiTheme="majorBidi" w:eastAsia="Times New Roman" w:hAnsiTheme="majorBidi" w:cstheme="majorBidi"/>
                  <w:b/>
                  <w:bCs/>
                  <w:sz w:val="24"/>
                  <w:szCs w:val="24"/>
                </w:rPr>
                <w:t>andhartahum</w:t>
              </w:r>
              <w:proofErr w:type="spellEnd"/>
            </w:hyperlink>
            <w:r w:rsidRPr="00DD2DCC">
              <w:rPr>
                <w:rFonts w:asciiTheme="majorBidi" w:eastAsia="Times New Roman" w:hAnsiTheme="majorBidi" w:cstheme="majorBidi"/>
                <w:b/>
                <w:bCs/>
                <w:sz w:val="24"/>
                <w:szCs w:val="24"/>
              </w:rPr>
              <w:br/>
              <w:t>whether you warn them</w:t>
            </w:r>
            <w:r w:rsidRPr="00DD2DCC">
              <w:rPr>
                <w:rFonts w:asciiTheme="majorBidi" w:eastAsia="Times New Roman" w:hAnsiTheme="majorBidi" w:cstheme="majorBidi"/>
                <w:b/>
                <w:bCs/>
                <w:sz w:val="24"/>
                <w:szCs w:val="24"/>
              </w:rPr>
              <w:br/>
            </w:r>
            <w:r w:rsidRPr="00DD2DCC">
              <w:rPr>
                <w:rFonts w:asciiTheme="majorBidi" w:eastAsia="Times New Roman" w:hAnsiTheme="majorBidi" w:cstheme="majorBidi"/>
                <w:b/>
                <w:bCs/>
                <w:noProof/>
                <w:sz w:val="24"/>
                <w:szCs w:val="24"/>
              </w:rPr>
              <w:drawing>
                <wp:inline distT="0" distB="0" distL="0" distR="0" wp14:anchorId="0ED5DB8A" wp14:editId="3D5400CB">
                  <wp:extent cx="2058670" cy="858520"/>
                  <wp:effectExtent l="0" t="0" r="0" b="0"/>
                  <wp:docPr id="119" name="Picture 119" descr="http://corpus.quran.com/wordimage?id=71">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corpus.quran.com/wordimage?id=71">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058670" cy="858520"/>
                          </a:xfrm>
                          <a:prstGeom prst="rect">
                            <a:avLst/>
                          </a:prstGeom>
                          <a:noFill/>
                          <a:ln>
                            <a:noFill/>
                          </a:ln>
                        </pic:spPr>
                      </pic:pic>
                    </a:graphicData>
                  </a:graphic>
                </wp:inline>
              </w:drawing>
            </w:r>
          </w:p>
          <w:p w:rsidR="00DD2DCC" w:rsidRPr="00DD2DCC" w:rsidRDefault="00DD2DCC" w:rsidP="00DD2DCC">
            <w:pPr>
              <w:spacing w:after="0" w:line="319" w:lineRule="atLeast"/>
              <w:jc w:val="both"/>
              <w:rPr>
                <w:rFonts w:asciiTheme="majorBidi" w:eastAsia="Times New Roman" w:hAnsiTheme="majorBidi" w:cstheme="majorBidi"/>
                <w:b/>
                <w:bCs/>
                <w:sz w:val="24"/>
                <w:szCs w:val="24"/>
              </w:rPr>
            </w:pPr>
            <w:r w:rsidRPr="00DD2DCC">
              <w:rPr>
                <w:rFonts w:asciiTheme="majorBidi" w:eastAsia="Times New Roman" w:hAnsiTheme="majorBidi" w:cstheme="majorBidi"/>
                <w:b/>
                <w:bCs/>
                <w:sz w:val="24"/>
                <w:szCs w:val="24"/>
              </w:rPr>
              <w:t xml:space="preserve">Fig 2. The </w:t>
            </w:r>
            <w:proofErr w:type="spellStart"/>
            <w:r w:rsidRPr="00DD2DCC">
              <w:rPr>
                <w:rFonts w:asciiTheme="majorBidi" w:eastAsia="Times New Roman" w:hAnsiTheme="majorBidi" w:cstheme="majorBidi"/>
                <w:b/>
                <w:bCs/>
                <w:sz w:val="24"/>
                <w:szCs w:val="24"/>
              </w:rPr>
              <w:t>alif</w:t>
            </w:r>
            <w:proofErr w:type="spellEnd"/>
            <w:r w:rsidRPr="00DD2DCC">
              <w:rPr>
                <w:rFonts w:asciiTheme="majorBidi" w:eastAsia="Times New Roman" w:hAnsiTheme="majorBidi" w:cstheme="majorBidi"/>
                <w:b/>
                <w:bCs/>
                <w:sz w:val="24"/>
                <w:szCs w:val="24"/>
              </w:rPr>
              <w:t xml:space="preserve"> of equalization in verse (2:6). </w:t>
            </w:r>
          </w:p>
          <w:p w:rsidR="00DD2DCC" w:rsidRDefault="00DD2DCC" w:rsidP="004C0662">
            <w:pPr>
              <w:spacing w:after="0" w:line="319" w:lineRule="atLeast"/>
              <w:jc w:val="both"/>
              <w:rPr>
                <w:rFonts w:asciiTheme="majorBidi" w:eastAsia="Times New Roman" w:hAnsiTheme="majorBidi" w:cstheme="majorBidi"/>
                <w:b/>
                <w:bCs/>
                <w:sz w:val="24"/>
                <w:szCs w:val="24"/>
              </w:rPr>
            </w:pPr>
            <w:r w:rsidRPr="00DD2DCC">
              <w:rPr>
                <w:rFonts w:asciiTheme="majorBidi" w:eastAsia="Times New Roman" w:hAnsiTheme="majorBidi" w:cstheme="majorBidi"/>
                <w:b/>
                <w:bCs/>
                <w:sz w:val="24"/>
                <w:szCs w:val="24"/>
              </w:rPr>
              <w:t>The six uses of this particle are at (</w:t>
            </w:r>
            <w:hyperlink r:id="rId304" w:history="1">
              <w:r w:rsidRPr="00DD2DCC">
                <w:rPr>
                  <w:rStyle w:val="Hyperlink"/>
                  <w:rFonts w:asciiTheme="majorBidi" w:eastAsia="Times New Roman" w:hAnsiTheme="majorBidi" w:cstheme="majorBidi"/>
                  <w:b/>
                  <w:bCs/>
                  <w:sz w:val="24"/>
                  <w:szCs w:val="24"/>
                </w:rPr>
                <w:t>2:6:6</w:t>
              </w:r>
            </w:hyperlink>
            <w:r w:rsidRPr="00DD2DCC">
              <w:rPr>
                <w:rFonts w:asciiTheme="majorBidi" w:eastAsia="Times New Roman" w:hAnsiTheme="majorBidi" w:cstheme="majorBidi"/>
                <w:b/>
                <w:bCs/>
                <w:sz w:val="24"/>
                <w:szCs w:val="24"/>
              </w:rPr>
              <w:t>), (</w:t>
            </w:r>
            <w:hyperlink r:id="rId305" w:history="1">
              <w:r w:rsidRPr="00DD2DCC">
                <w:rPr>
                  <w:rStyle w:val="Hyperlink"/>
                  <w:rFonts w:asciiTheme="majorBidi" w:eastAsia="Times New Roman" w:hAnsiTheme="majorBidi" w:cstheme="majorBidi"/>
                  <w:b/>
                  <w:bCs/>
                  <w:sz w:val="24"/>
                  <w:szCs w:val="24"/>
                </w:rPr>
                <w:t>7:193:9</w:t>
              </w:r>
            </w:hyperlink>
            <w:r w:rsidRPr="00DD2DCC">
              <w:rPr>
                <w:rFonts w:asciiTheme="majorBidi" w:eastAsia="Times New Roman" w:hAnsiTheme="majorBidi" w:cstheme="majorBidi"/>
                <w:b/>
                <w:bCs/>
                <w:sz w:val="24"/>
                <w:szCs w:val="24"/>
              </w:rPr>
              <w:t>), (</w:t>
            </w:r>
            <w:hyperlink r:id="rId306" w:history="1">
              <w:r w:rsidRPr="00DD2DCC">
                <w:rPr>
                  <w:rStyle w:val="Hyperlink"/>
                  <w:rFonts w:asciiTheme="majorBidi" w:eastAsia="Times New Roman" w:hAnsiTheme="majorBidi" w:cstheme="majorBidi"/>
                  <w:b/>
                  <w:bCs/>
                  <w:sz w:val="24"/>
                  <w:szCs w:val="24"/>
                </w:rPr>
                <w:t>14:21:28</w:t>
              </w:r>
            </w:hyperlink>
            <w:r w:rsidRPr="00DD2DCC">
              <w:rPr>
                <w:rFonts w:asciiTheme="majorBidi" w:eastAsia="Times New Roman" w:hAnsiTheme="majorBidi" w:cstheme="majorBidi"/>
                <w:b/>
                <w:bCs/>
                <w:sz w:val="24"/>
                <w:szCs w:val="24"/>
              </w:rPr>
              <w:t>), (</w:t>
            </w:r>
            <w:hyperlink r:id="rId307" w:history="1">
              <w:r w:rsidRPr="00DD2DCC">
                <w:rPr>
                  <w:rStyle w:val="Hyperlink"/>
                  <w:rFonts w:asciiTheme="majorBidi" w:eastAsia="Times New Roman" w:hAnsiTheme="majorBidi" w:cstheme="majorBidi"/>
                  <w:b/>
                  <w:bCs/>
                  <w:sz w:val="24"/>
                  <w:szCs w:val="24"/>
                </w:rPr>
                <w:t>26:136:4</w:t>
              </w:r>
            </w:hyperlink>
            <w:r w:rsidRPr="00DD2DCC">
              <w:rPr>
                <w:rFonts w:asciiTheme="majorBidi" w:eastAsia="Times New Roman" w:hAnsiTheme="majorBidi" w:cstheme="majorBidi"/>
                <w:b/>
                <w:bCs/>
                <w:sz w:val="24"/>
                <w:szCs w:val="24"/>
              </w:rPr>
              <w:t>), (</w:t>
            </w:r>
            <w:hyperlink r:id="rId308" w:history="1">
              <w:r w:rsidRPr="00DD2DCC">
                <w:rPr>
                  <w:rStyle w:val="Hyperlink"/>
                  <w:rFonts w:asciiTheme="majorBidi" w:eastAsia="Times New Roman" w:hAnsiTheme="majorBidi" w:cstheme="majorBidi"/>
                  <w:b/>
                  <w:bCs/>
                  <w:sz w:val="24"/>
                  <w:szCs w:val="24"/>
                </w:rPr>
                <w:t>36:10:3</w:t>
              </w:r>
            </w:hyperlink>
            <w:r w:rsidRPr="00DD2DCC">
              <w:rPr>
                <w:rFonts w:asciiTheme="majorBidi" w:eastAsia="Times New Roman" w:hAnsiTheme="majorBidi" w:cstheme="majorBidi"/>
                <w:b/>
                <w:bCs/>
                <w:sz w:val="24"/>
                <w:szCs w:val="24"/>
              </w:rPr>
              <w:t>), and (</w:t>
            </w:r>
            <w:hyperlink r:id="rId309" w:history="1">
              <w:r w:rsidRPr="00DD2DCC">
                <w:rPr>
                  <w:rStyle w:val="Hyperlink"/>
                  <w:rFonts w:asciiTheme="majorBidi" w:eastAsia="Times New Roman" w:hAnsiTheme="majorBidi" w:cstheme="majorBidi"/>
                  <w:b/>
                  <w:bCs/>
                  <w:sz w:val="24"/>
                  <w:szCs w:val="24"/>
                </w:rPr>
                <w:t>63:6:3</w:t>
              </w:r>
            </w:hyperlink>
            <w:r w:rsidRPr="00DD2DCC">
              <w:rPr>
                <w:rFonts w:asciiTheme="majorBidi" w:eastAsia="Times New Roman" w:hAnsiTheme="majorBidi" w:cstheme="majorBidi"/>
                <w:b/>
                <w:bCs/>
                <w:sz w:val="24"/>
                <w:szCs w:val="24"/>
              </w:rPr>
              <w:t xml:space="preserve">). In each of these verses, the noun </w:t>
            </w:r>
            <w:proofErr w:type="spellStart"/>
            <w:r w:rsidRPr="00DD2DCC">
              <w:rPr>
                <w:rFonts w:asciiTheme="majorBidi" w:eastAsia="Times New Roman" w:hAnsiTheme="majorBidi" w:cstheme="majorBidi"/>
                <w:b/>
                <w:bCs/>
                <w:sz w:val="24"/>
                <w:szCs w:val="24"/>
              </w:rPr>
              <w:t>saw</w:t>
            </w:r>
            <w:r w:rsidR="004C0662">
              <w:rPr>
                <w:rFonts w:asciiTheme="majorBidi" w:eastAsia="Times New Roman" w:hAnsiTheme="majorBidi" w:cstheme="majorBidi"/>
                <w:b/>
                <w:bCs/>
                <w:sz w:val="24"/>
                <w:szCs w:val="24"/>
              </w:rPr>
              <w:t>āon</w:t>
            </w:r>
            <w:proofErr w:type="spellEnd"/>
            <w:r w:rsidR="004C0662">
              <w:rPr>
                <w:rFonts w:asciiTheme="majorBidi" w:eastAsia="Times New Roman" w:hAnsiTheme="majorBidi" w:cstheme="majorBidi"/>
                <w:b/>
                <w:bCs/>
                <w:sz w:val="24"/>
                <w:szCs w:val="24"/>
              </w:rPr>
              <w:t xml:space="preserve"> ("the same") is also used. </w:t>
            </w:r>
          </w:p>
          <w:p w:rsidR="004C0662" w:rsidRPr="00DD2DCC" w:rsidRDefault="004C0662" w:rsidP="004C0662">
            <w:pPr>
              <w:spacing w:after="0" w:line="319" w:lineRule="atLeast"/>
              <w:jc w:val="both"/>
              <w:rPr>
                <w:rFonts w:asciiTheme="majorBidi" w:eastAsia="Times New Roman" w:hAnsiTheme="majorBidi" w:cstheme="majorBidi"/>
                <w:b/>
                <w:bCs/>
                <w:sz w:val="24"/>
                <w:szCs w:val="24"/>
              </w:rPr>
            </w:pPr>
          </w:p>
        </w:tc>
      </w:tr>
      <w:tr w:rsidR="00196065" w:rsidRPr="00697BDA" w:rsidTr="00196065">
        <w:trPr>
          <w:tblCellSpacing w:w="0" w:type="dxa"/>
        </w:trPr>
        <w:tc>
          <w:tcPr>
            <w:tcW w:w="0" w:type="auto"/>
            <w:hideMark/>
          </w:tcPr>
          <w:p w:rsidR="00196065" w:rsidRPr="00196065" w:rsidRDefault="00196065" w:rsidP="00196065">
            <w:pPr>
              <w:spacing w:after="0" w:line="319" w:lineRule="atLeast"/>
              <w:jc w:val="both"/>
              <w:rPr>
                <w:rFonts w:asciiTheme="majorBidi" w:eastAsia="Times New Roman" w:hAnsiTheme="majorBidi" w:cstheme="majorBidi"/>
                <w:b/>
                <w:bCs/>
                <w:sz w:val="36"/>
                <w:szCs w:val="36"/>
              </w:rPr>
            </w:pPr>
            <w:r w:rsidRPr="00196065">
              <w:rPr>
                <w:rFonts w:asciiTheme="majorBidi" w:eastAsia="Times New Roman" w:hAnsiTheme="majorBidi" w:cstheme="majorBidi"/>
                <w:b/>
                <w:bCs/>
                <w:color w:val="0000FF"/>
                <w:sz w:val="36"/>
                <w:szCs w:val="36"/>
              </w:rPr>
              <w:lastRenderedPageBreak/>
              <w:t xml:space="preserve">Quranic Grammar - The Particle </w:t>
            </w:r>
            <w:bookmarkStart w:id="34" w:name="inna"/>
            <w:proofErr w:type="spellStart"/>
            <w:r w:rsidRPr="00196065">
              <w:rPr>
                <w:rFonts w:asciiTheme="majorBidi" w:eastAsia="Times New Roman" w:hAnsiTheme="majorBidi" w:cstheme="majorBidi"/>
                <w:b/>
                <w:bCs/>
                <w:color w:val="0000FF"/>
                <w:sz w:val="36"/>
                <w:szCs w:val="36"/>
              </w:rPr>
              <w:t>inna</w:t>
            </w:r>
            <w:bookmarkEnd w:id="34"/>
            <w:proofErr w:type="spellEnd"/>
            <w:r w:rsidRPr="00196065">
              <w:rPr>
                <w:rFonts w:asciiTheme="majorBidi" w:eastAsia="Times New Roman" w:hAnsiTheme="majorBidi" w:cstheme="majorBidi"/>
                <w:b/>
                <w:bCs/>
                <w:color w:val="0000FF"/>
                <w:sz w:val="36"/>
                <w:szCs w:val="36"/>
              </w:rPr>
              <w:t xml:space="preserve"> (</w:t>
            </w:r>
            <w:r w:rsidRPr="00196065">
              <w:rPr>
                <w:rFonts w:asciiTheme="majorBidi" w:eastAsia="Times New Roman" w:hAnsiTheme="majorBidi" w:cstheme="majorBidi"/>
                <w:b/>
                <w:bCs/>
                <w:color w:val="0000FF"/>
                <w:sz w:val="36"/>
                <w:szCs w:val="36"/>
                <w:rtl/>
              </w:rPr>
              <w:t>ان واخواتها</w:t>
            </w:r>
            <w:r w:rsidRPr="00196065">
              <w:rPr>
                <w:rFonts w:asciiTheme="majorBidi" w:eastAsia="Times New Roman" w:hAnsiTheme="majorBidi" w:cstheme="majorBidi"/>
                <w:b/>
                <w:bCs/>
                <w:color w:val="0000FF"/>
                <w:sz w:val="36"/>
                <w:szCs w:val="36"/>
              </w:rPr>
              <w:t>)</w:t>
            </w:r>
            <w:r w:rsidRPr="00AC3B99">
              <w:rPr>
                <w:rFonts w:asciiTheme="majorBidi" w:eastAsia="Times New Roman" w:hAnsiTheme="majorBidi" w:cstheme="majorBidi"/>
                <w:b/>
                <w:bCs/>
                <w:noProof/>
                <w:color w:val="0000FF"/>
                <w:sz w:val="36"/>
                <w:szCs w:val="36"/>
              </w:rPr>
              <w:t xml:space="preserve"> </w:t>
            </w:r>
            <w:r w:rsidR="00492393">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196065" w:rsidRPr="00697BDA" w:rsidTr="00196065">
        <w:trPr>
          <w:tblCellSpacing w:w="0" w:type="dxa"/>
        </w:trPr>
        <w:tc>
          <w:tcPr>
            <w:tcW w:w="0" w:type="auto"/>
            <w:hideMark/>
          </w:tcPr>
          <w:p w:rsidR="00196065" w:rsidRPr="00196065" w:rsidRDefault="00196065" w:rsidP="00196065">
            <w:pPr>
              <w:spacing w:after="0" w:line="319" w:lineRule="atLeast"/>
              <w:jc w:val="both"/>
              <w:rPr>
                <w:rFonts w:asciiTheme="majorBidi" w:eastAsia="Times New Roman" w:hAnsiTheme="majorBidi" w:cstheme="majorBidi"/>
                <w:b/>
                <w:bCs/>
                <w:sz w:val="24"/>
                <w:szCs w:val="24"/>
              </w:rPr>
            </w:pPr>
            <w:r w:rsidRPr="00196065">
              <w:rPr>
                <w:rFonts w:asciiTheme="majorBidi" w:eastAsia="Times New Roman" w:hAnsiTheme="majorBidi" w:cstheme="majorBidi"/>
                <w:b/>
                <w:bCs/>
                <w:sz w:val="24"/>
                <w:szCs w:val="24"/>
              </w:rPr>
              <w:t xml:space="preserve">The particle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ان</w:t>
            </w:r>
            <w:r w:rsidRPr="00196065">
              <w:rPr>
                <w:rFonts w:asciiTheme="majorBidi" w:eastAsia="Times New Roman" w:hAnsiTheme="majorBidi" w:cstheme="majorBidi"/>
                <w:b/>
                <w:bCs/>
                <w:sz w:val="24"/>
                <w:szCs w:val="24"/>
              </w:rPr>
              <w:t>) is known as an accusative particle (</w:t>
            </w:r>
            <w:r w:rsidRPr="00196065">
              <w:rPr>
                <w:rFonts w:asciiTheme="majorBidi" w:eastAsia="Times New Roman" w:hAnsiTheme="majorBidi" w:cstheme="majorBidi"/>
                <w:b/>
                <w:bCs/>
                <w:sz w:val="24"/>
                <w:szCs w:val="24"/>
                <w:rtl/>
              </w:rPr>
              <w:t>حرف نصب</w:t>
            </w:r>
            <w:r w:rsidRPr="00196065">
              <w:rPr>
                <w:rFonts w:asciiTheme="majorBidi" w:eastAsia="Times New Roman" w:hAnsiTheme="majorBidi" w:cstheme="majorBidi"/>
                <w:b/>
                <w:bCs/>
                <w:sz w:val="24"/>
                <w:szCs w:val="24"/>
              </w:rPr>
              <w:t xml:space="preserve">) because of its effect on the case ending of its subject. Like the verb </w:t>
            </w:r>
            <w:proofErr w:type="spellStart"/>
            <w:r w:rsidRPr="00196065">
              <w:rPr>
                <w:rFonts w:asciiTheme="majorBidi" w:eastAsia="Times New Roman" w:hAnsiTheme="majorBidi" w:cstheme="majorBidi"/>
                <w:b/>
                <w:bCs/>
                <w:sz w:val="24"/>
                <w:szCs w:val="24"/>
              </w:rPr>
              <w:t>kāna</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كان</w:t>
            </w:r>
            <w:r w:rsidRPr="00196065">
              <w:rPr>
                <w:rFonts w:asciiTheme="majorBidi" w:eastAsia="Times New Roman" w:hAnsiTheme="majorBidi" w:cstheme="majorBidi"/>
                <w:b/>
                <w:bCs/>
                <w:sz w:val="24"/>
                <w:szCs w:val="24"/>
              </w:rPr>
              <w:t>), an accusative particle will take a subject and a predicate although with different case endings. Because of this similarity, these particles are considered to be verb-like (</w:t>
            </w:r>
            <w:r w:rsidRPr="00196065">
              <w:rPr>
                <w:rFonts w:asciiTheme="majorBidi" w:eastAsia="Times New Roman" w:hAnsiTheme="majorBidi" w:cstheme="majorBidi"/>
                <w:b/>
                <w:bCs/>
                <w:sz w:val="24"/>
                <w:szCs w:val="24"/>
                <w:rtl/>
              </w:rPr>
              <w:t>حرف مشبه بالفعل</w:t>
            </w:r>
            <w:r w:rsidRPr="00196065">
              <w:rPr>
                <w:rFonts w:asciiTheme="majorBidi" w:eastAsia="Times New Roman" w:hAnsiTheme="majorBidi" w:cstheme="majorBidi"/>
                <w:b/>
                <w:bCs/>
                <w:sz w:val="24"/>
                <w:szCs w:val="24"/>
              </w:rPr>
              <w:t xml:space="preserve">). Figure below 1 lists the group of accusative particles known as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and her sisters (</w:t>
            </w:r>
            <w:r w:rsidRPr="00196065">
              <w:rPr>
                <w:rFonts w:asciiTheme="majorBidi" w:eastAsia="Times New Roman" w:hAnsiTheme="majorBidi" w:cstheme="majorBidi"/>
                <w:b/>
                <w:bCs/>
                <w:sz w:val="24"/>
                <w:szCs w:val="24"/>
                <w:rtl/>
              </w:rPr>
              <w:t>ان واخواتها</w:t>
            </w:r>
            <w:r w:rsidRPr="00196065">
              <w:rPr>
                <w:rFonts w:asciiTheme="majorBidi" w:eastAsia="Times New Roman" w:hAnsiTheme="majorBidi" w:cstheme="majorBidi"/>
                <w:b/>
                <w:bCs/>
                <w:sz w:val="24"/>
                <w:szCs w:val="24"/>
              </w:rPr>
              <w:t xml:space="preserve">). </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2555"/>
              <w:gridCol w:w="1343"/>
              <w:gridCol w:w="1876"/>
            </w:tblGrid>
            <w:tr w:rsidR="00196065" w:rsidRPr="00697BDA" w:rsidTr="00314820">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b/>
                      <w:bCs/>
                      <w:sz w:val="20"/>
                      <w:szCs w:val="20"/>
                    </w:rPr>
                  </w:pPr>
                  <w:r w:rsidRPr="00697BDA">
                    <w:rPr>
                      <w:rFonts w:ascii="Arial" w:eastAsia="Times New Roman" w:hAnsi="Arial" w:cs="Arial"/>
                      <w:b/>
                      <w:bCs/>
                      <w:sz w:val="20"/>
                      <w:szCs w:val="20"/>
                    </w:rPr>
                    <w:t>Accusative Particle</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b/>
                      <w:bCs/>
                      <w:sz w:val="20"/>
                      <w:szCs w:val="20"/>
                    </w:rPr>
                  </w:pPr>
                  <w:r w:rsidRPr="00697BDA">
                    <w:rPr>
                      <w:rFonts w:ascii="Arial" w:eastAsia="Times New Roman" w:hAnsi="Arial" w:cs="Arial"/>
                      <w:b/>
                      <w:bCs/>
                      <w:sz w:val="20"/>
                      <w:szCs w:val="20"/>
                    </w:rPr>
                    <w:t>Arabic</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b/>
                      <w:bCs/>
                      <w:sz w:val="20"/>
                      <w:szCs w:val="20"/>
                    </w:rPr>
                  </w:pPr>
                  <w:r w:rsidRPr="00697BDA">
                    <w:rPr>
                      <w:rFonts w:ascii="Arial" w:eastAsia="Times New Roman" w:hAnsi="Arial" w:cs="Arial"/>
                      <w:b/>
                      <w:bCs/>
                      <w:sz w:val="20"/>
                      <w:szCs w:val="20"/>
                    </w:rPr>
                    <w:t>Translation*</w:t>
                  </w:r>
                </w:p>
              </w:tc>
            </w:tr>
            <w:tr w:rsidR="00196065" w:rsidRPr="00697BDA"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196065" w:rsidRPr="00697BDA" w:rsidRDefault="009F2917" w:rsidP="00D3794D">
                  <w:pPr>
                    <w:spacing w:before="100" w:beforeAutospacing="1" w:after="100" w:afterAutospacing="1" w:line="360" w:lineRule="atLeast"/>
                    <w:jc w:val="center"/>
                    <w:rPr>
                      <w:rFonts w:ascii="Arial" w:eastAsia="Times New Roman" w:hAnsi="Arial" w:cs="Arial"/>
                      <w:sz w:val="20"/>
                      <w:szCs w:val="20"/>
                    </w:rPr>
                  </w:pPr>
                  <w:hyperlink r:id="rId310" w:history="1">
                    <w:proofErr w:type="spellStart"/>
                    <w:r w:rsidR="00196065" w:rsidRPr="00196065">
                      <w:rPr>
                        <w:rStyle w:val="Hyperlink"/>
                        <w:rFonts w:ascii="Arial" w:eastAsia="Times New Roman" w:hAnsi="Arial" w:cs="Arial"/>
                        <w:sz w:val="20"/>
                        <w:szCs w:val="20"/>
                      </w:rPr>
                      <w:t>inna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Georgia" w:eastAsia="Times New Roman" w:hAnsi="Georgia" w:cs="Times New Roman"/>
                      <w:sz w:val="24"/>
                      <w:szCs w:val="24"/>
                    </w:rPr>
                  </w:pPr>
                  <w:r w:rsidRPr="00697BDA">
                    <w:rPr>
                      <w:rFonts w:ascii="Traditional Arabic" w:eastAsia="Times New Roman" w:hAnsi="Traditional Arabic" w:cs="Traditional Arabic"/>
                      <w:b/>
                      <w:bCs/>
                      <w:color w:val="329632"/>
                      <w:sz w:val="29"/>
                      <w:szCs w:val="29"/>
                      <w:rtl/>
                    </w:rPr>
                    <w:t>إِنَّ</w:t>
                  </w:r>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sz w:val="20"/>
                      <w:szCs w:val="20"/>
                    </w:rPr>
                  </w:pPr>
                  <w:r w:rsidRPr="00697BDA">
                    <w:rPr>
                      <w:rFonts w:ascii="Arial" w:eastAsia="Times New Roman" w:hAnsi="Arial" w:cs="Arial"/>
                      <w:sz w:val="20"/>
                      <w:szCs w:val="20"/>
                    </w:rPr>
                    <w:t>indeed</w:t>
                  </w:r>
                </w:p>
              </w:tc>
            </w:tr>
            <w:tr w:rsidR="00196065" w:rsidRPr="00697BDA"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196065" w:rsidRPr="00697BDA" w:rsidRDefault="009F2917" w:rsidP="00D3794D">
                  <w:pPr>
                    <w:spacing w:before="100" w:beforeAutospacing="1" w:after="100" w:afterAutospacing="1" w:line="360" w:lineRule="atLeast"/>
                    <w:jc w:val="center"/>
                    <w:rPr>
                      <w:rFonts w:ascii="Arial" w:eastAsia="Times New Roman" w:hAnsi="Arial" w:cs="Arial"/>
                      <w:sz w:val="20"/>
                      <w:szCs w:val="20"/>
                    </w:rPr>
                  </w:pPr>
                  <w:hyperlink r:id="rId311" w:history="1">
                    <w:proofErr w:type="spellStart"/>
                    <w:r w:rsidR="00196065" w:rsidRPr="00196065">
                      <w:rPr>
                        <w:rStyle w:val="Hyperlink"/>
                        <w:rFonts w:ascii="Arial" w:eastAsia="Times New Roman" w:hAnsi="Arial" w:cs="Arial"/>
                        <w:sz w:val="20"/>
                        <w:szCs w:val="20"/>
                      </w:rPr>
                      <w:t>anna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Georgia" w:eastAsia="Times New Roman" w:hAnsi="Georgia" w:cs="Times New Roman"/>
                      <w:sz w:val="24"/>
                      <w:szCs w:val="24"/>
                    </w:rPr>
                  </w:pPr>
                  <w:r w:rsidRPr="00697BDA">
                    <w:rPr>
                      <w:rFonts w:ascii="Traditional Arabic" w:eastAsia="Times New Roman" w:hAnsi="Traditional Arabic" w:cs="Traditional Arabic"/>
                      <w:b/>
                      <w:bCs/>
                      <w:color w:val="329632"/>
                      <w:sz w:val="29"/>
                      <w:szCs w:val="29"/>
                      <w:rtl/>
                    </w:rPr>
                    <w:t>أَنَّ</w:t>
                  </w:r>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sz w:val="20"/>
                      <w:szCs w:val="20"/>
                    </w:rPr>
                  </w:pPr>
                  <w:r w:rsidRPr="00697BDA">
                    <w:rPr>
                      <w:rFonts w:ascii="Arial" w:eastAsia="Times New Roman" w:hAnsi="Arial" w:cs="Arial"/>
                      <w:sz w:val="20"/>
                      <w:szCs w:val="20"/>
                    </w:rPr>
                    <w:t>that</w:t>
                  </w:r>
                </w:p>
              </w:tc>
            </w:tr>
            <w:tr w:rsidR="00196065" w:rsidRPr="00697BDA"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196065" w:rsidRPr="00697BDA" w:rsidRDefault="009F2917" w:rsidP="00D3794D">
                  <w:pPr>
                    <w:spacing w:before="100" w:beforeAutospacing="1" w:after="100" w:afterAutospacing="1" w:line="360" w:lineRule="atLeast"/>
                    <w:jc w:val="center"/>
                    <w:rPr>
                      <w:rFonts w:ascii="Arial" w:eastAsia="Times New Roman" w:hAnsi="Arial" w:cs="Arial"/>
                      <w:sz w:val="20"/>
                      <w:szCs w:val="20"/>
                    </w:rPr>
                  </w:pPr>
                  <w:hyperlink r:id="rId312" w:history="1">
                    <w:proofErr w:type="spellStart"/>
                    <w:r w:rsidR="00196065" w:rsidRPr="00196065">
                      <w:rPr>
                        <w:rStyle w:val="Hyperlink"/>
                        <w:rFonts w:ascii="Arial" w:eastAsia="Times New Roman" w:hAnsi="Arial" w:cs="Arial"/>
                        <w:sz w:val="20"/>
                        <w:szCs w:val="20"/>
                      </w:rPr>
                      <w:t>laʿalla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Georgia" w:eastAsia="Times New Roman" w:hAnsi="Georgia" w:cs="Times New Roman"/>
                      <w:sz w:val="24"/>
                      <w:szCs w:val="24"/>
                    </w:rPr>
                  </w:pPr>
                  <w:r w:rsidRPr="00697BDA">
                    <w:rPr>
                      <w:rFonts w:ascii="Traditional Arabic" w:eastAsia="Times New Roman" w:hAnsi="Traditional Arabic" w:cs="Traditional Arabic"/>
                      <w:b/>
                      <w:bCs/>
                      <w:color w:val="329632"/>
                      <w:sz w:val="29"/>
                      <w:szCs w:val="29"/>
                      <w:rtl/>
                    </w:rPr>
                    <w:t>لَعَلَّ</w:t>
                  </w:r>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sz w:val="20"/>
                      <w:szCs w:val="20"/>
                    </w:rPr>
                  </w:pPr>
                  <w:r w:rsidRPr="00697BDA">
                    <w:rPr>
                      <w:rFonts w:ascii="Arial" w:eastAsia="Times New Roman" w:hAnsi="Arial" w:cs="Arial"/>
                      <w:sz w:val="20"/>
                      <w:szCs w:val="20"/>
                    </w:rPr>
                    <w:t>so that</w:t>
                  </w:r>
                </w:p>
              </w:tc>
            </w:tr>
            <w:tr w:rsidR="00196065" w:rsidRPr="00697BDA"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196065" w:rsidRPr="00697BDA" w:rsidRDefault="009F2917" w:rsidP="00D3794D">
                  <w:pPr>
                    <w:spacing w:before="100" w:beforeAutospacing="1" w:after="100" w:afterAutospacing="1" w:line="360" w:lineRule="atLeast"/>
                    <w:jc w:val="center"/>
                    <w:rPr>
                      <w:rFonts w:ascii="Arial" w:eastAsia="Times New Roman" w:hAnsi="Arial" w:cs="Arial"/>
                      <w:sz w:val="20"/>
                      <w:szCs w:val="20"/>
                    </w:rPr>
                  </w:pPr>
                  <w:hyperlink r:id="rId313" w:history="1">
                    <w:proofErr w:type="spellStart"/>
                    <w:r w:rsidR="00196065" w:rsidRPr="00196065">
                      <w:rPr>
                        <w:rStyle w:val="Hyperlink"/>
                        <w:rFonts w:ascii="Arial" w:eastAsia="Times New Roman" w:hAnsi="Arial" w:cs="Arial"/>
                        <w:sz w:val="20"/>
                        <w:szCs w:val="20"/>
                      </w:rPr>
                      <w:t>lākinna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Georgia" w:eastAsia="Times New Roman" w:hAnsi="Georgia" w:cs="Times New Roman"/>
                      <w:sz w:val="24"/>
                      <w:szCs w:val="24"/>
                    </w:rPr>
                  </w:pPr>
                  <w:r w:rsidRPr="00697BDA">
                    <w:rPr>
                      <w:rFonts w:ascii="Traditional Arabic" w:eastAsia="Times New Roman" w:hAnsi="Traditional Arabic" w:cs="Traditional Arabic"/>
                      <w:b/>
                      <w:bCs/>
                      <w:color w:val="329632"/>
                      <w:sz w:val="29"/>
                      <w:szCs w:val="29"/>
                      <w:rtl/>
                    </w:rPr>
                    <w:t>لٰكِنَّ</w:t>
                  </w:r>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sz w:val="20"/>
                      <w:szCs w:val="20"/>
                    </w:rPr>
                  </w:pPr>
                  <w:r w:rsidRPr="00697BDA">
                    <w:rPr>
                      <w:rFonts w:ascii="Arial" w:eastAsia="Times New Roman" w:hAnsi="Arial" w:cs="Arial"/>
                      <w:sz w:val="20"/>
                      <w:szCs w:val="20"/>
                    </w:rPr>
                    <w:t>but</w:t>
                  </w:r>
                </w:p>
              </w:tc>
            </w:tr>
            <w:tr w:rsidR="00196065" w:rsidRPr="00697BDA"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196065" w:rsidRPr="00697BDA" w:rsidRDefault="009F2917" w:rsidP="00D3794D">
                  <w:pPr>
                    <w:spacing w:before="100" w:beforeAutospacing="1" w:after="100" w:afterAutospacing="1" w:line="360" w:lineRule="atLeast"/>
                    <w:jc w:val="center"/>
                    <w:rPr>
                      <w:rFonts w:ascii="Arial" w:eastAsia="Times New Roman" w:hAnsi="Arial" w:cs="Arial"/>
                      <w:sz w:val="20"/>
                      <w:szCs w:val="20"/>
                    </w:rPr>
                  </w:pPr>
                  <w:hyperlink r:id="rId314" w:history="1">
                    <w:proofErr w:type="spellStart"/>
                    <w:r w:rsidR="00196065" w:rsidRPr="00196065">
                      <w:rPr>
                        <w:rStyle w:val="Hyperlink"/>
                        <w:rFonts w:ascii="Arial" w:eastAsia="Times New Roman" w:hAnsi="Arial" w:cs="Arial"/>
                        <w:sz w:val="20"/>
                        <w:szCs w:val="20"/>
                      </w:rPr>
                      <w:t>ka-anna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Georgia" w:eastAsia="Times New Roman" w:hAnsi="Georgia" w:cs="Times New Roman"/>
                      <w:sz w:val="24"/>
                      <w:szCs w:val="24"/>
                    </w:rPr>
                  </w:pPr>
                  <w:r w:rsidRPr="00697BDA">
                    <w:rPr>
                      <w:rFonts w:ascii="Traditional Arabic" w:eastAsia="Times New Roman" w:hAnsi="Traditional Arabic" w:cs="Traditional Arabic"/>
                      <w:b/>
                      <w:bCs/>
                      <w:color w:val="329632"/>
                      <w:sz w:val="29"/>
                      <w:szCs w:val="29"/>
                      <w:rtl/>
                    </w:rPr>
                    <w:t>كَأَنَّ</w:t>
                  </w:r>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sz w:val="20"/>
                      <w:szCs w:val="20"/>
                    </w:rPr>
                  </w:pPr>
                  <w:r w:rsidRPr="00697BDA">
                    <w:rPr>
                      <w:rFonts w:ascii="Arial" w:eastAsia="Times New Roman" w:hAnsi="Arial" w:cs="Arial"/>
                      <w:sz w:val="20"/>
                      <w:szCs w:val="20"/>
                    </w:rPr>
                    <w:t>as if</w:t>
                  </w:r>
                </w:p>
              </w:tc>
            </w:tr>
            <w:tr w:rsidR="00196065" w:rsidRPr="00697BDA"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196065" w:rsidRPr="00697BDA" w:rsidRDefault="009F2917" w:rsidP="00D3794D">
                  <w:pPr>
                    <w:spacing w:before="100" w:beforeAutospacing="1" w:after="100" w:afterAutospacing="1" w:line="360" w:lineRule="atLeast"/>
                    <w:jc w:val="center"/>
                    <w:rPr>
                      <w:rFonts w:ascii="Arial" w:eastAsia="Times New Roman" w:hAnsi="Arial" w:cs="Arial"/>
                      <w:sz w:val="20"/>
                      <w:szCs w:val="20"/>
                    </w:rPr>
                  </w:pPr>
                  <w:hyperlink r:id="rId315" w:history="1">
                    <w:proofErr w:type="spellStart"/>
                    <w:r w:rsidR="00196065" w:rsidRPr="00196065">
                      <w:rPr>
                        <w:rStyle w:val="Hyperlink"/>
                        <w:rFonts w:ascii="Arial" w:eastAsia="Times New Roman" w:hAnsi="Arial" w:cs="Arial"/>
                        <w:sz w:val="20"/>
                        <w:szCs w:val="20"/>
                      </w:rPr>
                      <w:t>layta</w:t>
                    </w:r>
                    <w:proofErr w:type="spellEnd"/>
                  </w:hyperlink>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Georgia" w:eastAsia="Times New Roman" w:hAnsi="Georgia" w:cs="Times New Roman"/>
                      <w:sz w:val="24"/>
                      <w:szCs w:val="24"/>
                    </w:rPr>
                  </w:pPr>
                  <w:r w:rsidRPr="00697BDA">
                    <w:rPr>
                      <w:rFonts w:ascii="Traditional Arabic" w:eastAsia="Times New Roman" w:hAnsi="Traditional Arabic" w:cs="Traditional Arabic"/>
                      <w:b/>
                      <w:bCs/>
                      <w:color w:val="329632"/>
                      <w:sz w:val="29"/>
                      <w:szCs w:val="29"/>
                      <w:rtl/>
                    </w:rPr>
                    <w:t>لَيْتَ</w:t>
                  </w:r>
                </w:p>
              </w:tc>
              <w:tc>
                <w:tcPr>
                  <w:tcW w:w="0" w:type="auto"/>
                  <w:tcBorders>
                    <w:bottom w:val="single" w:sz="6" w:space="0" w:color="7F7F7F"/>
                  </w:tcBorders>
                  <w:tcMar>
                    <w:top w:w="0" w:type="dxa"/>
                    <w:left w:w="360" w:type="dxa"/>
                    <w:bottom w:w="0" w:type="dxa"/>
                    <w:right w:w="360" w:type="dxa"/>
                  </w:tcMar>
                  <w:vAlign w:val="center"/>
                  <w:hideMark/>
                </w:tcPr>
                <w:p w:rsidR="00196065" w:rsidRPr="00697BDA" w:rsidRDefault="00196065" w:rsidP="00D3794D">
                  <w:pPr>
                    <w:spacing w:before="100" w:beforeAutospacing="1" w:after="100" w:afterAutospacing="1" w:line="360" w:lineRule="atLeast"/>
                    <w:jc w:val="center"/>
                    <w:rPr>
                      <w:rFonts w:ascii="Arial" w:eastAsia="Times New Roman" w:hAnsi="Arial" w:cs="Arial"/>
                      <w:sz w:val="20"/>
                      <w:szCs w:val="20"/>
                    </w:rPr>
                  </w:pPr>
                  <w:r w:rsidRPr="00697BDA">
                    <w:rPr>
                      <w:rFonts w:ascii="Arial" w:eastAsia="Times New Roman" w:hAnsi="Arial" w:cs="Arial"/>
                      <w:sz w:val="20"/>
                      <w:szCs w:val="20"/>
                    </w:rPr>
                    <w:t>wish</w:t>
                  </w:r>
                </w:p>
              </w:tc>
            </w:tr>
          </w:tbl>
          <w:p w:rsidR="00196065" w:rsidRPr="00196065" w:rsidRDefault="00196065" w:rsidP="004C0662">
            <w:pPr>
              <w:spacing w:after="0" w:line="319" w:lineRule="atLeast"/>
              <w:rPr>
                <w:rFonts w:asciiTheme="majorBidi" w:eastAsia="Times New Roman" w:hAnsiTheme="majorBidi" w:cstheme="majorBidi"/>
                <w:b/>
                <w:bCs/>
                <w:sz w:val="24"/>
                <w:szCs w:val="24"/>
              </w:rPr>
            </w:pPr>
            <w:r w:rsidRPr="00196065">
              <w:rPr>
                <w:rFonts w:asciiTheme="majorBidi" w:eastAsia="Times New Roman" w:hAnsiTheme="majorBidi" w:cstheme="majorBidi"/>
                <w:b/>
                <w:bCs/>
                <w:sz w:val="24"/>
                <w:szCs w:val="24"/>
              </w:rPr>
              <w:t xml:space="preserve">Fig 1. The accusative particle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and related particles.</w:t>
            </w:r>
            <w:r w:rsidRPr="00196065">
              <w:rPr>
                <w:rFonts w:asciiTheme="majorBidi" w:eastAsia="Times New Roman" w:hAnsiTheme="majorBidi" w:cstheme="majorBidi"/>
                <w:b/>
                <w:bCs/>
                <w:sz w:val="24"/>
                <w:szCs w:val="24"/>
              </w:rPr>
              <w:br/>
              <w:t xml:space="preserve">* </w:t>
            </w:r>
            <w:proofErr w:type="gramStart"/>
            <w:r w:rsidRPr="00196065">
              <w:rPr>
                <w:rFonts w:asciiTheme="majorBidi" w:eastAsia="Times New Roman" w:hAnsiTheme="majorBidi" w:cstheme="majorBidi"/>
                <w:b/>
                <w:bCs/>
                <w:sz w:val="24"/>
                <w:szCs w:val="24"/>
              </w:rPr>
              <w:t>precise</w:t>
            </w:r>
            <w:proofErr w:type="gramEnd"/>
            <w:r w:rsidRPr="00196065">
              <w:rPr>
                <w:rFonts w:asciiTheme="majorBidi" w:eastAsia="Times New Roman" w:hAnsiTheme="majorBidi" w:cstheme="majorBidi"/>
                <w:b/>
                <w:bCs/>
                <w:sz w:val="24"/>
                <w:szCs w:val="24"/>
              </w:rPr>
              <w:t xml:space="preserve"> meaning depends on context (see </w:t>
            </w:r>
            <w:hyperlink r:id="rId316" w:anchor="translation" w:history="1">
              <w:r w:rsidRPr="00196065">
                <w:rPr>
                  <w:rStyle w:val="Hyperlink"/>
                  <w:rFonts w:asciiTheme="majorBidi" w:eastAsia="Times New Roman" w:hAnsiTheme="majorBidi" w:cstheme="majorBidi"/>
                  <w:b/>
                  <w:bCs/>
                  <w:sz w:val="24"/>
                  <w:szCs w:val="24"/>
                </w:rPr>
                <w:t>translation accuracy</w:t>
              </w:r>
            </w:hyperlink>
            <w:r w:rsidRPr="00196065">
              <w:rPr>
                <w:rFonts w:asciiTheme="majorBidi" w:eastAsia="Times New Roman" w:hAnsiTheme="majorBidi" w:cstheme="majorBidi"/>
                <w:b/>
                <w:bCs/>
                <w:sz w:val="24"/>
                <w:szCs w:val="24"/>
              </w:rPr>
              <w:t xml:space="preserve">). </w:t>
            </w:r>
          </w:p>
          <w:p w:rsidR="00196065" w:rsidRDefault="00196065" w:rsidP="00196065">
            <w:pPr>
              <w:spacing w:after="0" w:line="319" w:lineRule="atLeast"/>
              <w:jc w:val="both"/>
              <w:rPr>
                <w:rFonts w:asciiTheme="majorBidi" w:eastAsia="Times New Roman" w:hAnsiTheme="majorBidi" w:cstheme="majorBidi"/>
                <w:b/>
                <w:bCs/>
                <w:sz w:val="24"/>
                <w:szCs w:val="24"/>
              </w:rPr>
            </w:pPr>
            <w:r w:rsidRPr="00196065">
              <w:rPr>
                <w:rFonts w:asciiTheme="majorBidi" w:eastAsia="Times New Roman" w:hAnsiTheme="majorBidi" w:cstheme="majorBidi"/>
                <w:b/>
                <w:bCs/>
                <w:sz w:val="24"/>
                <w:szCs w:val="24"/>
              </w:rPr>
              <w:t xml:space="preserve">An accusative particle accepts a subject and a predicate through dependencies called ism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اسم ان</w:t>
            </w:r>
            <w:r w:rsidRPr="00196065">
              <w:rPr>
                <w:rFonts w:asciiTheme="majorBidi" w:eastAsia="Times New Roman" w:hAnsiTheme="majorBidi" w:cstheme="majorBidi"/>
                <w:b/>
                <w:bCs/>
                <w:sz w:val="24"/>
                <w:szCs w:val="24"/>
              </w:rPr>
              <w:t xml:space="preserve">) and </w:t>
            </w:r>
            <w:proofErr w:type="spellStart"/>
            <w:r w:rsidRPr="00196065">
              <w:rPr>
                <w:rFonts w:asciiTheme="majorBidi" w:eastAsia="Times New Roman" w:hAnsiTheme="majorBidi" w:cstheme="majorBidi"/>
                <w:b/>
                <w:bCs/>
                <w:sz w:val="24"/>
                <w:szCs w:val="24"/>
              </w:rPr>
              <w:t>khabar</w:t>
            </w:r>
            <w:proofErr w:type="spellEnd"/>
            <w:r w:rsidRPr="00196065">
              <w:rPr>
                <w:rFonts w:asciiTheme="majorBidi" w:eastAsia="Times New Roman" w:hAnsiTheme="majorBidi" w:cstheme="majorBidi"/>
                <w:b/>
                <w:bCs/>
                <w:sz w:val="24"/>
                <w:szCs w:val="24"/>
              </w:rPr>
              <w:t xml:space="preserve">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خبر ان</w:t>
            </w:r>
            <w:r w:rsidRPr="00196065">
              <w:rPr>
                <w:rFonts w:asciiTheme="majorBidi" w:eastAsia="Times New Roman" w:hAnsiTheme="majorBidi" w:cstheme="majorBidi"/>
                <w:b/>
                <w:bCs/>
                <w:sz w:val="24"/>
                <w:szCs w:val="24"/>
              </w:rPr>
              <w:t xml:space="preserve">). The subject ism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is always in the accusative case </w:t>
            </w:r>
            <w:proofErr w:type="spellStart"/>
            <w:r w:rsidRPr="00196065">
              <w:rPr>
                <w:rFonts w:asciiTheme="majorBidi" w:eastAsia="Times New Roman" w:hAnsiTheme="majorBidi" w:cstheme="majorBidi"/>
                <w:b/>
                <w:bCs/>
                <w:sz w:val="24"/>
                <w:szCs w:val="24"/>
              </w:rPr>
              <w:t>manṣūb</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منصوب</w:t>
            </w:r>
            <w:r w:rsidRPr="00196065">
              <w:rPr>
                <w:rFonts w:asciiTheme="majorBidi" w:eastAsia="Times New Roman" w:hAnsiTheme="majorBidi" w:cstheme="majorBidi"/>
                <w:b/>
                <w:bCs/>
                <w:sz w:val="24"/>
                <w:szCs w:val="24"/>
              </w:rPr>
              <w:t xml:space="preserve">), and the predicate </w:t>
            </w:r>
            <w:proofErr w:type="spellStart"/>
            <w:r w:rsidRPr="00196065">
              <w:rPr>
                <w:rFonts w:asciiTheme="majorBidi" w:eastAsia="Times New Roman" w:hAnsiTheme="majorBidi" w:cstheme="majorBidi"/>
                <w:b/>
                <w:bCs/>
                <w:sz w:val="24"/>
                <w:szCs w:val="24"/>
              </w:rPr>
              <w:t>khabar</w:t>
            </w:r>
            <w:proofErr w:type="spellEnd"/>
            <w:r w:rsidRPr="00196065">
              <w:rPr>
                <w:rFonts w:asciiTheme="majorBidi" w:eastAsia="Times New Roman" w:hAnsiTheme="majorBidi" w:cstheme="majorBidi"/>
                <w:b/>
                <w:bCs/>
                <w:sz w:val="24"/>
                <w:szCs w:val="24"/>
              </w:rPr>
              <w:t xml:space="preserve">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is always in the nominative case </w:t>
            </w:r>
            <w:proofErr w:type="spellStart"/>
            <w:r w:rsidRPr="00196065">
              <w:rPr>
                <w:rFonts w:asciiTheme="majorBidi" w:eastAsia="Times New Roman" w:hAnsiTheme="majorBidi" w:cstheme="majorBidi"/>
                <w:b/>
                <w:bCs/>
                <w:sz w:val="24"/>
                <w:szCs w:val="24"/>
              </w:rPr>
              <w:t>marfūʿ</w:t>
            </w:r>
            <w:proofErr w:type="spellEnd"/>
            <w:proofErr w:type="gramStart"/>
            <w:r w:rsidRPr="00196065">
              <w:rPr>
                <w:rFonts w:asciiTheme="majorBidi" w:eastAsia="Times New Roman" w:hAnsiTheme="majorBidi" w:cstheme="majorBidi"/>
                <w:b/>
                <w:bCs/>
                <w:sz w:val="24"/>
                <w:szCs w:val="24"/>
              </w:rPr>
              <w:t>  (</w:t>
            </w:r>
            <w:proofErr w:type="gramEnd"/>
            <w:r w:rsidRPr="00196065">
              <w:rPr>
                <w:rFonts w:asciiTheme="majorBidi" w:eastAsia="Times New Roman" w:hAnsiTheme="majorBidi" w:cstheme="majorBidi"/>
                <w:b/>
                <w:bCs/>
                <w:sz w:val="24"/>
                <w:szCs w:val="24"/>
                <w:rtl/>
              </w:rPr>
              <w:t>مرفوع</w:t>
            </w:r>
            <w:r w:rsidRPr="00196065">
              <w:rPr>
                <w:rFonts w:asciiTheme="majorBidi" w:eastAsia="Times New Roman" w:hAnsiTheme="majorBidi" w:cstheme="majorBidi"/>
                <w:b/>
                <w:bCs/>
                <w:sz w:val="24"/>
                <w:szCs w:val="24"/>
              </w:rPr>
              <w:t>). The dependency graph for verse (</w:t>
            </w:r>
            <w:hyperlink r:id="rId317" w:history="1">
              <w:r w:rsidRPr="00196065">
                <w:rPr>
                  <w:rStyle w:val="Hyperlink"/>
                  <w:rFonts w:asciiTheme="majorBidi" w:eastAsia="Times New Roman" w:hAnsiTheme="majorBidi" w:cstheme="majorBidi"/>
                  <w:b/>
                  <w:bCs/>
                  <w:sz w:val="24"/>
                  <w:szCs w:val="24"/>
                </w:rPr>
                <w:t>100:6</w:t>
              </w:r>
            </w:hyperlink>
            <w:r w:rsidRPr="00196065">
              <w:rPr>
                <w:rFonts w:asciiTheme="majorBidi" w:eastAsia="Times New Roman" w:hAnsiTheme="majorBidi" w:cstheme="majorBidi"/>
                <w:b/>
                <w:bCs/>
                <w:sz w:val="24"/>
                <w:szCs w:val="24"/>
              </w:rPr>
              <w:t xml:space="preserve">) below shows links for ism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and </w:t>
            </w:r>
            <w:proofErr w:type="spellStart"/>
            <w:r w:rsidRPr="00196065">
              <w:rPr>
                <w:rFonts w:asciiTheme="majorBidi" w:eastAsia="Times New Roman" w:hAnsiTheme="majorBidi" w:cstheme="majorBidi"/>
                <w:b/>
                <w:bCs/>
                <w:sz w:val="24"/>
                <w:szCs w:val="24"/>
              </w:rPr>
              <w:t>khabar</w:t>
            </w:r>
            <w:proofErr w:type="spellEnd"/>
            <w:r w:rsidRPr="00196065">
              <w:rPr>
                <w:rFonts w:asciiTheme="majorBidi" w:eastAsia="Times New Roman" w:hAnsiTheme="majorBidi" w:cstheme="majorBidi"/>
                <w:b/>
                <w:bCs/>
                <w:sz w:val="24"/>
                <w:szCs w:val="24"/>
              </w:rPr>
              <w:t xml:space="preserve"> </w:t>
            </w:r>
            <w:proofErr w:type="spellStart"/>
            <w:r w:rsidRPr="00196065">
              <w:rPr>
                <w:rFonts w:asciiTheme="majorBidi" w:eastAsia="Times New Roman" w:hAnsiTheme="majorBidi" w:cstheme="majorBidi"/>
                <w:b/>
                <w:bCs/>
                <w:sz w:val="24"/>
                <w:szCs w:val="24"/>
              </w:rPr>
              <w:t>inna</w:t>
            </w:r>
            <w:proofErr w:type="spellEnd"/>
            <w:r w:rsidRPr="00196065">
              <w:rPr>
                <w:rFonts w:asciiTheme="majorBidi" w:eastAsia="Times New Roman" w:hAnsiTheme="majorBidi" w:cstheme="majorBidi"/>
                <w:b/>
                <w:bCs/>
                <w:sz w:val="24"/>
                <w:szCs w:val="24"/>
              </w:rPr>
              <w:t xml:space="preserve">, with an accusative subject: </w:t>
            </w:r>
          </w:p>
          <w:p w:rsidR="00196065" w:rsidRPr="00196065" w:rsidRDefault="00E616DA" w:rsidP="004C0662">
            <w:pPr>
              <w:spacing w:after="0" w:line="319" w:lineRule="atLeast"/>
              <w:jc w:val="center"/>
              <w:rPr>
                <w:rFonts w:asciiTheme="majorBidi" w:eastAsia="Times New Roman" w:hAnsiTheme="majorBidi" w:cstheme="majorBidi"/>
                <w:b/>
                <w:bCs/>
                <w:sz w:val="24"/>
                <w:szCs w:val="24"/>
              </w:rPr>
            </w:pPr>
            <w:r w:rsidRPr="00E616DA">
              <w:rPr>
                <w:rFonts w:asciiTheme="majorBidi" w:eastAsia="Times New Roman" w:hAnsiTheme="majorBidi" w:cstheme="majorBidi"/>
                <w:b/>
                <w:bCs/>
                <w:noProof/>
                <w:sz w:val="24"/>
                <w:szCs w:val="24"/>
              </w:rPr>
              <w:drawing>
                <wp:inline distT="0" distB="0" distL="0" distR="0">
                  <wp:extent cx="4034849" cy="3195376"/>
                  <wp:effectExtent l="0" t="0" r="3810" b="508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46610" cy="3204690"/>
                          </a:xfrm>
                          <a:prstGeom prst="rect">
                            <a:avLst/>
                          </a:prstGeom>
                          <a:noFill/>
                          <a:ln>
                            <a:noFill/>
                          </a:ln>
                        </pic:spPr>
                      </pic:pic>
                    </a:graphicData>
                  </a:graphic>
                </wp:inline>
              </w:drawing>
            </w:r>
          </w:p>
          <w:p w:rsidR="00196065" w:rsidRPr="00764CF1" w:rsidRDefault="00196065" w:rsidP="00196065">
            <w:pPr>
              <w:spacing w:after="0" w:line="319" w:lineRule="atLeast"/>
              <w:jc w:val="both"/>
              <w:rPr>
                <w:rFonts w:asciiTheme="majorBidi" w:eastAsia="Times New Roman" w:hAnsiTheme="majorBidi" w:cstheme="majorBidi"/>
                <w:b/>
                <w:bCs/>
                <w:color w:val="0000FF"/>
                <w:sz w:val="36"/>
                <w:szCs w:val="36"/>
              </w:rPr>
            </w:pPr>
            <w:r w:rsidRPr="00764CF1">
              <w:rPr>
                <w:rFonts w:asciiTheme="majorBidi" w:eastAsia="Times New Roman" w:hAnsiTheme="majorBidi" w:cstheme="majorBidi"/>
                <w:b/>
                <w:bCs/>
                <w:color w:val="0000FF"/>
                <w:sz w:val="36"/>
                <w:szCs w:val="36"/>
              </w:rPr>
              <w:t xml:space="preserve">Negative Particles Acting Like </w:t>
            </w:r>
            <w:proofErr w:type="spellStart"/>
            <w:r w:rsidRPr="00764CF1">
              <w:rPr>
                <w:rFonts w:asciiTheme="majorBidi" w:eastAsia="Times New Roman" w:hAnsiTheme="majorBidi" w:cstheme="majorBidi"/>
                <w:b/>
                <w:bCs/>
                <w:color w:val="0000FF"/>
                <w:sz w:val="36"/>
                <w:szCs w:val="36"/>
              </w:rPr>
              <w:t>anna</w:t>
            </w:r>
            <w:proofErr w:type="spellEnd"/>
            <w:r w:rsidR="00492393">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196065" w:rsidRDefault="00196065" w:rsidP="00196065">
            <w:pPr>
              <w:spacing w:after="0" w:line="319" w:lineRule="atLeast"/>
              <w:jc w:val="both"/>
              <w:rPr>
                <w:rFonts w:asciiTheme="majorBidi" w:eastAsia="Times New Roman" w:hAnsiTheme="majorBidi" w:cstheme="majorBidi"/>
                <w:b/>
                <w:bCs/>
                <w:sz w:val="24"/>
                <w:szCs w:val="24"/>
              </w:rPr>
            </w:pPr>
            <w:r w:rsidRPr="00196065">
              <w:rPr>
                <w:rFonts w:asciiTheme="majorBidi" w:eastAsia="Times New Roman" w:hAnsiTheme="majorBidi" w:cstheme="majorBidi"/>
                <w:b/>
                <w:bCs/>
                <w:sz w:val="24"/>
                <w:szCs w:val="24"/>
              </w:rPr>
              <w:t xml:space="preserve">The negative particle </w:t>
            </w:r>
            <w:proofErr w:type="spellStart"/>
            <w:r w:rsidRPr="00196065">
              <w:rPr>
                <w:rFonts w:asciiTheme="majorBidi" w:eastAsia="Times New Roman" w:hAnsiTheme="majorBidi" w:cstheme="majorBidi"/>
                <w:b/>
                <w:bCs/>
                <w:sz w:val="24"/>
                <w:szCs w:val="24"/>
              </w:rPr>
              <w:t>lā</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لا</w:t>
            </w:r>
            <w:r w:rsidRPr="00196065">
              <w:rPr>
                <w:rFonts w:asciiTheme="majorBidi" w:eastAsia="Times New Roman" w:hAnsiTheme="majorBidi" w:cstheme="majorBidi"/>
                <w:b/>
                <w:bCs/>
                <w:sz w:val="24"/>
                <w:szCs w:val="24"/>
              </w:rPr>
              <w:t xml:space="preserve">) can behave like the accusative particle </w:t>
            </w:r>
            <w:proofErr w:type="spellStart"/>
            <w:r w:rsidRPr="00196065">
              <w:rPr>
                <w:rFonts w:asciiTheme="majorBidi" w:eastAsia="Times New Roman" w:hAnsiTheme="majorBidi" w:cstheme="majorBidi"/>
                <w:b/>
                <w:bCs/>
                <w:sz w:val="24"/>
                <w:szCs w:val="24"/>
              </w:rPr>
              <w:t>anna</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أن</w:t>
            </w:r>
            <w:r w:rsidRPr="00196065">
              <w:rPr>
                <w:rFonts w:asciiTheme="majorBidi" w:eastAsia="Times New Roman" w:hAnsiTheme="majorBidi" w:cstheme="majorBidi"/>
                <w:b/>
                <w:bCs/>
                <w:sz w:val="24"/>
                <w:szCs w:val="24"/>
              </w:rPr>
              <w:t xml:space="preserve">). In this construction, the negative particle </w:t>
            </w:r>
            <w:proofErr w:type="spellStart"/>
            <w:r w:rsidRPr="00196065">
              <w:rPr>
                <w:rFonts w:asciiTheme="majorBidi" w:eastAsia="Times New Roman" w:hAnsiTheme="majorBidi" w:cstheme="majorBidi"/>
                <w:b/>
                <w:bCs/>
                <w:sz w:val="24"/>
                <w:szCs w:val="24"/>
              </w:rPr>
              <w:t>lā</w:t>
            </w:r>
            <w:proofErr w:type="spellEnd"/>
            <w:r w:rsidRPr="00196065">
              <w:rPr>
                <w:rFonts w:asciiTheme="majorBidi" w:eastAsia="Times New Roman" w:hAnsiTheme="majorBidi" w:cstheme="majorBidi"/>
                <w:b/>
                <w:bCs/>
                <w:sz w:val="24"/>
                <w:szCs w:val="24"/>
              </w:rPr>
              <w:t xml:space="preserve"> will take a subject and predicate, with the subject in the accusative case </w:t>
            </w:r>
            <w:proofErr w:type="spellStart"/>
            <w:r w:rsidRPr="00196065">
              <w:rPr>
                <w:rFonts w:asciiTheme="majorBidi" w:eastAsia="Times New Roman" w:hAnsiTheme="majorBidi" w:cstheme="majorBidi"/>
                <w:b/>
                <w:bCs/>
                <w:sz w:val="24"/>
                <w:szCs w:val="24"/>
              </w:rPr>
              <w:t>manṣūb</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منصوب</w:t>
            </w:r>
            <w:r w:rsidRPr="00196065">
              <w:rPr>
                <w:rFonts w:asciiTheme="majorBidi" w:eastAsia="Times New Roman" w:hAnsiTheme="majorBidi" w:cstheme="majorBidi"/>
                <w:b/>
                <w:bCs/>
                <w:sz w:val="24"/>
                <w:szCs w:val="24"/>
              </w:rPr>
              <w:t>), An example may be found in verse (</w:t>
            </w:r>
            <w:hyperlink r:id="rId319" w:history="1">
              <w:r w:rsidRPr="00196065">
                <w:rPr>
                  <w:rStyle w:val="Hyperlink"/>
                  <w:rFonts w:asciiTheme="majorBidi" w:eastAsia="Times New Roman" w:hAnsiTheme="majorBidi" w:cstheme="majorBidi"/>
                  <w:b/>
                  <w:bCs/>
                  <w:sz w:val="24"/>
                  <w:szCs w:val="24"/>
                </w:rPr>
                <w:t>75:11</w:t>
              </w:r>
            </w:hyperlink>
            <w:r w:rsidRPr="00196065">
              <w:rPr>
                <w:rFonts w:asciiTheme="majorBidi" w:eastAsia="Times New Roman" w:hAnsiTheme="majorBidi" w:cstheme="majorBidi"/>
                <w:b/>
                <w:bCs/>
                <w:sz w:val="24"/>
                <w:szCs w:val="24"/>
              </w:rPr>
              <w:t xml:space="preserve">): </w:t>
            </w:r>
          </w:p>
          <w:p w:rsidR="009A7DB8" w:rsidRDefault="009A7DB8" w:rsidP="00196065">
            <w:pPr>
              <w:spacing w:after="0" w:line="319" w:lineRule="atLeast"/>
              <w:jc w:val="both"/>
              <w:rPr>
                <w:rFonts w:asciiTheme="majorBidi" w:eastAsia="Times New Roman" w:hAnsiTheme="majorBidi" w:cstheme="majorBidi"/>
                <w:b/>
                <w:bCs/>
                <w:sz w:val="24"/>
                <w:szCs w:val="24"/>
              </w:rPr>
            </w:pPr>
          </w:p>
          <w:p w:rsidR="00196065" w:rsidRPr="00196065" w:rsidRDefault="004B5BBF" w:rsidP="004C0662">
            <w:pPr>
              <w:spacing w:after="0" w:line="319" w:lineRule="atLeast"/>
              <w:jc w:val="center"/>
              <w:rPr>
                <w:rFonts w:asciiTheme="majorBidi" w:eastAsia="Times New Roman" w:hAnsiTheme="majorBidi" w:cstheme="majorBidi"/>
                <w:b/>
                <w:bCs/>
                <w:sz w:val="24"/>
                <w:szCs w:val="24"/>
              </w:rPr>
            </w:pPr>
            <w:r w:rsidRPr="004B5BBF">
              <w:rPr>
                <w:rFonts w:asciiTheme="majorBidi" w:eastAsia="Times New Roman" w:hAnsiTheme="majorBidi" w:cstheme="majorBidi"/>
                <w:b/>
                <w:bCs/>
                <w:noProof/>
                <w:sz w:val="24"/>
                <w:szCs w:val="24"/>
              </w:rPr>
              <w:drawing>
                <wp:inline distT="0" distB="0" distL="0" distR="0">
                  <wp:extent cx="4038060" cy="2612572"/>
                  <wp:effectExtent l="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060156" cy="2626868"/>
                          </a:xfrm>
                          <a:prstGeom prst="rect">
                            <a:avLst/>
                          </a:prstGeom>
                          <a:noFill/>
                          <a:ln>
                            <a:noFill/>
                          </a:ln>
                        </pic:spPr>
                      </pic:pic>
                    </a:graphicData>
                  </a:graphic>
                </wp:inline>
              </w:drawing>
            </w:r>
          </w:p>
          <w:p w:rsidR="009A7DB8" w:rsidRPr="00196065" w:rsidRDefault="00196065" w:rsidP="004C0662">
            <w:pPr>
              <w:spacing w:after="0" w:line="319" w:lineRule="atLeast"/>
              <w:jc w:val="both"/>
              <w:rPr>
                <w:rFonts w:asciiTheme="majorBidi" w:eastAsia="Times New Roman" w:hAnsiTheme="majorBidi" w:cstheme="majorBidi"/>
                <w:b/>
                <w:bCs/>
                <w:sz w:val="24"/>
                <w:szCs w:val="24"/>
              </w:rPr>
            </w:pPr>
            <w:r w:rsidRPr="00196065">
              <w:rPr>
                <w:rFonts w:asciiTheme="majorBidi" w:eastAsia="Times New Roman" w:hAnsiTheme="majorBidi" w:cstheme="majorBidi"/>
                <w:b/>
                <w:bCs/>
                <w:sz w:val="24"/>
                <w:szCs w:val="24"/>
              </w:rPr>
              <w:t xml:space="preserve">Fig 3. The particle </w:t>
            </w:r>
            <w:proofErr w:type="spellStart"/>
            <w:r w:rsidRPr="00196065">
              <w:rPr>
                <w:rFonts w:asciiTheme="majorBidi" w:eastAsia="Times New Roman" w:hAnsiTheme="majorBidi" w:cstheme="majorBidi"/>
                <w:b/>
                <w:bCs/>
                <w:sz w:val="24"/>
                <w:szCs w:val="24"/>
              </w:rPr>
              <w:t>mā</w:t>
            </w:r>
            <w:proofErr w:type="spellEnd"/>
            <w:r w:rsidRPr="00196065">
              <w:rPr>
                <w:rFonts w:asciiTheme="majorBidi" w:eastAsia="Times New Roman" w:hAnsiTheme="majorBidi" w:cstheme="majorBidi"/>
                <w:b/>
                <w:bCs/>
                <w:sz w:val="24"/>
                <w:szCs w:val="24"/>
              </w:rPr>
              <w:t xml:space="preserve"> in verse (75:11) with its accusative subject. </w:t>
            </w:r>
          </w:p>
          <w:p w:rsidR="00196065" w:rsidRPr="009A7DB8" w:rsidRDefault="00196065" w:rsidP="00196065">
            <w:pPr>
              <w:spacing w:after="0" w:line="319" w:lineRule="atLeast"/>
              <w:jc w:val="both"/>
              <w:rPr>
                <w:rFonts w:asciiTheme="majorBidi" w:eastAsia="Times New Roman" w:hAnsiTheme="majorBidi" w:cstheme="majorBidi"/>
                <w:b/>
                <w:bCs/>
                <w:color w:val="0000FF"/>
                <w:sz w:val="36"/>
                <w:szCs w:val="36"/>
              </w:rPr>
            </w:pPr>
            <w:r w:rsidRPr="009A7DB8">
              <w:rPr>
                <w:rFonts w:asciiTheme="majorBidi" w:eastAsia="Times New Roman" w:hAnsiTheme="majorBidi" w:cstheme="majorBidi"/>
                <w:b/>
                <w:bCs/>
                <w:color w:val="0000FF"/>
                <w:sz w:val="36"/>
                <w:szCs w:val="36"/>
              </w:rPr>
              <w:lastRenderedPageBreak/>
              <w:t>Preventive Particles</w:t>
            </w:r>
            <w:r w:rsidR="00492393">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196065" w:rsidRDefault="00196065" w:rsidP="00196065">
            <w:pPr>
              <w:spacing w:after="0" w:line="319" w:lineRule="atLeast"/>
              <w:jc w:val="both"/>
              <w:rPr>
                <w:rFonts w:asciiTheme="majorBidi" w:eastAsia="Times New Roman" w:hAnsiTheme="majorBidi" w:cstheme="majorBidi"/>
                <w:b/>
                <w:bCs/>
                <w:sz w:val="24"/>
                <w:szCs w:val="24"/>
              </w:rPr>
            </w:pPr>
            <w:r w:rsidRPr="00196065">
              <w:rPr>
                <w:rFonts w:asciiTheme="majorBidi" w:eastAsia="Times New Roman" w:hAnsiTheme="majorBidi" w:cstheme="majorBidi"/>
                <w:b/>
                <w:bCs/>
                <w:sz w:val="24"/>
                <w:szCs w:val="24"/>
              </w:rPr>
              <w:t xml:space="preserve">The preventive particle </w:t>
            </w:r>
            <w:proofErr w:type="spellStart"/>
            <w:r w:rsidRPr="00196065">
              <w:rPr>
                <w:rFonts w:asciiTheme="majorBidi" w:eastAsia="Times New Roman" w:hAnsiTheme="majorBidi" w:cstheme="majorBidi"/>
                <w:b/>
                <w:bCs/>
                <w:sz w:val="24"/>
                <w:szCs w:val="24"/>
              </w:rPr>
              <w:t>mā</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ما</w:t>
            </w:r>
            <w:r w:rsidRPr="00196065">
              <w:rPr>
                <w:rFonts w:asciiTheme="majorBidi" w:eastAsia="Times New Roman" w:hAnsiTheme="majorBidi" w:cstheme="majorBidi"/>
                <w:b/>
                <w:bCs/>
                <w:sz w:val="24"/>
                <w:szCs w:val="24"/>
              </w:rPr>
              <w:t xml:space="preserve">) may come after an accusative particle to form a compound known as </w:t>
            </w:r>
            <w:proofErr w:type="spellStart"/>
            <w:r w:rsidRPr="00196065">
              <w:rPr>
                <w:rFonts w:asciiTheme="majorBidi" w:eastAsia="Times New Roman" w:hAnsiTheme="majorBidi" w:cstheme="majorBidi"/>
                <w:b/>
                <w:bCs/>
                <w:sz w:val="24"/>
                <w:szCs w:val="24"/>
              </w:rPr>
              <w:t>kāfa</w:t>
            </w:r>
            <w:proofErr w:type="spellEnd"/>
            <w:r w:rsidRPr="00196065">
              <w:rPr>
                <w:rFonts w:asciiTheme="majorBidi" w:eastAsia="Times New Roman" w:hAnsiTheme="majorBidi" w:cstheme="majorBidi"/>
                <w:b/>
                <w:bCs/>
                <w:sz w:val="24"/>
                <w:szCs w:val="24"/>
              </w:rPr>
              <w:t xml:space="preserve"> </w:t>
            </w:r>
            <w:proofErr w:type="spellStart"/>
            <w:r w:rsidRPr="00196065">
              <w:rPr>
                <w:rFonts w:asciiTheme="majorBidi" w:eastAsia="Times New Roman" w:hAnsiTheme="majorBidi" w:cstheme="majorBidi"/>
                <w:b/>
                <w:bCs/>
                <w:sz w:val="24"/>
                <w:szCs w:val="24"/>
              </w:rPr>
              <w:t>wa</w:t>
            </w:r>
            <w:proofErr w:type="spellEnd"/>
            <w:r w:rsidRPr="00196065">
              <w:rPr>
                <w:rFonts w:asciiTheme="majorBidi" w:eastAsia="Times New Roman" w:hAnsiTheme="majorBidi" w:cstheme="majorBidi"/>
                <w:b/>
                <w:bCs/>
                <w:sz w:val="24"/>
                <w:szCs w:val="24"/>
              </w:rPr>
              <w:t xml:space="preserve"> </w:t>
            </w:r>
            <w:proofErr w:type="spellStart"/>
            <w:r w:rsidRPr="00196065">
              <w:rPr>
                <w:rFonts w:asciiTheme="majorBidi" w:eastAsia="Times New Roman" w:hAnsiTheme="majorBidi" w:cstheme="majorBidi"/>
                <w:b/>
                <w:bCs/>
                <w:sz w:val="24"/>
                <w:szCs w:val="24"/>
              </w:rPr>
              <w:t>makfūfa</w:t>
            </w:r>
            <w:proofErr w:type="spellEnd"/>
            <w:r w:rsidRPr="00196065">
              <w:rPr>
                <w:rFonts w:asciiTheme="majorBidi" w:eastAsia="Times New Roman" w:hAnsiTheme="majorBidi" w:cstheme="majorBidi"/>
                <w:b/>
                <w:bCs/>
                <w:sz w:val="24"/>
                <w:szCs w:val="24"/>
              </w:rPr>
              <w:t xml:space="preserve"> (</w:t>
            </w:r>
            <w:r w:rsidRPr="00196065">
              <w:rPr>
                <w:rFonts w:asciiTheme="majorBidi" w:eastAsia="Times New Roman" w:hAnsiTheme="majorBidi" w:cstheme="majorBidi"/>
                <w:b/>
                <w:bCs/>
                <w:sz w:val="24"/>
                <w:szCs w:val="24"/>
                <w:rtl/>
              </w:rPr>
              <w:t>كافة ومكفوفة</w:t>
            </w:r>
            <w:r w:rsidRPr="00196065">
              <w:rPr>
                <w:rFonts w:asciiTheme="majorBidi" w:eastAsia="Times New Roman" w:hAnsiTheme="majorBidi" w:cstheme="majorBidi"/>
                <w:b/>
                <w:bCs/>
                <w:sz w:val="24"/>
                <w:szCs w:val="24"/>
              </w:rPr>
              <w:t>). In this construction, the accusative particle is prevented from modifying any case endings in the sentence. An example may be found in verse (</w:t>
            </w:r>
            <w:hyperlink r:id="rId321" w:history="1">
              <w:r w:rsidRPr="00196065">
                <w:rPr>
                  <w:rStyle w:val="Hyperlink"/>
                  <w:rFonts w:asciiTheme="majorBidi" w:eastAsia="Times New Roman" w:hAnsiTheme="majorBidi" w:cstheme="majorBidi"/>
                  <w:b/>
                  <w:bCs/>
                  <w:sz w:val="24"/>
                  <w:szCs w:val="24"/>
                </w:rPr>
                <w:t>79:13</w:t>
              </w:r>
            </w:hyperlink>
            <w:r w:rsidRPr="00196065">
              <w:rPr>
                <w:rFonts w:asciiTheme="majorBidi" w:eastAsia="Times New Roman" w:hAnsiTheme="majorBidi" w:cstheme="majorBidi"/>
                <w:b/>
                <w:bCs/>
                <w:sz w:val="24"/>
                <w:szCs w:val="24"/>
              </w:rPr>
              <w:t xml:space="preserve">): </w:t>
            </w:r>
          </w:p>
          <w:p w:rsidR="00196065" w:rsidRPr="00196065" w:rsidRDefault="00441922" w:rsidP="00D854D4">
            <w:pPr>
              <w:spacing w:after="0" w:line="319" w:lineRule="atLeast"/>
              <w:jc w:val="center"/>
              <w:rPr>
                <w:rFonts w:asciiTheme="majorBidi" w:eastAsia="Times New Roman" w:hAnsiTheme="majorBidi" w:cstheme="majorBidi"/>
                <w:b/>
                <w:bCs/>
                <w:sz w:val="24"/>
                <w:szCs w:val="24"/>
              </w:rPr>
            </w:pPr>
            <w:r>
              <w:t xml:space="preserve"> </w:t>
            </w:r>
            <w:r w:rsidRPr="00441922">
              <w:rPr>
                <w:noProof/>
              </w:rPr>
              <w:drawing>
                <wp:inline distT="0" distB="0" distL="0" distR="0">
                  <wp:extent cx="4135897" cy="236638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151311" cy="2375206"/>
                          </a:xfrm>
                          <a:prstGeom prst="rect">
                            <a:avLst/>
                          </a:prstGeom>
                          <a:noFill/>
                          <a:ln>
                            <a:noFill/>
                          </a:ln>
                        </pic:spPr>
                      </pic:pic>
                    </a:graphicData>
                  </a:graphic>
                </wp:inline>
              </w:drawing>
            </w:r>
          </w:p>
        </w:tc>
      </w:tr>
      <w:tr w:rsidR="001A1DD6" w:rsidRPr="0086164A" w:rsidTr="001A1DD6">
        <w:trPr>
          <w:tblCellSpacing w:w="0" w:type="dxa"/>
        </w:trPr>
        <w:tc>
          <w:tcPr>
            <w:tcW w:w="0" w:type="auto"/>
            <w:hideMark/>
          </w:tcPr>
          <w:p w:rsidR="001A1DD6" w:rsidRPr="001A1DD6" w:rsidRDefault="001A1DD6" w:rsidP="001A1DD6">
            <w:pPr>
              <w:spacing w:after="0" w:line="319" w:lineRule="atLeast"/>
              <w:jc w:val="both"/>
              <w:rPr>
                <w:rFonts w:asciiTheme="majorBidi" w:eastAsia="Times New Roman" w:hAnsiTheme="majorBidi" w:cstheme="majorBidi"/>
                <w:b/>
                <w:bCs/>
                <w:sz w:val="36"/>
                <w:szCs w:val="36"/>
              </w:rPr>
            </w:pPr>
            <w:r w:rsidRPr="001A1DD6">
              <w:rPr>
                <w:rFonts w:asciiTheme="majorBidi" w:eastAsia="Times New Roman" w:hAnsiTheme="majorBidi" w:cstheme="majorBidi"/>
                <w:b/>
                <w:bCs/>
                <w:color w:val="0000FF"/>
                <w:sz w:val="36"/>
                <w:szCs w:val="36"/>
              </w:rPr>
              <w:lastRenderedPageBreak/>
              <w:t xml:space="preserve">Quranic Grammar - The Particle </w:t>
            </w:r>
            <w:bookmarkStart w:id="35" w:name="fa"/>
            <w:r w:rsidRPr="001A1DD6">
              <w:rPr>
                <w:rFonts w:asciiTheme="majorBidi" w:eastAsia="Times New Roman" w:hAnsiTheme="majorBidi" w:cstheme="majorBidi"/>
                <w:b/>
                <w:bCs/>
                <w:color w:val="0000FF"/>
                <w:sz w:val="36"/>
                <w:szCs w:val="36"/>
              </w:rPr>
              <w:t>fa</w:t>
            </w:r>
            <w:bookmarkEnd w:id="35"/>
            <w:r w:rsidRPr="001A1DD6">
              <w:rPr>
                <w:rFonts w:asciiTheme="majorBidi" w:eastAsia="Times New Roman" w:hAnsiTheme="majorBidi" w:cstheme="majorBidi"/>
                <w:b/>
                <w:bCs/>
                <w:color w:val="0000FF"/>
                <w:sz w:val="36"/>
                <w:szCs w:val="36"/>
              </w:rPr>
              <w:t xml:space="preserve"> (</w:t>
            </w:r>
            <w:r w:rsidRPr="001A1DD6">
              <w:rPr>
                <w:rFonts w:asciiTheme="majorBidi" w:eastAsia="Times New Roman" w:hAnsiTheme="majorBidi" w:cstheme="majorBidi"/>
                <w:b/>
                <w:bCs/>
                <w:color w:val="0000FF"/>
                <w:sz w:val="36"/>
                <w:szCs w:val="36"/>
                <w:rtl/>
              </w:rPr>
              <w:t>ف</w:t>
            </w:r>
            <w:r w:rsidRPr="001A1DD6">
              <w:rPr>
                <w:rFonts w:asciiTheme="majorBidi" w:eastAsia="Times New Roman" w:hAnsiTheme="majorBidi" w:cstheme="majorBidi"/>
                <w:b/>
                <w:bCs/>
                <w:color w:val="0000FF"/>
                <w:sz w:val="36"/>
                <w:szCs w:val="36"/>
              </w:rPr>
              <w:t>)</w:t>
            </w:r>
            <w:r w:rsidR="00492393" w:rsidRPr="00331C69">
              <w:rPr>
                <w:rFonts w:asciiTheme="majorBidi" w:eastAsia="Times New Roman" w:hAnsiTheme="majorBidi" w:cstheme="majorBidi"/>
                <w:b/>
                <w:bCs/>
                <w:color w:val="33CC33"/>
                <w:sz w:val="32"/>
                <w:szCs w:val="32"/>
              </w:rPr>
              <w:t xml:space="preserve"> </w:t>
            </w:r>
            <w:r w:rsidR="00492393">
              <w:rPr>
                <w:rFonts w:asciiTheme="majorBidi" w:eastAsia="Times New Roman" w:hAnsiTheme="majorBidi" w:cstheme="majorBidi"/>
                <w:b/>
                <w:bCs/>
                <w:color w:val="33CC33"/>
                <w:sz w:val="32"/>
                <w:szCs w:val="32"/>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r w:rsidRPr="00AC3B99">
              <w:rPr>
                <w:rFonts w:asciiTheme="majorBidi" w:eastAsia="Times New Roman" w:hAnsiTheme="majorBidi" w:cstheme="majorBidi"/>
                <w:b/>
                <w:bCs/>
                <w:noProof/>
                <w:color w:val="0000FF"/>
                <w:sz w:val="36"/>
                <w:szCs w:val="36"/>
              </w:rPr>
              <w:t xml:space="preserve"> </w:t>
            </w:r>
          </w:p>
        </w:tc>
      </w:tr>
      <w:tr w:rsidR="001A1DD6" w:rsidRPr="0086164A" w:rsidTr="001A1DD6">
        <w:trPr>
          <w:tblCellSpacing w:w="0" w:type="dxa"/>
        </w:trPr>
        <w:tc>
          <w:tcPr>
            <w:tcW w:w="0" w:type="auto"/>
            <w:hideMark/>
          </w:tcPr>
          <w:p w:rsidR="001A1DD6" w:rsidRPr="001A1DD6" w:rsidRDefault="001A1DD6" w:rsidP="001A1DD6">
            <w:pPr>
              <w:spacing w:after="0" w:line="319" w:lineRule="atLeast"/>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The particle fa (</w:t>
            </w:r>
            <w:r w:rsidRPr="001A1DD6">
              <w:rPr>
                <w:rFonts w:asciiTheme="majorBidi" w:eastAsia="Times New Roman" w:hAnsiTheme="majorBidi" w:cstheme="majorBidi"/>
                <w:b/>
                <w:bCs/>
                <w:sz w:val="24"/>
                <w:szCs w:val="24"/>
                <w:rtl/>
              </w:rPr>
              <w:t>ف</w:t>
            </w:r>
            <w:r w:rsidRPr="001A1DD6">
              <w:rPr>
                <w:rFonts w:asciiTheme="majorBidi" w:eastAsia="Times New Roman" w:hAnsiTheme="majorBidi" w:cstheme="majorBidi"/>
                <w:b/>
                <w:bCs/>
                <w:sz w:val="24"/>
                <w:szCs w:val="24"/>
              </w:rPr>
              <w:t xml:space="preserve">) is a connective particle that is usually translated as "and", "then" or "so". The particle is used as a prefix and connects words, phrases and clauses together using different types of syntactic relations. In the </w:t>
            </w:r>
            <w:hyperlink r:id="rId323" w:history="1">
              <w:r w:rsidRPr="001A1DD6">
                <w:rPr>
                  <w:rStyle w:val="Hyperlink"/>
                  <w:rFonts w:asciiTheme="majorBidi" w:eastAsia="Times New Roman" w:hAnsiTheme="majorBidi" w:cstheme="majorBidi"/>
                  <w:b/>
                  <w:bCs/>
                  <w:sz w:val="24"/>
                  <w:szCs w:val="24"/>
                </w:rPr>
                <w:t>Quranic Arabic Corpus</w:t>
              </w:r>
            </w:hyperlink>
            <w:r w:rsidRPr="001A1DD6">
              <w:rPr>
                <w:rFonts w:asciiTheme="majorBidi" w:eastAsia="Times New Roman" w:hAnsiTheme="majorBidi" w:cstheme="majorBidi"/>
                <w:b/>
                <w:bCs/>
                <w:sz w:val="24"/>
                <w:szCs w:val="24"/>
              </w:rPr>
              <w:t xml:space="preserve">, each </w:t>
            </w:r>
            <w:proofErr w:type="spellStart"/>
            <w:r w:rsidRPr="001A1DD6">
              <w:rPr>
                <w:rFonts w:asciiTheme="majorBidi" w:eastAsia="Times New Roman" w:hAnsiTheme="majorBidi" w:cstheme="majorBidi"/>
                <w:b/>
                <w:bCs/>
                <w:sz w:val="24"/>
                <w:szCs w:val="24"/>
              </w:rPr>
              <w:t>occurance</w:t>
            </w:r>
            <w:proofErr w:type="spellEnd"/>
            <w:r w:rsidRPr="001A1DD6">
              <w:rPr>
                <w:rFonts w:asciiTheme="majorBidi" w:eastAsia="Times New Roman" w:hAnsiTheme="majorBidi" w:cstheme="majorBidi"/>
                <w:b/>
                <w:bCs/>
                <w:sz w:val="24"/>
                <w:szCs w:val="24"/>
              </w:rPr>
              <w:t xml:space="preserve"> of the particle fa (</w:t>
            </w:r>
            <w:r w:rsidRPr="001A1DD6">
              <w:rPr>
                <w:rFonts w:asciiTheme="majorBidi" w:eastAsia="Times New Roman" w:hAnsiTheme="majorBidi" w:cstheme="majorBidi"/>
                <w:b/>
                <w:bCs/>
                <w:sz w:val="24"/>
                <w:szCs w:val="24"/>
                <w:rtl/>
              </w:rPr>
              <w:t>ف</w:t>
            </w:r>
            <w:r w:rsidRPr="001A1DD6">
              <w:rPr>
                <w:rFonts w:asciiTheme="majorBidi" w:eastAsia="Times New Roman" w:hAnsiTheme="majorBidi" w:cstheme="majorBidi"/>
                <w:b/>
                <w:bCs/>
                <w:sz w:val="24"/>
                <w:szCs w:val="24"/>
              </w:rPr>
              <w:t xml:space="preserve">) is annotated using one of the following 4 tags: </w:t>
            </w:r>
          </w:p>
          <w:p w:rsidR="001A1DD6" w:rsidRPr="001A1DD6" w:rsidRDefault="001A1DD6" w:rsidP="001A1DD6">
            <w:pPr>
              <w:numPr>
                <w:ilvl w:val="0"/>
                <w:numId w:val="42"/>
              </w:numPr>
              <w:spacing w:before="100" w:beforeAutospacing="1" w:after="100" w:afterAutospacing="1" w:line="319" w:lineRule="atLeast"/>
              <w:ind w:left="0"/>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a resumption particle (</w:t>
            </w:r>
            <w:r w:rsidRPr="001A1DD6">
              <w:rPr>
                <w:rFonts w:asciiTheme="majorBidi" w:eastAsia="Times New Roman" w:hAnsiTheme="majorBidi" w:cstheme="majorBidi"/>
                <w:b/>
                <w:bCs/>
                <w:sz w:val="24"/>
                <w:szCs w:val="24"/>
                <w:rtl/>
              </w:rPr>
              <w:t>الفاء استئنافية</w:t>
            </w:r>
            <w:r w:rsidRPr="001A1DD6">
              <w:rPr>
                <w:rFonts w:asciiTheme="majorBidi" w:eastAsia="Times New Roman" w:hAnsiTheme="majorBidi" w:cstheme="majorBidi"/>
                <w:b/>
                <w:bCs/>
                <w:sz w:val="24"/>
                <w:szCs w:val="24"/>
              </w:rPr>
              <w:t>)</w:t>
            </w:r>
          </w:p>
          <w:p w:rsidR="001A1DD6" w:rsidRPr="001A1DD6" w:rsidRDefault="001A1DD6" w:rsidP="001A1DD6">
            <w:pPr>
              <w:numPr>
                <w:ilvl w:val="0"/>
                <w:numId w:val="42"/>
              </w:numPr>
              <w:spacing w:before="100" w:beforeAutospacing="1" w:after="100" w:afterAutospacing="1" w:line="319" w:lineRule="atLeast"/>
              <w:ind w:left="0"/>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 xml:space="preserve">a </w:t>
            </w:r>
            <w:hyperlink r:id="rId324" w:history="1">
              <w:r w:rsidRPr="001A1DD6">
                <w:rPr>
                  <w:rStyle w:val="Hyperlink"/>
                  <w:rFonts w:asciiTheme="majorBidi" w:eastAsia="Times New Roman" w:hAnsiTheme="majorBidi" w:cstheme="majorBidi"/>
                  <w:b/>
                  <w:bCs/>
                  <w:sz w:val="24"/>
                  <w:szCs w:val="24"/>
                </w:rPr>
                <w:t>coordinating conjunction</w:t>
              </w:r>
            </w:hyperlink>
            <w:r w:rsidRPr="001A1DD6">
              <w:rPr>
                <w:rFonts w:asciiTheme="majorBidi" w:eastAsia="Times New Roman" w:hAnsiTheme="majorBidi" w:cstheme="majorBidi"/>
                <w:b/>
                <w:bCs/>
                <w:sz w:val="24"/>
                <w:szCs w:val="24"/>
              </w:rPr>
              <w:t xml:space="preserve"> (</w:t>
            </w:r>
            <w:r w:rsidRPr="001A1DD6">
              <w:rPr>
                <w:rFonts w:asciiTheme="majorBidi" w:eastAsia="Times New Roman" w:hAnsiTheme="majorBidi" w:cstheme="majorBidi"/>
                <w:b/>
                <w:bCs/>
                <w:sz w:val="24"/>
                <w:szCs w:val="24"/>
                <w:rtl/>
              </w:rPr>
              <w:t>الفاء عاطفة</w:t>
            </w:r>
            <w:r w:rsidRPr="001A1DD6">
              <w:rPr>
                <w:rFonts w:asciiTheme="majorBidi" w:eastAsia="Times New Roman" w:hAnsiTheme="majorBidi" w:cstheme="majorBidi"/>
                <w:b/>
                <w:bCs/>
                <w:sz w:val="24"/>
                <w:szCs w:val="24"/>
              </w:rPr>
              <w:t>)</w:t>
            </w:r>
          </w:p>
          <w:p w:rsidR="001A1DD6" w:rsidRPr="001A1DD6" w:rsidRDefault="001A1DD6" w:rsidP="001A1DD6">
            <w:pPr>
              <w:numPr>
                <w:ilvl w:val="0"/>
                <w:numId w:val="42"/>
              </w:numPr>
              <w:spacing w:before="100" w:beforeAutospacing="1" w:after="100" w:afterAutospacing="1" w:line="319" w:lineRule="atLeast"/>
              <w:ind w:left="0"/>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a result particle (</w:t>
            </w:r>
            <w:r w:rsidRPr="001A1DD6">
              <w:rPr>
                <w:rFonts w:asciiTheme="majorBidi" w:eastAsia="Times New Roman" w:hAnsiTheme="majorBidi" w:cstheme="majorBidi"/>
                <w:b/>
                <w:bCs/>
                <w:sz w:val="24"/>
                <w:szCs w:val="24"/>
                <w:rtl/>
              </w:rPr>
              <w:t>الفاء واقعة في جواب الشرط</w:t>
            </w:r>
            <w:r w:rsidRPr="001A1DD6">
              <w:rPr>
                <w:rFonts w:asciiTheme="majorBidi" w:eastAsia="Times New Roman" w:hAnsiTheme="majorBidi" w:cstheme="majorBidi"/>
                <w:b/>
                <w:bCs/>
                <w:sz w:val="24"/>
                <w:szCs w:val="24"/>
              </w:rPr>
              <w:t>)</w:t>
            </w:r>
          </w:p>
          <w:p w:rsidR="001A1DD6" w:rsidRPr="001A1DD6" w:rsidRDefault="001A1DD6" w:rsidP="001A1DD6">
            <w:pPr>
              <w:numPr>
                <w:ilvl w:val="0"/>
                <w:numId w:val="42"/>
              </w:numPr>
              <w:spacing w:before="100" w:beforeAutospacing="1" w:after="100" w:afterAutospacing="1" w:line="319" w:lineRule="atLeast"/>
              <w:ind w:left="0"/>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a supplemental particle (</w:t>
            </w:r>
            <w:r w:rsidRPr="001A1DD6">
              <w:rPr>
                <w:rFonts w:asciiTheme="majorBidi" w:eastAsia="Times New Roman" w:hAnsiTheme="majorBidi" w:cstheme="majorBidi"/>
                <w:b/>
                <w:bCs/>
                <w:sz w:val="24"/>
                <w:szCs w:val="24"/>
                <w:rtl/>
              </w:rPr>
              <w:t>الفاء زائدة</w:t>
            </w:r>
            <w:r w:rsidRPr="001A1DD6">
              <w:rPr>
                <w:rFonts w:asciiTheme="majorBidi" w:eastAsia="Times New Roman" w:hAnsiTheme="majorBidi" w:cstheme="majorBidi"/>
                <w:b/>
                <w:bCs/>
                <w:sz w:val="24"/>
                <w:szCs w:val="24"/>
              </w:rPr>
              <w:t>)</w:t>
            </w:r>
          </w:p>
          <w:p w:rsidR="001A1DD6" w:rsidRPr="001A1DD6" w:rsidRDefault="001A1DD6" w:rsidP="001A1DD6">
            <w:pPr>
              <w:numPr>
                <w:ilvl w:val="0"/>
                <w:numId w:val="42"/>
              </w:numPr>
              <w:spacing w:before="100" w:beforeAutospacing="1" w:after="100" w:afterAutospacing="1" w:line="319" w:lineRule="atLeast"/>
              <w:ind w:left="0"/>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a particle of cause (</w:t>
            </w:r>
            <w:r w:rsidRPr="001A1DD6">
              <w:rPr>
                <w:rFonts w:asciiTheme="majorBidi" w:eastAsia="Times New Roman" w:hAnsiTheme="majorBidi" w:cstheme="majorBidi"/>
                <w:b/>
                <w:bCs/>
                <w:sz w:val="24"/>
                <w:szCs w:val="24"/>
                <w:rtl/>
              </w:rPr>
              <w:t>الفاء سببية</w:t>
            </w:r>
            <w:r w:rsidRPr="001A1DD6">
              <w:rPr>
                <w:rFonts w:asciiTheme="majorBidi" w:eastAsia="Times New Roman" w:hAnsiTheme="majorBidi" w:cstheme="majorBidi"/>
                <w:b/>
                <w:bCs/>
                <w:sz w:val="24"/>
                <w:szCs w:val="24"/>
              </w:rPr>
              <w:t>)</w:t>
            </w:r>
          </w:p>
          <w:p w:rsidR="001A1DD6" w:rsidRPr="001A1DD6" w:rsidRDefault="001A1DD6" w:rsidP="001A1DD6">
            <w:pPr>
              <w:spacing w:after="0" w:line="319" w:lineRule="atLeast"/>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 xml:space="preserve">When used as a conjunction, the particle fa functions syntactically in a similar way to </w:t>
            </w:r>
            <w:proofErr w:type="spellStart"/>
            <w:r w:rsidRPr="001A1DD6">
              <w:rPr>
                <w:rFonts w:asciiTheme="majorBidi" w:eastAsia="Times New Roman" w:hAnsiTheme="majorBidi" w:cstheme="majorBidi"/>
                <w:b/>
                <w:bCs/>
                <w:sz w:val="24"/>
                <w:szCs w:val="24"/>
              </w:rPr>
              <w:t>wa</w:t>
            </w:r>
            <w:proofErr w:type="spellEnd"/>
            <w:r w:rsidRPr="001A1DD6">
              <w:rPr>
                <w:rFonts w:asciiTheme="majorBidi" w:eastAsia="Times New Roman" w:hAnsiTheme="majorBidi" w:cstheme="majorBidi"/>
                <w:b/>
                <w:bCs/>
                <w:sz w:val="24"/>
                <w:szCs w:val="24"/>
              </w:rPr>
              <w:t xml:space="preserve"> ("and"). </w:t>
            </w:r>
          </w:p>
          <w:p w:rsidR="001A1DD6" w:rsidRPr="001A1DD6" w:rsidRDefault="001A1DD6" w:rsidP="001A1DD6">
            <w:pPr>
              <w:spacing w:after="0" w:line="319" w:lineRule="atLeast"/>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The Resumption Particle (</w:t>
            </w:r>
            <w:r w:rsidRPr="001A1DD6">
              <w:rPr>
                <w:rFonts w:asciiTheme="majorBidi" w:eastAsia="Times New Roman" w:hAnsiTheme="majorBidi" w:cstheme="majorBidi"/>
                <w:b/>
                <w:bCs/>
                <w:sz w:val="24"/>
                <w:szCs w:val="24"/>
                <w:rtl/>
              </w:rPr>
              <w:t>حرف استئنافية</w:t>
            </w:r>
            <w:r w:rsidRPr="001A1DD6">
              <w:rPr>
                <w:rFonts w:asciiTheme="majorBidi" w:eastAsia="Times New Roman" w:hAnsiTheme="majorBidi" w:cstheme="majorBidi"/>
                <w:b/>
                <w:bCs/>
                <w:sz w:val="24"/>
                <w:szCs w:val="24"/>
              </w:rPr>
              <w:t>)</w:t>
            </w:r>
          </w:p>
          <w:p w:rsidR="001A1DD6" w:rsidRDefault="001A1DD6" w:rsidP="001A1DD6">
            <w:pPr>
              <w:spacing w:after="0" w:line="319" w:lineRule="atLeast"/>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This is the most common use of fa (</w:t>
            </w:r>
            <w:r w:rsidRPr="001A1DD6">
              <w:rPr>
                <w:rFonts w:asciiTheme="majorBidi" w:eastAsia="Times New Roman" w:hAnsiTheme="majorBidi" w:cstheme="majorBidi"/>
                <w:b/>
                <w:bCs/>
                <w:sz w:val="24"/>
                <w:szCs w:val="24"/>
                <w:rtl/>
              </w:rPr>
              <w:t>ف</w:t>
            </w:r>
            <w:r w:rsidRPr="001A1DD6">
              <w:rPr>
                <w:rFonts w:asciiTheme="majorBidi" w:eastAsia="Times New Roman" w:hAnsiTheme="majorBidi" w:cstheme="majorBidi"/>
                <w:b/>
                <w:bCs/>
                <w:sz w:val="24"/>
                <w:szCs w:val="24"/>
              </w:rPr>
              <w:t>). A particle of resumption or recommencement (</w:t>
            </w:r>
            <w:r w:rsidRPr="001A1DD6">
              <w:rPr>
                <w:rFonts w:asciiTheme="majorBidi" w:eastAsia="Times New Roman" w:hAnsiTheme="majorBidi" w:cstheme="majorBidi"/>
                <w:b/>
                <w:bCs/>
                <w:sz w:val="24"/>
                <w:szCs w:val="24"/>
                <w:rtl/>
              </w:rPr>
              <w:t>حرف استئنافية</w:t>
            </w:r>
            <w:r w:rsidRPr="001A1DD6">
              <w:rPr>
                <w:rFonts w:asciiTheme="majorBidi" w:eastAsia="Times New Roman" w:hAnsiTheme="majorBidi" w:cstheme="majorBidi"/>
                <w:b/>
                <w:bCs/>
                <w:sz w:val="24"/>
                <w:szCs w:val="24"/>
              </w:rPr>
              <w:t>) is used to indicate a sequence of events, and provides a close connection between elements of the sentence. Figure 1 below shows the syntactic dependency graph for verse (</w:t>
            </w:r>
            <w:hyperlink r:id="rId325" w:history="1">
              <w:r w:rsidRPr="001A1DD6">
                <w:rPr>
                  <w:rStyle w:val="Hyperlink"/>
                  <w:rFonts w:asciiTheme="majorBidi" w:eastAsia="Times New Roman" w:hAnsiTheme="majorBidi" w:cstheme="majorBidi"/>
                  <w:b/>
                  <w:bCs/>
                  <w:sz w:val="24"/>
                  <w:szCs w:val="24"/>
                </w:rPr>
                <w:t>69:16</w:t>
              </w:r>
            </w:hyperlink>
            <w:r w:rsidRPr="001A1DD6">
              <w:rPr>
                <w:rFonts w:asciiTheme="majorBidi" w:eastAsia="Times New Roman" w:hAnsiTheme="majorBidi" w:cstheme="majorBidi"/>
                <w:b/>
                <w:bCs/>
                <w:sz w:val="24"/>
                <w:szCs w:val="24"/>
              </w:rPr>
              <w:t>) which contains the prefix fa used in this sense at (</w:t>
            </w:r>
            <w:hyperlink r:id="rId326" w:history="1">
              <w:r w:rsidRPr="001A1DD6">
                <w:rPr>
                  <w:rStyle w:val="Hyperlink"/>
                  <w:rFonts w:asciiTheme="majorBidi" w:eastAsia="Times New Roman" w:hAnsiTheme="majorBidi" w:cstheme="majorBidi"/>
                  <w:b/>
                  <w:bCs/>
                  <w:sz w:val="24"/>
                  <w:szCs w:val="24"/>
                </w:rPr>
                <w:t>69:16:3</w:t>
              </w:r>
            </w:hyperlink>
            <w:r w:rsidRPr="001A1DD6">
              <w:rPr>
                <w:rFonts w:asciiTheme="majorBidi" w:eastAsia="Times New Roman" w:hAnsiTheme="majorBidi" w:cstheme="majorBidi"/>
                <w:b/>
                <w:bCs/>
                <w:sz w:val="24"/>
                <w:szCs w:val="24"/>
              </w:rPr>
              <w:t xml:space="preserve">): </w:t>
            </w:r>
          </w:p>
          <w:p w:rsidR="0068276C" w:rsidRPr="001A1DD6" w:rsidRDefault="009D3969" w:rsidP="00D854D4">
            <w:pPr>
              <w:spacing w:after="0" w:line="319" w:lineRule="atLeast"/>
              <w:jc w:val="center"/>
              <w:rPr>
                <w:rFonts w:asciiTheme="majorBidi" w:eastAsia="Times New Roman" w:hAnsiTheme="majorBidi" w:cstheme="majorBidi"/>
                <w:b/>
                <w:bCs/>
                <w:sz w:val="24"/>
                <w:szCs w:val="24"/>
              </w:rPr>
            </w:pPr>
            <w:r w:rsidRPr="009D3969">
              <w:rPr>
                <w:rFonts w:asciiTheme="majorBidi" w:eastAsia="Times New Roman" w:hAnsiTheme="majorBidi" w:cstheme="majorBidi"/>
                <w:b/>
                <w:bCs/>
                <w:noProof/>
                <w:sz w:val="24"/>
                <w:szCs w:val="24"/>
              </w:rPr>
              <w:drawing>
                <wp:inline distT="0" distB="0" distL="0" distR="0">
                  <wp:extent cx="3872805" cy="2314547"/>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81063" cy="2319482"/>
                          </a:xfrm>
                          <a:prstGeom prst="rect">
                            <a:avLst/>
                          </a:prstGeom>
                          <a:noFill/>
                          <a:ln>
                            <a:noFill/>
                          </a:ln>
                        </pic:spPr>
                      </pic:pic>
                    </a:graphicData>
                  </a:graphic>
                </wp:inline>
              </w:drawing>
            </w:r>
          </w:p>
          <w:p w:rsidR="001A1DD6" w:rsidRPr="00F9271E" w:rsidRDefault="001A1DD6" w:rsidP="001A1DD6">
            <w:pPr>
              <w:spacing w:after="0" w:line="319" w:lineRule="atLeast"/>
              <w:jc w:val="both"/>
              <w:rPr>
                <w:rFonts w:asciiTheme="majorBidi" w:eastAsia="Times New Roman" w:hAnsiTheme="majorBidi" w:cstheme="majorBidi"/>
                <w:b/>
                <w:bCs/>
                <w:color w:val="0000FF"/>
                <w:sz w:val="36"/>
                <w:szCs w:val="36"/>
              </w:rPr>
            </w:pPr>
            <w:r w:rsidRPr="00F9271E">
              <w:rPr>
                <w:rFonts w:asciiTheme="majorBidi" w:eastAsia="Times New Roman" w:hAnsiTheme="majorBidi" w:cstheme="majorBidi"/>
                <w:b/>
                <w:bCs/>
                <w:color w:val="0000FF"/>
                <w:sz w:val="36"/>
                <w:szCs w:val="36"/>
              </w:rPr>
              <w:lastRenderedPageBreak/>
              <w:t>The Particle of Cause (</w:t>
            </w:r>
            <w:r w:rsidRPr="00F9271E">
              <w:rPr>
                <w:rFonts w:asciiTheme="majorBidi" w:eastAsia="Times New Roman" w:hAnsiTheme="majorBidi" w:cstheme="majorBidi"/>
                <w:b/>
                <w:bCs/>
                <w:color w:val="0000FF"/>
                <w:sz w:val="36"/>
                <w:szCs w:val="36"/>
                <w:rtl/>
              </w:rPr>
              <w:t>حرف سببية</w:t>
            </w:r>
            <w:r w:rsidRPr="00F9271E">
              <w:rPr>
                <w:rFonts w:asciiTheme="majorBidi" w:eastAsia="Times New Roman" w:hAnsiTheme="majorBidi" w:cstheme="majorBidi"/>
                <w:b/>
                <w:bCs/>
                <w:color w:val="0000FF"/>
                <w:sz w:val="36"/>
                <w:szCs w:val="36"/>
              </w:rPr>
              <w:t>)</w:t>
            </w:r>
            <w:r w:rsidR="00D854D4" w:rsidRPr="00AC3B99">
              <w:rPr>
                <w:rFonts w:asciiTheme="majorBidi" w:eastAsia="Times New Roman" w:hAnsiTheme="majorBidi" w:cstheme="majorBidi"/>
                <w:b/>
                <w:bCs/>
                <w:noProof/>
                <w:color w:val="0000FF"/>
                <w:sz w:val="36"/>
                <w:szCs w:val="36"/>
              </w:rPr>
              <w:t xml:space="preserve"> </w:t>
            </w:r>
            <w:r w:rsidR="00492393">
              <w:rPr>
                <w:rFonts w:asciiTheme="majorBidi" w:eastAsia="Times New Roman" w:hAnsiTheme="majorBidi" w:cstheme="majorBidi"/>
                <w:b/>
                <w:bCs/>
                <w:noProof/>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p w:rsidR="001A1DD6" w:rsidRDefault="001A1DD6" w:rsidP="001A1DD6">
            <w:pPr>
              <w:spacing w:after="0" w:line="319" w:lineRule="atLeast"/>
              <w:jc w:val="both"/>
              <w:rPr>
                <w:rFonts w:asciiTheme="majorBidi" w:eastAsia="Times New Roman" w:hAnsiTheme="majorBidi" w:cstheme="majorBidi"/>
                <w:b/>
                <w:bCs/>
                <w:sz w:val="24"/>
                <w:szCs w:val="24"/>
              </w:rPr>
            </w:pPr>
            <w:r w:rsidRPr="001A1DD6">
              <w:rPr>
                <w:rFonts w:asciiTheme="majorBidi" w:eastAsia="Times New Roman" w:hAnsiTheme="majorBidi" w:cstheme="majorBidi"/>
                <w:b/>
                <w:bCs/>
                <w:sz w:val="24"/>
                <w:szCs w:val="24"/>
              </w:rPr>
              <w:t>When used in a resultative sense, the prefix fa (</w:t>
            </w:r>
            <w:r w:rsidRPr="001A1DD6">
              <w:rPr>
                <w:rFonts w:asciiTheme="majorBidi" w:eastAsia="Times New Roman" w:hAnsiTheme="majorBidi" w:cstheme="majorBidi"/>
                <w:b/>
                <w:bCs/>
                <w:sz w:val="24"/>
                <w:szCs w:val="24"/>
                <w:rtl/>
              </w:rPr>
              <w:t>ف</w:t>
            </w:r>
            <w:r w:rsidRPr="001A1DD6">
              <w:rPr>
                <w:rFonts w:asciiTheme="majorBidi" w:eastAsia="Times New Roman" w:hAnsiTheme="majorBidi" w:cstheme="majorBidi"/>
                <w:b/>
                <w:bCs/>
                <w:sz w:val="24"/>
                <w:szCs w:val="24"/>
              </w:rPr>
              <w:t>) is known as a particle of cause (</w:t>
            </w:r>
            <w:r w:rsidRPr="001A1DD6">
              <w:rPr>
                <w:rFonts w:asciiTheme="majorBidi" w:eastAsia="Times New Roman" w:hAnsiTheme="majorBidi" w:cstheme="majorBidi"/>
                <w:b/>
                <w:bCs/>
                <w:sz w:val="24"/>
                <w:szCs w:val="24"/>
                <w:rtl/>
              </w:rPr>
              <w:t>حرف سببية</w:t>
            </w:r>
            <w:r w:rsidRPr="001A1DD6">
              <w:rPr>
                <w:rFonts w:asciiTheme="majorBidi" w:eastAsia="Times New Roman" w:hAnsiTheme="majorBidi" w:cstheme="majorBidi"/>
                <w:b/>
                <w:bCs/>
                <w:sz w:val="24"/>
                <w:szCs w:val="24"/>
              </w:rPr>
              <w:t xml:space="preserve">). If followed by an imperfect verb, this particle will place the verb into the </w:t>
            </w:r>
            <w:hyperlink r:id="rId328" w:history="1">
              <w:r w:rsidRPr="001A1DD6">
                <w:rPr>
                  <w:rStyle w:val="Hyperlink"/>
                  <w:rFonts w:asciiTheme="majorBidi" w:eastAsia="Times New Roman" w:hAnsiTheme="majorBidi" w:cstheme="majorBidi"/>
                  <w:b/>
                  <w:bCs/>
                  <w:sz w:val="24"/>
                  <w:szCs w:val="24"/>
                </w:rPr>
                <w:t>subjunctive mood</w:t>
              </w:r>
            </w:hyperlink>
            <w:r w:rsidRPr="001A1DD6">
              <w:rPr>
                <w:rFonts w:asciiTheme="majorBidi" w:eastAsia="Times New Roman" w:hAnsiTheme="majorBidi" w:cstheme="majorBidi"/>
                <w:b/>
                <w:bCs/>
                <w:sz w:val="24"/>
                <w:szCs w:val="24"/>
              </w:rPr>
              <w:t xml:space="preserve"> </w:t>
            </w:r>
            <w:proofErr w:type="spellStart"/>
            <w:r w:rsidRPr="001A1DD6">
              <w:rPr>
                <w:rFonts w:asciiTheme="majorBidi" w:eastAsia="Times New Roman" w:hAnsiTheme="majorBidi" w:cstheme="majorBidi"/>
                <w:b/>
                <w:bCs/>
                <w:sz w:val="24"/>
                <w:szCs w:val="24"/>
              </w:rPr>
              <w:t>manṣūb</w:t>
            </w:r>
            <w:proofErr w:type="spellEnd"/>
            <w:r w:rsidRPr="001A1DD6">
              <w:rPr>
                <w:rFonts w:asciiTheme="majorBidi" w:eastAsia="Times New Roman" w:hAnsiTheme="majorBidi" w:cstheme="majorBidi"/>
                <w:b/>
                <w:bCs/>
                <w:sz w:val="24"/>
                <w:szCs w:val="24"/>
              </w:rPr>
              <w:t xml:space="preserve"> (</w:t>
            </w:r>
            <w:r w:rsidRPr="001A1DD6">
              <w:rPr>
                <w:rFonts w:asciiTheme="majorBidi" w:eastAsia="Times New Roman" w:hAnsiTheme="majorBidi" w:cstheme="majorBidi"/>
                <w:b/>
                <w:bCs/>
                <w:sz w:val="24"/>
                <w:szCs w:val="24"/>
                <w:rtl/>
              </w:rPr>
              <w:t>منصوب</w:t>
            </w:r>
            <w:r w:rsidRPr="001A1DD6">
              <w:rPr>
                <w:rFonts w:asciiTheme="majorBidi" w:eastAsia="Times New Roman" w:hAnsiTheme="majorBidi" w:cstheme="majorBidi"/>
                <w:b/>
                <w:bCs/>
                <w:sz w:val="24"/>
                <w:szCs w:val="24"/>
              </w:rPr>
              <w:t xml:space="preserve">): </w:t>
            </w:r>
          </w:p>
          <w:p w:rsidR="004C60EA" w:rsidRDefault="00A12073" w:rsidP="00BE1E0E">
            <w:pPr>
              <w:spacing w:after="0" w:line="319" w:lineRule="atLeast"/>
              <w:jc w:val="center"/>
              <w:rPr>
                <w:rFonts w:asciiTheme="majorBidi" w:eastAsia="Times New Roman" w:hAnsiTheme="majorBidi" w:cstheme="majorBidi"/>
                <w:b/>
                <w:bCs/>
                <w:sz w:val="24"/>
                <w:szCs w:val="24"/>
              </w:rPr>
            </w:pPr>
            <w:r w:rsidRPr="00A12073">
              <w:rPr>
                <w:rFonts w:asciiTheme="majorBidi" w:eastAsia="Times New Roman" w:hAnsiTheme="majorBidi" w:cstheme="majorBidi"/>
                <w:b/>
                <w:bCs/>
                <w:noProof/>
                <w:sz w:val="24"/>
                <w:szCs w:val="24"/>
              </w:rPr>
              <w:drawing>
                <wp:inline distT="0" distB="0" distL="0" distR="0">
                  <wp:extent cx="5149780" cy="3025496"/>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152190" cy="3026912"/>
                          </a:xfrm>
                          <a:prstGeom prst="rect">
                            <a:avLst/>
                          </a:prstGeom>
                          <a:noFill/>
                          <a:ln>
                            <a:noFill/>
                          </a:ln>
                        </pic:spPr>
                      </pic:pic>
                    </a:graphicData>
                  </a:graphic>
                </wp:inline>
              </w:drawing>
            </w:r>
          </w:p>
          <w:p w:rsidR="001A1DD6" w:rsidRPr="001A1DD6" w:rsidRDefault="001A1DD6" w:rsidP="00CF0391">
            <w:pPr>
              <w:spacing w:after="0" w:line="319" w:lineRule="atLeast"/>
              <w:jc w:val="both"/>
              <w:rPr>
                <w:rFonts w:asciiTheme="majorBidi" w:eastAsia="Times New Roman" w:hAnsiTheme="majorBidi" w:cstheme="majorBidi"/>
                <w:b/>
                <w:bCs/>
                <w:sz w:val="24"/>
                <w:szCs w:val="24"/>
              </w:rPr>
            </w:pPr>
          </w:p>
        </w:tc>
      </w:tr>
      <w:tr w:rsidR="00E345A9" w:rsidRPr="00E03838" w:rsidTr="00E345A9">
        <w:trPr>
          <w:tblCellSpacing w:w="0" w:type="dxa"/>
        </w:trPr>
        <w:tc>
          <w:tcPr>
            <w:tcW w:w="0" w:type="auto"/>
            <w:hideMark/>
          </w:tcPr>
          <w:p w:rsidR="00E345A9" w:rsidRPr="00E345A9" w:rsidRDefault="00E345A9" w:rsidP="00E345A9">
            <w:pPr>
              <w:spacing w:after="0" w:line="319" w:lineRule="atLeast"/>
              <w:jc w:val="both"/>
              <w:rPr>
                <w:rFonts w:asciiTheme="majorBidi" w:eastAsia="Times New Roman" w:hAnsiTheme="majorBidi" w:cstheme="majorBidi"/>
                <w:b/>
                <w:bCs/>
                <w:sz w:val="36"/>
                <w:szCs w:val="36"/>
              </w:rPr>
            </w:pPr>
            <w:r w:rsidRPr="00E345A9">
              <w:rPr>
                <w:rFonts w:asciiTheme="majorBidi" w:eastAsia="Times New Roman" w:hAnsiTheme="majorBidi" w:cstheme="majorBidi"/>
                <w:b/>
                <w:bCs/>
                <w:color w:val="0000FF"/>
                <w:sz w:val="36"/>
                <w:szCs w:val="36"/>
              </w:rPr>
              <w:lastRenderedPageBreak/>
              <w:t xml:space="preserve">Quranic Grammar - </w:t>
            </w:r>
            <w:bookmarkStart w:id="36" w:name="Vocative"/>
            <w:r w:rsidRPr="00E345A9">
              <w:rPr>
                <w:rFonts w:asciiTheme="majorBidi" w:eastAsia="Times New Roman" w:hAnsiTheme="majorBidi" w:cstheme="majorBidi"/>
                <w:b/>
                <w:bCs/>
                <w:color w:val="0000FF"/>
                <w:sz w:val="36"/>
                <w:szCs w:val="36"/>
              </w:rPr>
              <w:t>Vocative</w:t>
            </w:r>
            <w:bookmarkEnd w:id="36"/>
            <w:r w:rsidRPr="00E345A9">
              <w:rPr>
                <w:rFonts w:asciiTheme="majorBidi" w:eastAsia="Times New Roman" w:hAnsiTheme="majorBidi" w:cstheme="majorBidi"/>
                <w:b/>
                <w:bCs/>
                <w:color w:val="0000FF"/>
                <w:sz w:val="36"/>
                <w:szCs w:val="36"/>
              </w:rPr>
              <w:t xml:space="preserve"> Particles (</w:t>
            </w:r>
            <w:r w:rsidRPr="00E345A9">
              <w:rPr>
                <w:rFonts w:asciiTheme="majorBidi" w:eastAsia="Times New Roman" w:hAnsiTheme="majorBidi" w:cstheme="majorBidi"/>
                <w:b/>
                <w:bCs/>
                <w:color w:val="0000FF"/>
                <w:sz w:val="36"/>
                <w:szCs w:val="36"/>
                <w:rtl/>
              </w:rPr>
              <w:t>حرف نداء</w:t>
            </w:r>
            <w:r w:rsidRPr="00E345A9">
              <w:rPr>
                <w:rFonts w:asciiTheme="majorBidi" w:eastAsia="Times New Roman" w:hAnsiTheme="majorBidi" w:cstheme="majorBidi"/>
                <w:b/>
                <w:bCs/>
                <w:color w:val="0000FF"/>
                <w:sz w:val="36"/>
                <w:szCs w:val="36"/>
              </w:rPr>
              <w:t>)</w:t>
            </w:r>
            <w:r w:rsidR="00492393" w:rsidRPr="00331C69">
              <w:rPr>
                <w:rFonts w:asciiTheme="majorBidi" w:eastAsia="Times New Roman" w:hAnsiTheme="majorBidi" w:cstheme="majorBidi"/>
                <w:b/>
                <w:bCs/>
                <w:color w:val="33CC33"/>
                <w:sz w:val="32"/>
                <w:szCs w:val="32"/>
              </w:rPr>
              <w:t xml:space="preserve"> </w:t>
            </w:r>
            <w:r w:rsidR="00492393">
              <w:rPr>
                <w:rFonts w:asciiTheme="majorBidi" w:eastAsia="Times New Roman" w:hAnsiTheme="majorBidi" w:cstheme="majorBidi"/>
                <w:b/>
                <w:bCs/>
                <w:color w:val="33CC33"/>
                <w:sz w:val="32"/>
                <w:szCs w:val="32"/>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r w:rsidRPr="00AC3B99">
              <w:rPr>
                <w:rFonts w:asciiTheme="majorBidi" w:eastAsia="Times New Roman" w:hAnsiTheme="majorBidi" w:cstheme="majorBidi"/>
                <w:b/>
                <w:bCs/>
                <w:noProof/>
                <w:color w:val="0000FF"/>
                <w:sz w:val="36"/>
                <w:szCs w:val="36"/>
              </w:rPr>
              <w:t xml:space="preserve"> </w:t>
            </w:r>
          </w:p>
        </w:tc>
      </w:tr>
      <w:tr w:rsidR="00E345A9" w:rsidRPr="00E03838" w:rsidTr="00E345A9">
        <w:trPr>
          <w:tblCellSpacing w:w="0" w:type="dxa"/>
        </w:trPr>
        <w:tc>
          <w:tcPr>
            <w:tcW w:w="0" w:type="auto"/>
            <w:hideMark/>
          </w:tcPr>
          <w:p w:rsidR="00E345A9" w:rsidRDefault="00E345A9" w:rsidP="00E345A9">
            <w:pPr>
              <w:spacing w:after="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A vocative particle (</w:t>
            </w:r>
            <w:r w:rsidRPr="00E345A9">
              <w:rPr>
                <w:rFonts w:asciiTheme="majorBidi" w:eastAsia="Times New Roman" w:hAnsiTheme="majorBidi" w:cstheme="majorBidi"/>
                <w:b/>
                <w:bCs/>
                <w:sz w:val="24"/>
                <w:szCs w:val="24"/>
                <w:rtl/>
              </w:rPr>
              <w:t>حرف نداء</w:t>
            </w:r>
            <w:r w:rsidRPr="00E345A9">
              <w:rPr>
                <w:rFonts w:asciiTheme="majorBidi" w:eastAsia="Times New Roman" w:hAnsiTheme="majorBidi" w:cstheme="majorBidi"/>
                <w:b/>
                <w:bCs/>
                <w:sz w:val="24"/>
                <w:szCs w:val="24"/>
              </w:rPr>
              <w:t xml:space="preserve">) comes before a noun and can place the noun into one of two grammatical cases. In the example below, the noun has been placed into the nominative case </w:t>
            </w:r>
            <w:proofErr w:type="spellStart"/>
            <w:r w:rsidRPr="00E345A9">
              <w:rPr>
                <w:rFonts w:asciiTheme="majorBidi" w:eastAsia="Times New Roman" w:hAnsiTheme="majorBidi" w:cstheme="majorBidi"/>
                <w:b/>
                <w:bCs/>
                <w:sz w:val="24"/>
                <w:szCs w:val="24"/>
              </w:rPr>
              <w:t>marfūʿ</w:t>
            </w:r>
            <w:proofErr w:type="spellEnd"/>
            <w:proofErr w:type="gramStart"/>
            <w:r w:rsidRPr="00E345A9">
              <w:rPr>
                <w:rFonts w:asciiTheme="majorBidi" w:eastAsia="Times New Roman" w:hAnsiTheme="majorBidi" w:cstheme="majorBidi"/>
                <w:b/>
                <w:bCs/>
                <w:sz w:val="24"/>
                <w:szCs w:val="24"/>
              </w:rPr>
              <w:t>  (</w:t>
            </w:r>
            <w:proofErr w:type="gramEnd"/>
            <w:r w:rsidRPr="00E345A9">
              <w:rPr>
                <w:rFonts w:asciiTheme="majorBidi" w:eastAsia="Times New Roman" w:hAnsiTheme="majorBidi" w:cstheme="majorBidi"/>
                <w:b/>
                <w:bCs/>
                <w:sz w:val="24"/>
                <w:szCs w:val="24"/>
                <w:rtl/>
              </w:rPr>
              <w:t>مرفوع</w:t>
            </w:r>
            <w:r w:rsidRPr="00E345A9">
              <w:rPr>
                <w:rFonts w:asciiTheme="majorBidi" w:eastAsia="Times New Roman" w:hAnsiTheme="majorBidi" w:cstheme="majorBidi"/>
                <w:b/>
                <w:bCs/>
                <w:sz w:val="24"/>
                <w:szCs w:val="24"/>
              </w:rPr>
              <w:t>). The dependency graph shows a syntactic analysis for verse (</w:t>
            </w:r>
            <w:hyperlink r:id="rId330" w:history="1">
              <w:r w:rsidRPr="00E345A9">
                <w:rPr>
                  <w:rStyle w:val="Hyperlink"/>
                  <w:rFonts w:asciiTheme="majorBidi" w:eastAsia="Times New Roman" w:hAnsiTheme="majorBidi" w:cstheme="majorBidi"/>
                  <w:b/>
                  <w:bCs/>
                  <w:sz w:val="24"/>
                  <w:szCs w:val="24"/>
                </w:rPr>
                <w:t>89:27</w:t>
              </w:r>
            </w:hyperlink>
            <w:r w:rsidRPr="00E345A9">
              <w:rPr>
                <w:rFonts w:asciiTheme="majorBidi" w:eastAsia="Times New Roman" w:hAnsiTheme="majorBidi" w:cstheme="majorBidi"/>
                <w:b/>
                <w:bCs/>
                <w:sz w:val="24"/>
                <w:szCs w:val="24"/>
              </w:rPr>
              <w:t xml:space="preserve">). In the graph, the words (89:27:1) and (89:27:2) are related through a vocative dependency: </w:t>
            </w:r>
          </w:p>
          <w:p w:rsidR="006C06E4" w:rsidRPr="00E345A9" w:rsidRDefault="00A12073" w:rsidP="00CF0391">
            <w:pPr>
              <w:spacing w:after="0" w:line="319" w:lineRule="atLeast"/>
              <w:jc w:val="center"/>
              <w:rPr>
                <w:rFonts w:asciiTheme="majorBidi" w:eastAsia="Times New Roman" w:hAnsiTheme="majorBidi" w:cstheme="majorBidi"/>
                <w:b/>
                <w:bCs/>
                <w:sz w:val="24"/>
                <w:szCs w:val="24"/>
              </w:rPr>
            </w:pPr>
            <w:r w:rsidRPr="00A12073">
              <w:rPr>
                <w:rFonts w:asciiTheme="majorBidi" w:eastAsia="Times New Roman" w:hAnsiTheme="majorBidi" w:cstheme="majorBidi"/>
                <w:b/>
                <w:bCs/>
                <w:noProof/>
                <w:sz w:val="24"/>
                <w:szCs w:val="24"/>
              </w:rPr>
              <w:drawing>
                <wp:inline distT="0" distB="0" distL="0" distR="0">
                  <wp:extent cx="3570336" cy="2883877"/>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594878" cy="2903700"/>
                          </a:xfrm>
                          <a:prstGeom prst="rect">
                            <a:avLst/>
                          </a:prstGeom>
                          <a:noFill/>
                          <a:ln>
                            <a:noFill/>
                          </a:ln>
                        </pic:spPr>
                      </pic:pic>
                    </a:graphicData>
                  </a:graphic>
                </wp:inline>
              </w:drawing>
            </w:r>
          </w:p>
          <w:p w:rsidR="00E345A9" w:rsidRPr="00E345A9" w:rsidRDefault="00785FFF" w:rsidP="00E345A9">
            <w:pPr>
              <w:spacing w:after="0" w:line="319" w:lineRule="atLeast"/>
              <w:jc w:val="both"/>
              <w:rPr>
                <w:rFonts w:asciiTheme="majorBidi" w:eastAsia="Times New Roman" w:hAnsiTheme="majorBidi" w:cstheme="majorBidi"/>
                <w:b/>
                <w:bCs/>
                <w:sz w:val="24"/>
                <w:szCs w:val="24"/>
              </w:rPr>
            </w:pPr>
            <w:r>
              <w:rPr>
                <w:rFonts w:ascii="Arial" w:eastAsia="Times New Roman" w:hAnsi="Arial" w:cs="Arial"/>
                <w:sz w:val="20"/>
                <w:szCs w:val="20"/>
              </w:rPr>
              <w:t xml:space="preserve"> </w:t>
            </w:r>
          </w:p>
          <w:p w:rsidR="00E345A9" w:rsidRPr="00E345A9" w:rsidRDefault="00E345A9" w:rsidP="00E345A9">
            <w:pPr>
              <w:spacing w:after="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The following rules from traditional Arabic grammar determine the case ending for a noun that depends on a vocative particle (the addressee): </w:t>
            </w:r>
          </w:p>
          <w:p w:rsidR="00E345A9" w:rsidRPr="00E345A9" w:rsidRDefault="00E345A9" w:rsidP="00E345A9">
            <w:pPr>
              <w:numPr>
                <w:ilvl w:val="0"/>
                <w:numId w:val="44"/>
              </w:numPr>
              <w:spacing w:before="100" w:beforeAutospacing="1" w:after="12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When the noun following the vocative particle is a word representing a specific individual, or group of individuals, then the addressee will be in the nominative case </w:t>
            </w:r>
            <w:proofErr w:type="spellStart"/>
            <w:r w:rsidRPr="00E345A9">
              <w:rPr>
                <w:rFonts w:asciiTheme="majorBidi" w:eastAsia="Times New Roman" w:hAnsiTheme="majorBidi" w:cstheme="majorBidi"/>
                <w:b/>
                <w:bCs/>
                <w:sz w:val="24"/>
                <w:szCs w:val="24"/>
              </w:rPr>
              <w:t>marfūʿ</w:t>
            </w:r>
            <w:proofErr w:type="spellEnd"/>
            <w:proofErr w:type="gramStart"/>
            <w:r w:rsidRPr="00E345A9">
              <w:rPr>
                <w:rFonts w:asciiTheme="majorBidi" w:eastAsia="Times New Roman" w:hAnsiTheme="majorBidi" w:cstheme="majorBidi"/>
                <w:b/>
                <w:bCs/>
                <w:sz w:val="24"/>
                <w:szCs w:val="24"/>
              </w:rPr>
              <w:t>  (</w:t>
            </w:r>
            <w:proofErr w:type="gramEnd"/>
            <w:r w:rsidRPr="00E345A9">
              <w:rPr>
                <w:rFonts w:asciiTheme="majorBidi" w:eastAsia="Times New Roman" w:hAnsiTheme="majorBidi" w:cstheme="majorBidi"/>
                <w:b/>
                <w:bCs/>
                <w:sz w:val="24"/>
                <w:szCs w:val="24"/>
                <w:rtl/>
              </w:rPr>
              <w:t>مرفوع</w:t>
            </w:r>
            <w:r w:rsidRPr="00E345A9">
              <w:rPr>
                <w:rFonts w:asciiTheme="majorBidi" w:eastAsia="Times New Roman" w:hAnsiTheme="majorBidi" w:cstheme="majorBidi"/>
                <w:b/>
                <w:bCs/>
                <w:sz w:val="24"/>
                <w:szCs w:val="24"/>
              </w:rPr>
              <w:t xml:space="preserve">). If the noun is indefinite it will have only a single </w:t>
            </w:r>
            <w:proofErr w:type="spellStart"/>
            <w:r w:rsidRPr="00E345A9">
              <w:rPr>
                <w:rFonts w:asciiTheme="majorBidi" w:eastAsia="Times New Roman" w:hAnsiTheme="majorBidi" w:cstheme="majorBidi"/>
                <w:b/>
                <w:bCs/>
                <w:sz w:val="24"/>
                <w:szCs w:val="24"/>
              </w:rPr>
              <w:t>dammah</w:t>
            </w:r>
            <w:proofErr w:type="spellEnd"/>
            <w:r w:rsidRPr="00E345A9">
              <w:rPr>
                <w:rFonts w:asciiTheme="majorBidi" w:eastAsia="Times New Roman" w:hAnsiTheme="majorBidi" w:cstheme="majorBidi"/>
                <w:b/>
                <w:bCs/>
                <w:sz w:val="24"/>
                <w:szCs w:val="24"/>
              </w:rPr>
              <w:t>. See verse (</w:t>
            </w:r>
            <w:hyperlink r:id="rId332" w:history="1">
              <w:r w:rsidRPr="00E345A9">
                <w:rPr>
                  <w:rStyle w:val="Hyperlink"/>
                  <w:rFonts w:asciiTheme="majorBidi" w:eastAsia="Times New Roman" w:hAnsiTheme="majorBidi" w:cstheme="majorBidi"/>
                  <w:b/>
                  <w:bCs/>
                  <w:sz w:val="24"/>
                  <w:szCs w:val="24"/>
                </w:rPr>
                <w:t>89:27</w:t>
              </w:r>
            </w:hyperlink>
            <w:r w:rsidRPr="00E345A9">
              <w:rPr>
                <w:rFonts w:asciiTheme="majorBidi" w:eastAsia="Times New Roman" w:hAnsiTheme="majorBidi" w:cstheme="majorBidi"/>
                <w:b/>
                <w:bCs/>
                <w:sz w:val="24"/>
                <w:szCs w:val="24"/>
              </w:rPr>
              <w:t xml:space="preserve">) above. </w:t>
            </w:r>
          </w:p>
          <w:p w:rsidR="00E345A9" w:rsidRPr="00E345A9" w:rsidRDefault="00E345A9" w:rsidP="00E345A9">
            <w:pPr>
              <w:numPr>
                <w:ilvl w:val="0"/>
                <w:numId w:val="44"/>
              </w:numPr>
              <w:spacing w:before="100" w:beforeAutospacing="1" w:after="12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lastRenderedPageBreak/>
              <w:t xml:space="preserve">If the noun after the vocative particle refers to a general group of individuals then the addressee will be a singular noun in the accusative case </w:t>
            </w:r>
            <w:proofErr w:type="spellStart"/>
            <w:r w:rsidRPr="00E345A9">
              <w:rPr>
                <w:rFonts w:asciiTheme="majorBidi" w:eastAsia="Times New Roman" w:hAnsiTheme="majorBidi" w:cstheme="majorBidi"/>
                <w:b/>
                <w:bCs/>
                <w:sz w:val="24"/>
                <w:szCs w:val="24"/>
              </w:rPr>
              <w:t>manṣūb</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منصوب</w:t>
            </w:r>
            <w:r w:rsidRPr="00E345A9">
              <w:rPr>
                <w:rFonts w:asciiTheme="majorBidi" w:eastAsia="Times New Roman" w:hAnsiTheme="majorBidi" w:cstheme="majorBidi"/>
                <w:b/>
                <w:bCs/>
                <w:sz w:val="24"/>
                <w:szCs w:val="24"/>
              </w:rPr>
              <w:t xml:space="preserve">). </w:t>
            </w:r>
          </w:p>
          <w:p w:rsidR="00E345A9" w:rsidRPr="00E345A9" w:rsidRDefault="00E345A9" w:rsidP="00E345A9">
            <w:pPr>
              <w:numPr>
                <w:ilvl w:val="0"/>
                <w:numId w:val="44"/>
              </w:numPr>
              <w:spacing w:before="100" w:beforeAutospacing="1" w:after="12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If the </w:t>
            </w:r>
            <w:hyperlink r:id="rId333" w:history="1">
              <w:r w:rsidRPr="00E345A9">
                <w:rPr>
                  <w:rStyle w:val="Hyperlink"/>
                  <w:rFonts w:asciiTheme="majorBidi" w:eastAsia="Times New Roman" w:hAnsiTheme="majorBidi" w:cstheme="majorBidi"/>
                  <w:b/>
                  <w:bCs/>
                  <w:sz w:val="24"/>
                  <w:szCs w:val="24"/>
                </w:rPr>
                <w:t>possessive construction</w:t>
              </w:r>
            </w:hyperlink>
            <w:r w:rsidRPr="00E345A9">
              <w:rPr>
                <w:rFonts w:asciiTheme="majorBidi" w:eastAsia="Times New Roman" w:hAnsiTheme="majorBidi" w:cstheme="majorBidi"/>
                <w:b/>
                <w:bCs/>
                <w:sz w:val="24"/>
                <w:szCs w:val="24"/>
              </w:rPr>
              <w:t xml:space="preserve"> of </w:t>
            </w:r>
            <w:proofErr w:type="spellStart"/>
            <w:r w:rsidRPr="00E345A9">
              <w:rPr>
                <w:rFonts w:asciiTheme="majorBidi" w:eastAsia="Times New Roman" w:hAnsiTheme="majorBidi" w:cstheme="majorBidi"/>
                <w:b/>
                <w:bCs/>
                <w:sz w:val="24"/>
                <w:szCs w:val="24"/>
              </w:rPr>
              <w:t>iḍāfa</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إضافَة</w:t>
            </w:r>
            <w:r w:rsidRPr="00E345A9">
              <w:rPr>
                <w:rFonts w:asciiTheme="majorBidi" w:eastAsia="Times New Roman" w:hAnsiTheme="majorBidi" w:cstheme="majorBidi"/>
                <w:b/>
                <w:bCs/>
                <w:sz w:val="24"/>
                <w:szCs w:val="24"/>
              </w:rPr>
              <w:t xml:space="preserve">) follows the vocative particle then the addressee (the head of the possessive construction) will be found in the accusative case </w:t>
            </w:r>
            <w:proofErr w:type="spellStart"/>
            <w:r w:rsidRPr="00E345A9">
              <w:rPr>
                <w:rFonts w:asciiTheme="majorBidi" w:eastAsia="Times New Roman" w:hAnsiTheme="majorBidi" w:cstheme="majorBidi"/>
                <w:b/>
                <w:bCs/>
                <w:sz w:val="24"/>
                <w:szCs w:val="24"/>
              </w:rPr>
              <w:t>manṣūb</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منصوب</w:t>
            </w:r>
            <w:r w:rsidRPr="00E345A9">
              <w:rPr>
                <w:rFonts w:asciiTheme="majorBidi" w:eastAsia="Times New Roman" w:hAnsiTheme="majorBidi" w:cstheme="majorBidi"/>
                <w:b/>
                <w:bCs/>
                <w:sz w:val="24"/>
                <w:szCs w:val="24"/>
              </w:rPr>
              <w:t xml:space="preserve">). </w:t>
            </w:r>
          </w:p>
          <w:p w:rsidR="00E345A9" w:rsidRPr="00E345A9" w:rsidRDefault="00E345A9" w:rsidP="00CF0391">
            <w:pPr>
              <w:spacing w:before="100" w:beforeAutospacing="1" w:after="100" w:afterAutospacing="1" w:line="319" w:lineRule="atLeast"/>
              <w:jc w:val="both"/>
              <w:rPr>
                <w:rFonts w:asciiTheme="majorBidi" w:eastAsia="Times New Roman" w:hAnsiTheme="majorBidi" w:cstheme="majorBidi"/>
                <w:b/>
                <w:bCs/>
                <w:sz w:val="24"/>
                <w:szCs w:val="24"/>
              </w:rPr>
            </w:pPr>
          </w:p>
        </w:tc>
      </w:tr>
      <w:tr w:rsidR="00E345A9" w:rsidRPr="00CC55BB" w:rsidTr="00E345A9">
        <w:trPr>
          <w:tblCellSpacing w:w="0" w:type="dxa"/>
        </w:trPr>
        <w:tc>
          <w:tcPr>
            <w:tcW w:w="0" w:type="auto"/>
            <w:hideMark/>
          </w:tcPr>
          <w:p w:rsidR="00E345A9" w:rsidRPr="00E345A9" w:rsidRDefault="00E345A9" w:rsidP="00E345A9">
            <w:pPr>
              <w:spacing w:after="0" w:line="319" w:lineRule="atLeast"/>
              <w:jc w:val="both"/>
              <w:rPr>
                <w:rFonts w:asciiTheme="majorBidi" w:eastAsia="Times New Roman" w:hAnsiTheme="majorBidi" w:cstheme="majorBidi"/>
                <w:b/>
                <w:bCs/>
                <w:sz w:val="36"/>
                <w:szCs w:val="36"/>
              </w:rPr>
            </w:pPr>
            <w:r w:rsidRPr="00E345A9">
              <w:rPr>
                <w:rFonts w:asciiTheme="majorBidi" w:eastAsia="Times New Roman" w:hAnsiTheme="majorBidi" w:cstheme="majorBidi"/>
                <w:b/>
                <w:bCs/>
                <w:color w:val="0000FF"/>
                <w:sz w:val="36"/>
                <w:szCs w:val="36"/>
              </w:rPr>
              <w:lastRenderedPageBreak/>
              <w:t xml:space="preserve">Quranic Grammar - </w:t>
            </w:r>
            <w:bookmarkStart w:id="37" w:name="Exceptive"/>
            <w:r w:rsidRPr="00E345A9">
              <w:rPr>
                <w:rFonts w:asciiTheme="majorBidi" w:eastAsia="Times New Roman" w:hAnsiTheme="majorBidi" w:cstheme="majorBidi"/>
                <w:b/>
                <w:bCs/>
                <w:color w:val="0000FF"/>
                <w:sz w:val="36"/>
                <w:szCs w:val="36"/>
              </w:rPr>
              <w:t>Exceptive</w:t>
            </w:r>
            <w:bookmarkEnd w:id="37"/>
            <w:r w:rsidRPr="00E345A9">
              <w:rPr>
                <w:rFonts w:asciiTheme="majorBidi" w:eastAsia="Times New Roman" w:hAnsiTheme="majorBidi" w:cstheme="majorBidi"/>
                <w:b/>
                <w:bCs/>
                <w:color w:val="0000FF"/>
                <w:sz w:val="36"/>
                <w:szCs w:val="36"/>
              </w:rPr>
              <w:t xml:space="preserve"> Particles</w:t>
            </w:r>
            <w:r w:rsidR="00492393">
              <w:rPr>
                <w:rFonts w:asciiTheme="majorBidi" w:eastAsia="Times New Roman" w:hAnsiTheme="majorBidi" w:cstheme="majorBidi"/>
                <w:b/>
                <w:bCs/>
                <w:color w:val="0000FF"/>
                <w:sz w:val="36"/>
                <w:szCs w:val="36"/>
              </w:rPr>
              <w:t xml:space="preserve">                                            </w:t>
            </w:r>
            <w:hyperlink w:anchor="Morphological" w:history="1">
              <w:r w:rsidR="00492393" w:rsidRPr="00331C69">
                <w:rPr>
                  <w:rStyle w:val="Hyperlink"/>
                  <w:rFonts w:asciiTheme="majorBidi" w:eastAsia="Times New Roman" w:hAnsiTheme="majorBidi" w:cstheme="majorBidi"/>
                  <w:b/>
                  <w:bCs/>
                  <w:color w:val="33CC33"/>
                  <w:sz w:val="32"/>
                  <w:szCs w:val="32"/>
                </w:rPr>
                <w:t>Back</w:t>
              </w:r>
            </w:hyperlink>
          </w:p>
        </w:tc>
      </w:tr>
      <w:tr w:rsidR="00E345A9" w:rsidRPr="00CC55BB" w:rsidTr="00E345A9">
        <w:trPr>
          <w:tblCellSpacing w:w="0" w:type="dxa"/>
        </w:trPr>
        <w:tc>
          <w:tcPr>
            <w:tcW w:w="0" w:type="auto"/>
            <w:hideMark/>
          </w:tcPr>
          <w:p w:rsidR="00E345A9" w:rsidRDefault="00E345A9" w:rsidP="00E345A9">
            <w:pPr>
              <w:spacing w:after="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Like vocative particles, exceptive particles place a dependent noun into different grammatical cases. The following graph shows an exceptive relation in verse (</w:t>
            </w:r>
            <w:hyperlink r:id="rId334" w:history="1">
              <w:r w:rsidRPr="00E345A9">
                <w:rPr>
                  <w:rStyle w:val="Hyperlink"/>
                  <w:rFonts w:asciiTheme="majorBidi" w:eastAsia="Times New Roman" w:hAnsiTheme="majorBidi" w:cstheme="majorBidi"/>
                  <w:b/>
                  <w:bCs/>
                  <w:sz w:val="24"/>
                  <w:szCs w:val="24"/>
                </w:rPr>
                <w:t>92:20</w:t>
              </w:r>
            </w:hyperlink>
            <w:r w:rsidRPr="00E345A9">
              <w:rPr>
                <w:rFonts w:asciiTheme="majorBidi" w:eastAsia="Times New Roman" w:hAnsiTheme="majorBidi" w:cstheme="majorBidi"/>
                <w:b/>
                <w:bCs/>
                <w:sz w:val="24"/>
                <w:szCs w:val="24"/>
              </w:rPr>
              <w:t>) between words (92:20:1) and (92:20:2):</w:t>
            </w:r>
          </w:p>
          <w:p w:rsidR="000E5EB3" w:rsidRDefault="000E5EB3" w:rsidP="00E345A9">
            <w:pPr>
              <w:spacing w:after="0" w:line="319" w:lineRule="atLeast"/>
              <w:jc w:val="both"/>
              <w:rPr>
                <w:rFonts w:asciiTheme="majorBidi" w:eastAsia="Times New Roman" w:hAnsiTheme="majorBidi" w:cstheme="majorBidi"/>
                <w:b/>
                <w:bCs/>
                <w:sz w:val="24"/>
                <w:szCs w:val="24"/>
              </w:rPr>
            </w:pPr>
          </w:p>
          <w:p w:rsidR="00785FFF" w:rsidRPr="00E345A9" w:rsidRDefault="000E5EB3" w:rsidP="00CF0391">
            <w:pPr>
              <w:spacing w:after="0" w:line="319" w:lineRule="atLeast"/>
              <w:jc w:val="center"/>
              <w:rPr>
                <w:rFonts w:asciiTheme="majorBidi" w:eastAsia="Times New Roman" w:hAnsiTheme="majorBidi" w:cstheme="majorBidi"/>
                <w:b/>
                <w:bCs/>
                <w:sz w:val="24"/>
                <w:szCs w:val="24"/>
              </w:rPr>
            </w:pPr>
            <w:r w:rsidRPr="000E5EB3">
              <w:rPr>
                <w:rFonts w:asciiTheme="majorBidi" w:eastAsia="Times New Roman" w:hAnsiTheme="majorBidi" w:cstheme="majorBidi"/>
                <w:b/>
                <w:bCs/>
                <w:noProof/>
                <w:sz w:val="24"/>
                <w:szCs w:val="24"/>
              </w:rPr>
              <w:drawing>
                <wp:inline distT="0" distB="0" distL="0" distR="0">
                  <wp:extent cx="4732718" cy="282770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736067" cy="2829704"/>
                          </a:xfrm>
                          <a:prstGeom prst="rect">
                            <a:avLst/>
                          </a:prstGeom>
                          <a:noFill/>
                          <a:ln>
                            <a:noFill/>
                          </a:ln>
                        </pic:spPr>
                      </pic:pic>
                    </a:graphicData>
                  </a:graphic>
                </wp:inline>
              </w:drawing>
            </w:r>
          </w:p>
          <w:p w:rsidR="00E345A9" w:rsidRPr="00E345A9" w:rsidRDefault="00785FFF" w:rsidP="00E345A9">
            <w:pPr>
              <w:spacing w:after="0" w:line="319" w:lineRule="atLeast"/>
              <w:jc w:val="both"/>
              <w:rPr>
                <w:rFonts w:asciiTheme="majorBidi" w:eastAsia="Times New Roman" w:hAnsiTheme="majorBidi" w:cstheme="majorBidi"/>
                <w:b/>
                <w:bCs/>
                <w:sz w:val="24"/>
                <w:szCs w:val="24"/>
              </w:rPr>
            </w:pPr>
            <w:r>
              <w:rPr>
                <w:rFonts w:ascii="Arial" w:eastAsia="Times New Roman" w:hAnsi="Arial" w:cs="Arial"/>
                <w:sz w:val="20"/>
                <w:szCs w:val="20"/>
              </w:rPr>
              <w:t xml:space="preserve"> </w:t>
            </w:r>
          </w:p>
          <w:p w:rsidR="00E345A9" w:rsidRPr="00E345A9" w:rsidRDefault="00E345A9" w:rsidP="00E345A9">
            <w:pPr>
              <w:spacing w:after="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The most common exceptive particle is </w:t>
            </w:r>
            <w:proofErr w:type="spellStart"/>
            <w:r w:rsidRPr="00E345A9">
              <w:rPr>
                <w:rFonts w:asciiTheme="majorBidi" w:eastAsia="Times New Roman" w:hAnsiTheme="majorBidi" w:cstheme="majorBidi"/>
                <w:b/>
                <w:bCs/>
                <w:sz w:val="24"/>
                <w:szCs w:val="24"/>
              </w:rPr>
              <w:t>illā</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إلا</w:t>
            </w:r>
            <w:r w:rsidRPr="00E345A9">
              <w:rPr>
                <w:rFonts w:asciiTheme="majorBidi" w:eastAsia="Times New Roman" w:hAnsiTheme="majorBidi" w:cstheme="majorBidi"/>
                <w:b/>
                <w:bCs/>
                <w:sz w:val="24"/>
                <w:szCs w:val="24"/>
              </w:rPr>
              <w:t>). Some other exceptive particles found in the Holy Quran are shown in the following table:</w:t>
            </w:r>
          </w:p>
          <w:tbl>
            <w:tblPr>
              <w:tblW w:w="0" w:type="auto"/>
              <w:tblCellSpacing w:w="0" w:type="dxa"/>
              <w:tblBorders>
                <w:top w:val="single" w:sz="6" w:space="0" w:color="7F7F7F"/>
              </w:tblBorders>
              <w:tblCellMar>
                <w:left w:w="0" w:type="dxa"/>
                <w:right w:w="0" w:type="dxa"/>
              </w:tblCellMar>
              <w:tblLook w:val="04A0" w:firstRow="1" w:lastRow="0" w:firstColumn="1" w:lastColumn="0" w:noHBand="0" w:noVBand="1"/>
            </w:tblPr>
            <w:tblGrid>
              <w:gridCol w:w="2121"/>
              <w:gridCol w:w="2433"/>
            </w:tblGrid>
            <w:tr w:rsidR="00E345A9" w:rsidRPr="00CC55BB" w:rsidTr="00314820">
              <w:trPr>
                <w:tblCellSpacing w:w="0" w:type="dxa"/>
              </w:trPr>
              <w:tc>
                <w:tcPr>
                  <w:tcW w:w="0" w:type="auto"/>
                  <w:tcBorders>
                    <w:bottom w:val="single" w:sz="6" w:space="0" w:color="7F7F7F"/>
                  </w:tcBorders>
                  <w:shd w:val="clear" w:color="auto" w:fill="F4FFE5"/>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Arial" w:eastAsia="Times New Roman" w:hAnsi="Arial" w:cs="Arial"/>
                      <w:b/>
                      <w:bCs/>
                      <w:sz w:val="20"/>
                      <w:szCs w:val="20"/>
                    </w:rPr>
                  </w:pPr>
                  <w:r w:rsidRPr="00CC55BB">
                    <w:rPr>
                      <w:rFonts w:ascii="Arial" w:eastAsia="Times New Roman" w:hAnsi="Arial" w:cs="Arial"/>
                      <w:b/>
                      <w:bCs/>
                      <w:sz w:val="20"/>
                      <w:szCs w:val="20"/>
                    </w:rPr>
                    <w:t>Part-of-speech</w:t>
                  </w:r>
                </w:p>
              </w:tc>
              <w:tc>
                <w:tcPr>
                  <w:tcW w:w="0" w:type="auto"/>
                  <w:tcBorders>
                    <w:bottom w:val="single" w:sz="6" w:space="0" w:color="7F7F7F"/>
                  </w:tcBorders>
                  <w:shd w:val="clear" w:color="auto" w:fill="F4FFE5"/>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Arial" w:eastAsia="Times New Roman" w:hAnsi="Arial" w:cs="Arial"/>
                      <w:b/>
                      <w:bCs/>
                      <w:sz w:val="20"/>
                      <w:szCs w:val="20"/>
                    </w:rPr>
                  </w:pPr>
                  <w:r w:rsidRPr="00CC55BB">
                    <w:rPr>
                      <w:rFonts w:ascii="Arial" w:eastAsia="Times New Roman" w:hAnsi="Arial" w:cs="Arial"/>
                      <w:b/>
                      <w:bCs/>
                      <w:sz w:val="20"/>
                      <w:szCs w:val="20"/>
                    </w:rPr>
                    <w:t>Exceptive Particle</w:t>
                  </w:r>
                </w:p>
              </w:tc>
            </w:tr>
            <w:tr w:rsidR="00E345A9" w:rsidRPr="00CC55BB"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Arial" w:eastAsia="Times New Roman" w:hAnsi="Arial" w:cs="Arial"/>
                      <w:sz w:val="20"/>
                      <w:szCs w:val="20"/>
                    </w:rPr>
                  </w:pPr>
                  <w:r w:rsidRPr="00CC55BB">
                    <w:rPr>
                      <w:rFonts w:ascii="Arial" w:eastAsia="Times New Roman" w:hAnsi="Arial" w:cs="Arial"/>
                      <w:sz w:val="20"/>
                      <w:szCs w:val="20"/>
                    </w:rPr>
                    <w:t>Particle</w:t>
                  </w:r>
                </w:p>
              </w:tc>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Georgia" w:eastAsia="Times New Roman" w:hAnsi="Georgia" w:cs="Times New Roman"/>
                      <w:sz w:val="24"/>
                      <w:szCs w:val="24"/>
                    </w:rPr>
                  </w:pPr>
                  <w:r w:rsidRPr="00CC55BB">
                    <w:rPr>
                      <w:rFonts w:ascii="Traditional Arabic" w:eastAsia="Times New Roman" w:hAnsi="Traditional Arabic" w:cs="Traditional Arabic"/>
                      <w:b/>
                      <w:bCs/>
                      <w:color w:val="329632"/>
                      <w:sz w:val="29"/>
                      <w:szCs w:val="29"/>
                      <w:rtl/>
                    </w:rPr>
                    <w:t>إلا</w:t>
                  </w:r>
                </w:p>
              </w:tc>
            </w:tr>
            <w:tr w:rsidR="00E345A9" w:rsidRPr="00CC55BB"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Arial" w:eastAsia="Times New Roman" w:hAnsi="Arial" w:cs="Arial"/>
                      <w:sz w:val="20"/>
                      <w:szCs w:val="20"/>
                    </w:rPr>
                  </w:pPr>
                  <w:r w:rsidRPr="00CC55BB">
                    <w:rPr>
                      <w:rFonts w:ascii="Arial" w:eastAsia="Times New Roman" w:hAnsi="Arial" w:cs="Arial"/>
                      <w:sz w:val="20"/>
                      <w:szCs w:val="20"/>
                    </w:rPr>
                    <w:t>Particle</w:t>
                  </w:r>
                </w:p>
              </w:tc>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Georgia" w:eastAsia="Times New Roman" w:hAnsi="Georgia" w:cs="Times New Roman"/>
                      <w:sz w:val="24"/>
                      <w:szCs w:val="24"/>
                    </w:rPr>
                  </w:pPr>
                  <w:r w:rsidRPr="00CC55BB">
                    <w:rPr>
                      <w:rFonts w:ascii="Traditional Arabic" w:eastAsia="Times New Roman" w:hAnsi="Traditional Arabic" w:cs="Traditional Arabic"/>
                      <w:b/>
                      <w:bCs/>
                      <w:color w:val="329632"/>
                      <w:sz w:val="29"/>
                      <w:szCs w:val="29"/>
                      <w:rtl/>
                    </w:rPr>
                    <w:t>غير</w:t>
                  </w:r>
                </w:p>
              </w:tc>
            </w:tr>
            <w:tr w:rsidR="00E345A9" w:rsidRPr="00CC55BB"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Arial" w:eastAsia="Times New Roman" w:hAnsi="Arial" w:cs="Arial"/>
                      <w:sz w:val="20"/>
                      <w:szCs w:val="20"/>
                    </w:rPr>
                  </w:pPr>
                  <w:r w:rsidRPr="00CC55BB">
                    <w:rPr>
                      <w:rFonts w:ascii="Arial" w:eastAsia="Times New Roman" w:hAnsi="Arial" w:cs="Arial"/>
                      <w:sz w:val="20"/>
                      <w:szCs w:val="20"/>
                    </w:rPr>
                    <w:t>Particle</w:t>
                  </w:r>
                </w:p>
              </w:tc>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Georgia" w:eastAsia="Times New Roman" w:hAnsi="Georgia" w:cs="Times New Roman"/>
                      <w:sz w:val="24"/>
                      <w:szCs w:val="24"/>
                    </w:rPr>
                  </w:pPr>
                  <w:r w:rsidRPr="00CC55BB">
                    <w:rPr>
                      <w:rFonts w:ascii="Traditional Arabic" w:eastAsia="Times New Roman" w:hAnsi="Traditional Arabic" w:cs="Traditional Arabic"/>
                      <w:b/>
                      <w:bCs/>
                      <w:color w:val="329632"/>
                      <w:sz w:val="29"/>
                      <w:szCs w:val="29"/>
                      <w:rtl/>
                    </w:rPr>
                    <w:t>سوى</w:t>
                  </w:r>
                </w:p>
              </w:tc>
            </w:tr>
            <w:tr w:rsidR="00E345A9" w:rsidRPr="00CC55BB"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Arial" w:eastAsia="Times New Roman" w:hAnsi="Arial" w:cs="Arial"/>
                      <w:sz w:val="20"/>
                      <w:szCs w:val="20"/>
                    </w:rPr>
                  </w:pPr>
                  <w:r w:rsidRPr="00CC55BB">
                    <w:rPr>
                      <w:rFonts w:ascii="Arial" w:eastAsia="Times New Roman" w:hAnsi="Arial" w:cs="Arial"/>
                      <w:sz w:val="20"/>
                      <w:szCs w:val="20"/>
                    </w:rPr>
                    <w:t>Particle</w:t>
                  </w:r>
                </w:p>
              </w:tc>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Georgia" w:eastAsia="Times New Roman" w:hAnsi="Georgia" w:cs="Times New Roman"/>
                      <w:sz w:val="24"/>
                      <w:szCs w:val="24"/>
                    </w:rPr>
                  </w:pPr>
                  <w:r w:rsidRPr="00CC55BB">
                    <w:rPr>
                      <w:rFonts w:ascii="Traditional Arabic" w:eastAsia="Times New Roman" w:hAnsi="Traditional Arabic" w:cs="Traditional Arabic"/>
                      <w:b/>
                      <w:bCs/>
                      <w:color w:val="329632"/>
                      <w:sz w:val="29"/>
                      <w:szCs w:val="29"/>
                      <w:rtl/>
                    </w:rPr>
                    <w:t>خلا</w:t>
                  </w:r>
                </w:p>
              </w:tc>
            </w:tr>
            <w:tr w:rsidR="00E345A9" w:rsidRPr="00CC55BB"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Arial" w:eastAsia="Times New Roman" w:hAnsi="Arial" w:cs="Arial"/>
                      <w:sz w:val="20"/>
                      <w:szCs w:val="20"/>
                    </w:rPr>
                  </w:pPr>
                  <w:r w:rsidRPr="00CC55BB">
                    <w:rPr>
                      <w:rFonts w:ascii="Arial" w:eastAsia="Times New Roman" w:hAnsi="Arial" w:cs="Arial"/>
                      <w:sz w:val="20"/>
                      <w:szCs w:val="20"/>
                    </w:rPr>
                    <w:t>Particle</w:t>
                  </w:r>
                </w:p>
              </w:tc>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Georgia" w:eastAsia="Times New Roman" w:hAnsi="Georgia" w:cs="Times New Roman"/>
                      <w:sz w:val="24"/>
                      <w:szCs w:val="24"/>
                    </w:rPr>
                  </w:pPr>
                  <w:r w:rsidRPr="00CC55BB">
                    <w:rPr>
                      <w:rFonts w:ascii="Traditional Arabic" w:eastAsia="Times New Roman" w:hAnsi="Traditional Arabic" w:cs="Traditional Arabic"/>
                      <w:b/>
                      <w:bCs/>
                      <w:color w:val="329632"/>
                      <w:sz w:val="29"/>
                      <w:szCs w:val="29"/>
                      <w:rtl/>
                    </w:rPr>
                    <w:t>عدا</w:t>
                  </w:r>
                </w:p>
              </w:tc>
            </w:tr>
            <w:tr w:rsidR="00E345A9" w:rsidRPr="00CC55BB" w:rsidTr="00314820">
              <w:trPr>
                <w:tblCellSpacing w:w="0" w:type="dxa"/>
              </w:trPr>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Arial" w:eastAsia="Times New Roman" w:hAnsi="Arial" w:cs="Arial"/>
                      <w:sz w:val="20"/>
                      <w:szCs w:val="20"/>
                    </w:rPr>
                  </w:pPr>
                  <w:r w:rsidRPr="00CC55BB">
                    <w:rPr>
                      <w:rFonts w:ascii="Arial" w:eastAsia="Times New Roman" w:hAnsi="Arial" w:cs="Arial"/>
                      <w:sz w:val="20"/>
                      <w:szCs w:val="20"/>
                    </w:rPr>
                    <w:t>Particle</w:t>
                  </w:r>
                </w:p>
              </w:tc>
              <w:tc>
                <w:tcPr>
                  <w:tcW w:w="0" w:type="auto"/>
                  <w:tcBorders>
                    <w:bottom w:val="single" w:sz="6" w:space="0" w:color="7F7F7F"/>
                  </w:tcBorders>
                  <w:tcMar>
                    <w:top w:w="0" w:type="dxa"/>
                    <w:left w:w="360" w:type="dxa"/>
                    <w:bottom w:w="0" w:type="dxa"/>
                    <w:right w:w="360" w:type="dxa"/>
                  </w:tcMar>
                  <w:vAlign w:val="center"/>
                  <w:hideMark/>
                </w:tcPr>
                <w:p w:rsidR="00E345A9" w:rsidRPr="00CC55BB" w:rsidRDefault="00E345A9" w:rsidP="00D3794D">
                  <w:pPr>
                    <w:spacing w:before="100" w:beforeAutospacing="1" w:after="100" w:afterAutospacing="1" w:line="360" w:lineRule="atLeast"/>
                    <w:jc w:val="center"/>
                    <w:rPr>
                      <w:rFonts w:ascii="Georgia" w:eastAsia="Times New Roman" w:hAnsi="Georgia" w:cs="Times New Roman"/>
                      <w:sz w:val="24"/>
                      <w:szCs w:val="24"/>
                    </w:rPr>
                  </w:pPr>
                  <w:r w:rsidRPr="00CC55BB">
                    <w:rPr>
                      <w:rFonts w:ascii="Traditional Arabic" w:eastAsia="Times New Roman" w:hAnsi="Traditional Arabic" w:cs="Traditional Arabic"/>
                      <w:b/>
                      <w:bCs/>
                      <w:color w:val="329632"/>
                      <w:sz w:val="29"/>
                      <w:szCs w:val="29"/>
                      <w:rtl/>
                    </w:rPr>
                    <w:t>حاشا</w:t>
                  </w:r>
                </w:p>
              </w:tc>
            </w:tr>
          </w:tbl>
          <w:p w:rsidR="00E345A9" w:rsidRPr="00E345A9" w:rsidRDefault="00E345A9" w:rsidP="00E345A9">
            <w:pPr>
              <w:spacing w:after="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Fig 3. Exceptive particles.</w:t>
            </w:r>
          </w:p>
          <w:p w:rsidR="00E345A9" w:rsidRPr="00E345A9" w:rsidRDefault="00E345A9" w:rsidP="00E345A9">
            <w:pPr>
              <w:spacing w:after="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In an exceptive expression, the exceptive particle will be found between two nouns with different syntactic functions. The noun before the particle is the main noun from which the exception is made al-</w:t>
            </w:r>
            <w:proofErr w:type="spellStart"/>
            <w:r w:rsidRPr="00E345A9">
              <w:rPr>
                <w:rFonts w:asciiTheme="majorBidi" w:eastAsia="Times New Roman" w:hAnsiTheme="majorBidi" w:cstheme="majorBidi"/>
                <w:b/>
                <w:bCs/>
                <w:sz w:val="24"/>
                <w:szCs w:val="24"/>
              </w:rPr>
              <w:t>mustathnā</w:t>
            </w:r>
            <w:proofErr w:type="spellEnd"/>
            <w:r w:rsidRPr="00E345A9">
              <w:rPr>
                <w:rFonts w:asciiTheme="majorBidi" w:eastAsia="Times New Roman" w:hAnsiTheme="majorBidi" w:cstheme="majorBidi"/>
                <w:b/>
                <w:bCs/>
                <w:sz w:val="24"/>
                <w:szCs w:val="24"/>
              </w:rPr>
              <w:t xml:space="preserve"> </w:t>
            </w:r>
            <w:proofErr w:type="spellStart"/>
            <w:r w:rsidRPr="00E345A9">
              <w:rPr>
                <w:rFonts w:asciiTheme="majorBidi" w:eastAsia="Times New Roman" w:hAnsiTheme="majorBidi" w:cstheme="majorBidi"/>
                <w:b/>
                <w:bCs/>
                <w:sz w:val="24"/>
                <w:szCs w:val="24"/>
              </w:rPr>
              <w:t>minhu</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المستثنى منه</w:t>
            </w:r>
            <w:r w:rsidRPr="00E345A9">
              <w:rPr>
                <w:rFonts w:asciiTheme="majorBidi" w:eastAsia="Times New Roman" w:hAnsiTheme="majorBidi" w:cstheme="majorBidi"/>
                <w:b/>
                <w:bCs/>
                <w:sz w:val="24"/>
                <w:szCs w:val="24"/>
              </w:rPr>
              <w:t>). The noun after the particle is the excepted noun al-</w:t>
            </w:r>
            <w:proofErr w:type="spellStart"/>
            <w:r w:rsidRPr="00E345A9">
              <w:rPr>
                <w:rFonts w:asciiTheme="majorBidi" w:eastAsia="Times New Roman" w:hAnsiTheme="majorBidi" w:cstheme="majorBidi"/>
                <w:b/>
                <w:bCs/>
                <w:sz w:val="24"/>
                <w:szCs w:val="24"/>
              </w:rPr>
              <w:t>mustathnā</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المستثنى</w:t>
            </w:r>
            <w:r w:rsidRPr="00E345A9">
              <w:rPr>
                <w:rFonts w:asciiTheme="majorBidi" w:eastAsia="Times New Roman" w:hAnsiTheme="majorBidi" w:cstheme="majorBidi"/>
                <w:b/>
                <w:bCs/>
                <w:sz w:val="24"/>
                <w:szCs w:val="24"/>
              </w:rPr>
              <w:t>). Below are some examples of exceptive expressions from the Quran. The main noun and the excepted noun are underlined:</w:t>
            </w:r>
          </w:p>
          <w:p w:rsidR="00E345A9" w:rsidRPr="00E345A9" w:rsidRDefault="00E345A9" w:rsidP="00E345A9">
            <w:pPr>
              <w:numPr>
                <w:ilvl w:val="0"/>
                <w:numId w:val="46"/>
              </w:numPr>
              <w:spacing w:before="100" w:beforeAutospacing="1" w:after="100" w:afterAutospacing="1"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w:t>
            </w:r>
            <w:hyperlink r:id="rId336" w:anchor="(2:249:25)" w:history="1">
              <w:r w:rsidRPr="00E345A9">
                <w:rPr>
                  <w:rStyle w:val="Hyperlink"/>
                  <w:rFonts w:asciiTheme="majorBidi" w:eastAsia="Times New Roman" w:hAnsiTheme="majorBidi" w:cstheme="majorBidi"/>
                  <w:b/>
                  <w:bCs/>
                  <w:sz w:val="24"/>
                  <w:szCs w:val="24"/>
                </w:rPr>
                <w:t>2:249</w:t>
              </w:r>
            </w:hyperlink>
            <w:r w:rsidRPr="00E345A9">
              <w:rPr>
                <w:rFonts w:asciiTheme="majorBidi" w:eastAsia="Times New Roman" w:hAnsiTheme="majorBidi" w:cstheme="majorBidi"/>
                <w:b/>
                <w:bCs/>
                <w:sz w:val="24"/>
                <w:szCs w:val="24"/>
              </w:rPr>
              <w:t>) {</w:t>
            </w:r>
            <w:r w:rsidRPr="00E345A9">
              <w:rPr>
                <w:rFonts w:asciiTheme="majorBidi" w:eastAsia="Times New Roman" w:hAnsiTheme="majorBidi" w:cstheme="majorBidi"/>
                <w:b/>
                <w:bCs/>
                <w:sz w:val="24"/>
                <w:szCs w:val="24"/>
                <w:rtl/>
              </w:rPr>
              <w:t>فَشَرِبُوا۟ مِنْهُ إِلَّا قَلِيلًا مِّنْهُمْ</w:t>
            </w:r>
            <w:r w:rsidRPr="00E345A9">
              <w:rPr>
                <w:rFonts w:asciiTheme="majorBidi" w:eastAsia="Times New Roman" w:hAnsiTheme="majorBidi" w:cstheme="majorBidi"/>
                <w:b/>
                <w:bCs/>
                <w:sz w:val="24"/>
                <w:szCs w:val="24"/>
              </w:rPr>
              <w:t>}</w:t>
            </w:r>
          </w:p>
          <w:p w:rsidR="00E345A9" w:rsidRPr="00E345A9" w:rsidRDefault="00E345A9" w:rsidP="00E345A9">
            <w:pPr>
              <w:numPr>
                <w:ilvl w:val="0"/>
                <w:numId w:val="46"/>
              </w:numPr>
              <w:spacing w:before="100" w:beforeAutospacing="1" w:after="100" w:afterAutospacing="1"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w:t>
            </w:r>
            <w:hyperlink r:id="rId337" w:anchor="(38:73:1)" w:history="1">
              <w:r w:rsidRPr="00E345A9">
                <w:rPr>
                  <w:rStyle w:val="Hyperlink"/>
                  <w:rFonts w:asciiTheme="majorBidi" w:eastAsia="Times New Roman" w:hAnsiTheme="majorBidi" w:cstheme="majorBidi"/>
                  <w:b/>
                  <w:bCs/>
                  <w:sz w:val="24"/>
                  <w:szCs w:val="24"/>
                </w:rPr>
                <w:t>38:73</w:t>
              </w:r>
            </w:hyperlink>
            <w:r w:rsidRPr="00E345A9">
              <w:rPr>
                <w:rFonts w:asciiTheme="majorBidi" w:eastAsia="Times New Roman" w:hAnsiTheme="majorBidi" w:cstheme="majorBidi"/>
                <w:b/>
                <w:bCs/>
                <w:sz w:val="24"/>
                <w:szCs w:val="24"/>
              </w:rPr>
              <w:t>) {</w:t>
            </w:r>
            <w:r w:rsidRPr="00E345A9">
              <w:rPr>
                <w:rFonts w:asciiTheme="majorBidi" w:eastAsia="Times New Roman" w:hAnsiTheme="majorBidi" w:cstheme="majorBidi"/>
                <w:b/>
                <w:bCs/>
                <w:sz w:val="24"/>
                <w:szCs w:val="24"/>
                <w:rtl/>
              </w:rPr>
              <w:t>فَسَجَدَ ٱلْمَلَٰٓئِكَةُ كُلُّهُمْ أَجْمَعُونَ إِلَّآ إِبْلِيسَ</w:t>
            </w:r>
            <w:r w:rsidRPr="00E345A9">
              <w:rPr>
                <w:rFonts w:asciiTheme="majorBidi" w:eastAsia="Times New Roman" w:hAnsiTheme="majorBidi" w:cstheme="majorBidi"/>
                <w:b/>
                <w:bCs/>
                <w:sz w:val="24"/>
                <w:szCs w:val="24"/>
              </w:rPr>
              <w:t>}</w:t>
            </w:r>
          </w:p>
          <w:p w:rsidR="00E345A9" w:rsidRPr="00E345A9" w:rsidRDefault="00E345A9" w:rsidP="00E345A9">
            <w:pPr>
              <w:numPr>
                <w:ilvl w:val="0"/>
                <w:numId w:val="46"/>
              </w:numPr>
              <w:spacing w:before="100" w:beforeAutospacing="1" w:after="100" w:afterAutospacing="1"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w:t>
            </w:r>
            <w:hyperlink r:id="rId338" w:anchor="(4:66:12)" w:history="1">
              <w:r w:rsidRPr="00E345A9">
                <w:rPr>
                  <w:rStyle w:val="Hyperlink"/>
                  <w:rFonts w:asciiTheme="majorBidi" w:eastAsia="Times New Roman" w:hAnsiTheme="majorBidi" w:cstheme="majorBidi"/>
                  <w:b/>
                  <w:bCs/>
                  <w:sz w:val="24"/>
                  <w:szCs w:val="24"/>
                </w:rPr>
                <w:t>4:66</w:t>
              </w:r>
            </w:hyperlink>
            <w:r w:rsidRPr="00E345A9">
              <w:rPr>
                <w:rFonts w:asciiTheme="majorBidi" w:eastAsia="Times New Roman" w:hAnsiTheme="majorBidi" w:cstheme="majorBidi"/>
                <w:b/>
                <w:bCs/>
                <w:sz w:val="24"/>
                <w:szCs w:val="24"/>
              </w:rPr>
              <w:t>) {</w:t>
            </w:r>
            <w:r w:rsidRPr="00E345A9">
              <w:rPr>
                <w:rFonts w:asciiTheme="majorBidi" w:eastAsia="Times New Roman" w:hAnsiTheme="majorBidi" w:cstheme="majorBidi"/>
                <w:b/>
                <w:bCs/>
                <w:sz w:val="24"/>
                <w:szCs w:val="24"/>
                <w:rtl/>
              </w:rPr>
              <w:t>مَّا فَعَلُوهُ إِلَّا قَلِيلٌ مِّنْهُمْ</w:t>
            </w:r>
            <w:r w:rsidRPr="00E345A9">
              <w:rPr>
                <w:rFonts w:asciiTheme="majorBidi" w:eastAsia="Times New Roman" w:hAnsiTheme="majorBidi" w:cstheme="majorBidi"/>
                <w:b/>
                <w:bCs/>
                <w:sz w:val="24"/>
                <w:szCs w:val="24"/>
              </w:rPr>
              <w:t>}</w:t>
            </w:r>
          </w:p>
          <w:p w:rsidR="00E345A9" w:rsidRPr="00E345A9" w:rsidRDefault="00E345A9" w:rsidP="00E345A9">
            <w:pPr>
              <w:numPr>
                <w:ilvl w:val="0"/>
                <w:numId w:val="46"/>
              </w:numPr>
              <w:spacing w:before="100" w:beforeAutospacing="1" w:after="100" w:afterAutospacing="1"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lastRenderedPageBreak/>
              <w:t>(</w:t>
            </w:r>
            <w:hyperlink r:id="rId339" w:anchor="(11:81:14)" w:history="1">
              <w:r w:rsidRPr="00E345A9">
                <w:rPr>
                  <w:rStyle w:val="Hyperlink"/>
                  <w:rFonts w:asciiTheme="majorBidi" w:eastAsia="Times New Roman" w:hAnsiTheme="majorBidi" w:cstheme="majorBidi"/>
                  <w:b/>
                  <w:bCs/>
                  <w:sz w:val="24"/>
                  <w:szCs w:val="24"/>
                </w:rPr>
                <w:t>11:81</w:t>
              </w:r>
            </w:hyperlink>
            <w:r w:rsidRPr="00E345A9">
              <w:rPr>
                <w:rFonts w:asciiTheme="majorBidi" w:eastAsia="Times New Roman" w:hAnsiTheme="majorBidi" w:cstheme="majorBidi"/>
                <w:b/>
                <w:bCs/>
                <w:sz w:val="24"/>
                <w:szCs w:val="24"/>
              </w:rPr>
              <w:t>) {</w:t>
            </w:r>
            <w:r w:rsidRPr="00E345A9">
              <w:rPr>
                <w:rFonts w:asciiTheme="majorBidi" w:eastAsia="Times New Roman" w:hAnsiTheme="majorBidi" w:cstheme="majorBidi"/>
                <w:b/>
                <w:bCs/>
                <w:sz w:val="24"/>
                <w:szCs w:val="24"/>
                <w:rtl/>
              </w:rPr>
              <w:t>وَلَا يَلْتَفِتْ مِنكُمْ أَحَدٌ إِلَّا ٱمْرَأَتَكَ</w:t>
            </w:r>
            <w:r w:rsidRPr="00E345A9">
              <w:rPr>
                <w:rFonts w:asciiTheme="majorBidi" w:eastAsia="Times New Roman" w:hAnsiTheme="majorBidi" w:cstheme="majorBidi"/>
                <w:b/>
                <w:bCs/>
                <w:sz w:val="24"/>
                <w:szCs w:val="24"/>
              </w:rPr>
              <w:t>}</w:t>
            </w:r>
          </w:p>
          <w:p w:rsidR="00E345A9" w:rsidRPr="00E345A9" w:rsidRDefault="00E345A9" w:rsidP="00E345A9">
            <w:pPr>
              <w:numPr>
                <w:ilvl w:val="0"/>
                <w:numId w:val="46"/>
              </w:numPr>
              <w:spacing w:before="100" w:beforeAutospacing="1" w:after="100" w:afterAutospacing="1"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w:t>
            </w:r>
            <w:hyperlink r:id="rId340" w:anchor="(15:56:2)" w:history="1">
              <w:r w:rsidRPr="00E345A9">
                <w:rPr>
                  <w:rStyle w:val="Hyperlink"/>
                  <w:rFonts w:asciiTheme="majorBidi" w:eastAsia="Times New Roman" w:hAnsiTheme="majorBidi" w:cstheme="majorBidi"/>
                  <w:b/>
                  <w:bCs/>
                  <w:sz w:val="24"/>
                  <w:szCs w:val="24"/>
                </w:rPr>
                <w:t>15:56</w:t>
              </w:r>
            </w:hyperlink>
            <w:r w:rsidRPr="00E345A9">
              <w:rPr>
                <w:rFonts w:asciiTheme="majorBidi" w:eastAsia="Times New Roman" w:hAnsiTheme="majorBidi" w:cstheme="majorBidi"/>
                <w:b/>
                <w:bCs/>
                <w:sz w:val="24"/>
                <w:szCs w:val="24"/>
              </w:rPr>
              <w:t>) {</w:t>
            </w:r>
            <w:r w:rsidRPr="00E345A9">
              <w:rPr>
                <w:rFonts w:asciiTheme="majorBidi" w:eastAsia="Times New Roman" w:hAnsiTheme="majorBidi" w:cstheme="majorBidi"/>
                <w:b/>
                <w:bCs/>
                <w:sz w:val="24"/>
                <w:szCs w:val="24"/>
                <w:rtl/>
              </w:rPr>
              <w:t>وَمَن يَقْنَطُ مِن رَّحْمَةِ رَبِّهِۦٓ إِلَّا ٱلضَّآلُّونَ</w:t>
            </w:r>
            <w:r w:rsidRPr="00E345A9">
              <w:rPr>
                <w:rFonts w:asciiTheme="majorBidi" w:eastAsia="Times New Roman" w:hAnsiTheme="majorBidi" w:cstheme="majorBidi"/>
                <w:b/>
                <w:bCs/>
                <w:sz w:val="24"/>
                <w:szCs w:val="24"/>
              </w:rPr>
              <w:t>}</w:t>
            </w:r>
          </w:p>
          <w:p w:rsidR="00E345A9" w:rsidRPr="00E345A9" w:rsidRDefault="00E345A9" w:rsidP="00E345A9">
            <w:pPr>
              <w:numPr>
                <w:ilvl w:val="0"/>
                <w:numId w:val="46"/>
              </w:numPr>
              <w:spacing w:before="100" w:beforeAutospacing="1" w:after="100" w:afterAutospacing="1"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w:t>
            </w:r>
            <w:hyperlink r:id="rId341" w:anchor="(4:157:24)" w:history="1">
              <w:r w:rsidRPr="00E345A9">
                <w:rPr>
                  <w:rStyle w:val="Hyperlink"/>
                  <w:rFonts w:asciiTheme="majorBidi" w:eastAsia="Times New Roman" w:hAnsiTheme="majorBidi" w:cstheme="majorBidi"/>
                  <w:b/>
                  <w:bCs/>
                  <w:sz w:val="24"/>
                  <w:szCs w:val="24"/>
                </w:rPr>
                <w:t>4:157</w:t>
              </w:r>
            </w:hyperlink>
            <w:r w:rsidRPr="00E345A9">
              <w:rPr>
                <w:rFonts w:asciiTheme="majorBidi" w:eastAsia="Times New Roman" w:hAnsiTheme="majorBidi" w:cstheme="majorBidi"/>
                <w:b/>
                <w:bCs/>
                <w:sz w:val="24"/>
                <w:szCs w:val="24"/>
              </w:rPr>
              <w:t>) {</w:t>
            </w:r>
            <w:r w:rsidRPr="00E345A9">
              <w:rPr>
                <w:rFonts w:asciiTheme="majorBidi" w:eastAsia="Times New Roman" w:hAnsiTheme="majorBidi" w:cstheme="majorBidi"/>
                <w:b/>
                <w:bCs/>
                <w:sz w:val="24"/>
                <w:szCs w:val="24"/>
                <w:rtl/>
              </w:rPr>
              <w:t>مَا لَهُم بِهِۦ مِنْ عِلْمٍ إِلَّا ٱتِّبَاعَ ٱلظَّنِّ</w:t>
            </w:r>
            <w:r w:rsidRPr="00E345A9">
              <w:rPr>
                <w:rFonts w:asciiTheme="majorBidi" w:eastAsia="Times New Roman" w:hAnsiTheme="majorBidi" w:cstheme="majorBidi"/>
                <w:b/>
                <w:bCs/>
                <w:sz w:val="24"/>
                <w:szCs w:val="24"/>
              </w:rPr>
              <w:t>}</w:t>
            </w:r>
          </w:p>
          <w:p w:rsidR="00E345A9" w:rsidRPr="00E345A9" w:rsidRDefault="00E345A9" w:rsidP="00E345A9">
            <w:pPr>
              <w:spacing w:after="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According to traditional Arabic grammar there are three types of exceptive expression. The first is when both the main noun and the excepted noun represent the same kind or type, and this is known as </w:t>
            </w:r>
            <w:proofErr w:type="spellStart"/>
            <w:r w:rsidRPr="00E345A9">
              <w:rPr>
                <w:rFonts w:asciiTheme="majorBidi" w:eastAsia="Times New Roman" w:hAnsiTheme="majorBidi" w:cstheme="majorBidi"/>
                <w:b/>
                <w:bCs/>
                <w:sz w:val="24"/>
                <w:szCs w:val="24"/>
              </w:rPr>
              <w:t>muttaṣil</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متصل</w:t>
            </w:r>
            <w:r w:rsidRPr="00E345A9">
              <w:rPr>
                <w:rFonts w:asciiTheme="majorBidi" w:eastAsia="Times New Roman" w:hAnsiTheme="majorBidi" w:cstheme="majorBidi"/>
                <w:b/>
                <w:bCs/>
                <w:sz w:val="24"/>
                <w:szCs w:val="24"/>
              </w:rPr>
              <w:t xml:space="preserve">) in examples 1, 3, 4 and 5 above. The second type of exceptive expression is when the main noun represents a different type or kind from the excepted noun, and this is known as </w:t>
            </w:r>
            <w:proofErr w:type="spellStart"/>
            <w:r w:rsidRPr="00E345A9">
              <w:rPr>
                <w:rFonts w:asciiTheme="majorBidi" w:eastAsia="Times New Roman" w:hAnsiTheme="majorBidi" w:cstheme="majorBidi"/>
                <w:b/>
                <w:bCs/>
                <w:sz w:val="24"/>
                <w:szCs w:val="24"/>
              </w:rPr>
              <w:t>munqatiʿa</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منقتع</w:t>
            </w:r>
            <w:r w:rsidRPr="00E345A9">
              <w:rPr>
                <w:rFonts w:asciiTheme="majorBidi" w:eastAsia="Times New Roman" w:hAnsiTheme="majorBidi" w:cstheme="majorBidi"/>
                <w:b/>
                <w:bCs/>
                <w:sz w:val="24"/>
                <w:szCs w:val="24"/>
              </w:rPr>
              <w:t xml:space="preserve">) in examples 2 and 6 above. The third type of expression is known as </w:t>
            </w:r>
            <w:proofErr w:type="spellStart"/>
            <w:r w:rsidRPr="00E345A9">
              <w:rPr>
                <w:rFonts w:asciiTheme="majorBidi" w:eastAsia="Times New Roman" w:hAnsiTheme="majorBidi" w:cstheme="majorBidi"/>
                <w:b/>
                <w:bCs/>
                <w:sz w:val="24"/>
                <w:szCs w:val="24"/>
              </w:rPr>
              <w:t>muf'ragh</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مفرغ</w:t>
            </w:r>
            <w:r w:rsidRPr="00E345A9">
              <w:rPr>
                <w:rFonts w:asciiTheme="majorBidi" w:eastAsia="Times New Roman" w:hAnsiTheme="majorBidi" w:cstheme="majorBidi"/>
                <w:b/>
                <w:bCs/>
                <w:sz w:val="24"/>
                <w:szCs w:val="24"/>
              </w:rPr>
              <w:t>) and this is when the main noun is not mentioned.</w:t>
            </w:r>
          </w:p>
          <w:p w:rsidR="00E345A9" w:rsidRPr="00E345A9" w:rsidRDefault="00E345A9" w:rsidP="00E345A9">
            <w:pPr>
              <w:spacing w:after="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The grammatical rules for the exceptive particle </w:t>
            </w:r>
            <w:proofErr w:type="spellStart"/>
            <w:r w:rsidRPr="00E345A9">
              <w:rPr>
                <w:rFonts w:asciiTheme="majorBidi" w:eastAsia="Times New Roman" w:hAnsiTheme="majorBidi" w:cstheme="majorBidi"/>
                <w:b/>
                <w:bCs/>
                <w:sz w:val="24"/>
                <w:szCs w:val="24"/>
              </w:rPr>
              <w:t>illā</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إلا</w:t>
            </w:r>
            <w:r w:rsidRPr="00E345A9">
              <w:rPr>
                <w:rFonts w:asciiTheme="majorBidi" w:eastAsia="Times New Roman" w:hAnsiTheme="majorBidi" w:cstheme="majorBidi"/>
                <w:b/>
                <w:bCs/>
                <w:sz w:val="24"/>
                <w:szCs w:val="24"/>
              </w:rPr>
              <w:t>) are as follows. These rules determine the case ending for the noun that follows the exceptive particle (the excepted noun):</w:t>
            </w:r>
          </w:p>
          <w:p w:rsidR="00E345A9" w:rsidRPr="00E345A9" w:rsidRDefault="00E345A9" w:rsidP="00E345A9">
            <w:pPr>
              <w:numPr>
                <w:ilvl w:val="0"/>
                <w:numId w:val="47"/>
              </w:numPr>
              <w:spacing w:before="100" w:beforeAutospacing="1" w:after="12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If the main noun is positive and is mentioned, then the excepted noun will be found in the accusative case </w:t>
            </w:r>
            <w:proofErr w:type="spellStart"/>
            <w:r w:rsidRPr="00E345A9">
              <w:rPr>
                <w:rFonts w:asciiTheme="majorBidi" w:eastAsia="Times New Roman" w:hAnsiTheme="majorBidi" w:cstheme="majorBidi"/>
                <w:b/>
                <w:bCs/>
                <w:sz w:val="24"/>
                <w:szCs w:val="24"/>
              </w:rPr>
              <w:t>manṣūb</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منصوب</w:t>
            </w:r>
            <w:r w:rsidRPr="00E345A9">
              <w:rPr>
                <w:rFonts w:asciiTheme="majorBidi" w:eastAsia="Times New Roman" w:hAnsiTheme="majorBidi" w:cstheme="majorBidi"/>
                <w:b/>
                <w:bCs/>
                <w:sz w:val="24"/>
                <w:szCs w:val="24"/>
              </w:rPr>
              <w:t>). See example 1 above.</w:t>
            </w:r>
          </w:p>
          <w:p w:rsidR="00E345A9" w:rsidRPr="00E345A9" w:rsidRDefault="00E345A9" w:rsidP="00E345A9">
            <w:pPr>
              <w:numPr>
                <w:ilvl w:val="0"/>
                <w:numId w:val="47"/>
              </w:numPr>
              <w:spacing w:before="100" w:beforeAutospacing="1" w:after="12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If the main noun is negative and is mentioned, then the excepted noun may either be found in the accusative case </w:t>
            </w:r>
            <w:proofErr w:type="spellStart"/>
            <w:r w:rsidRPr="00E345A9">
              <w:rPr>
                <w:rFonts w:asciiTheme="majorBidi" w:eastAsia="Times New Roman" w:hAnsiTheme="majorBidi" w:cstheme="majorBidi"/>
                <w:b/>
                <w:bCs/>
                <w:sz w:val="24"/>
                <w:szCs w:val="24"/>
              </w:rPr>
              <w:t>manṣūb</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منصوب</w:t>
            </w:r>
            <w:r w:rsidRPr="00E345A9">
              <w:rPr>
                <w:rFonts w:asciiTheme="majorBidi" w:eastAsia="Times New Roman" w:hAnsiTheme="majorBidi" w:cstheme="majorBidi"/>
                <w:b/>
                <w:bCs/>
                <w:sz w:val="24"/>
                <w:szCs w:val="24"/>
              </w:rPr>
              <w:t xml:space="preserve">), or the excepted noun may be found in the same case as the main noun through apposition </w:t>
            </w:r>
            <w:proofErr w:type="spellStart"/>
            <w:r w:rsidRPr="00E345A9">
              <w:rPr>
                <w:rFonts w:asciiTheme="majorBidi" w:eastAsia="Times New Roman" w:hAnsiTheme="majorBidi" w:cstheme="majorBidi"/>
                <w:b/>
                <w:bCs/>
                <w:sz w:val="24"/>
                <w:szCs w:val="24"/>
              </w:rPr>
              <w:t>badl</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بدل</w:t>
            </w:r>
            <w:r w:rsidRPr="00E345A9">
              <w:rPr>
                <w:rFonts w:asciiTheme="majorBidi" w:eastAsia="Times New Roman" w:hAnsiTheme="majorBidi" w:cstheme="majorBidi"/>
                <w:b/>
                <w:bCs/>
                <w:sz w:val="24"/>
                <w:szCs w:val="24"/>
              </w:rPr>
              <w:t>). The sentence may be negative either through negation (example 3), prohibition (example 4) or interrogation (example 5).</w:t>
            </w:r>
          </w:p>
          <w:p w:rsidR="00E345A9" w:rsidRPr="00E345A9" w:rsidRDefault="00E345A9" w:rsidP="00E345A9">
            <w:pPr>
              <w:numPr>
                <w:ilvl w:val="0"/>
                <w:numId w:val="47"/>
              </w:numPr>
              <w:spacing w:before="100" w:beforeAutospacing="1" w:after="12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 xml:space="preserve">If the main noun is negative (through negation, prohibition or interrogation) and is mentioned, and if the exceptive expression is </w:t>
            </w:r>
            <w:proofErr w:type="spellStart"/>
            <w:r w:rsidRPr="00E345A9">
              <w:rPr>
                <w:rFonts w:asciiTheme="majorBidi" w:eastAsia="Times New Roman" w:hAnsiTheme="majorBidi" w:cstheme="majorBidi"/>
                <w:b/>
                <w:bCs/>
                <w:sz w:val="24"/>
                <w:szCs w:val="24"/>
              </w:rPr>
              <w:t>munqatiʿa</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منقتع</w:t>
            </w:r>
            <w:r w:rsidRPr="00E345A9">
              <w:rPr>
                <w:rFonts w:asciiTheme="majorBidi" w:eastAsia="Times New Roman" w:hAnsiTheme="majorBidi" w:cstheme="majorBidi"/>
                <w:b/>
                <w:bCs/>
                <w:sz w:val="24"/>
                <w:szCs w:val="24"/>
              </w:rPr>
              <w:t xml:space="preserve">) then the exceptive noun will be found in the accusative case </w:t>
            </w:r>
            <w:proofErr w:type="spellStart"/>
            <w:r w:rsidRPr="00E345A9">
              <w:rPr>
                <w:rFonts w:asciiTheme="majorBidi" w:eastAsia="Times New Roman" w:hAnsiTheme="majorBidi" w:cstheme="majorBidi"/>
                <w:b/>
                <w:bCs/>
                <w:sz w:val="24"/>
                <w:szCs w:val="24"/>
              </w:rPr>
              <w:t>manṣūb</w:t>
            </w:r>
            <w:proofErr w:type="spellEnd"/>
            <w:r w:rsidRPr="00E345A9">
              <w:rPr>
                <w:rFonts w:asciiTheme="majorBidi" w:eastAsia="Times New Roman" w:hAnsiTheme="majorBidi" w:cstheme="majorBidi"/>
                <w:b/>
                <w:bCs/>
                <w:sz w:val="24"/>
                <w:szCs w:val="24"/>
              </w:rPr>
              <w:t xml:space="preserve"> (</w:t>
            </w:r>
            <w:r w:rsidRPr="00E345A9">
              <w:rPr>
                <w:rFonts w:asciiTheme="majorBidi" w:eastAsia="Times New Roman" w:hAnsiTheme="majorBidi" w:cstheme="majorBidi"/>
                <w:b/>
                <w:bCs/>
                <w:sz w:val="24"/>
                <w:szCs w:val="24"/>
                <w:rtl/>
              </w:rPr>
              <w:t>منصوب</w:t>
            </w:r>
            <w:r w:rsidRPr="00E345A9">
              <w:rPr>
                <w:rFonts w:asciiTheme="majorBidi" w:eastAsia="Times New Roman" w:hAnsiTheme="majorBidi" w:cstheme="majorBidi"/>
                <w:b/>
                <w:bCs/>
                <w:sz w:val="24"/>
                <w:szCs w:val="24"/>
              </w:rPr>
              <w:t>). See example 6 above.</w:t>
            </w:r>
          </w:p>
          <w:p w:rsidR="00E345A9" w:rsidRPr="00E345A9" w:rsidRDefault="00E345A9" w:rsidP="00E345A9">
            <w:pPr>
              <w:numPr>
                <w:ilvl w:val="0"/>
                <w:numId w:val="47"/>
              </w:numPr>
              <w:spacing w:before="100" w:beforeAutospacing="1" w:after="120" w:line="319" w:lineRule="atLeast"/>
              <w:jc w:val="both"/>
              <w:rPr>
                <w:rFonts w:asciiTheme="majorBidi" w:eastAsia="Times New Roman" w:hAnsiTheme="majorBidi" w:cstheme="majorBidi"/>
                <w:b/>
                <w:bCs/>
                <w:sz w:val="24"/>
                <w:szCs w:val="24"/>
              </w:rPr>
            </w:pPr>
            <w:r w:rsidRPr="00E345A9">
              <w:rPr>
                <w:rFonts w:asciiTheme="majorBidi" w:eastAsia="Times New Roman" w:hAnsiTheme="majorBidi" w:cstheme="majorBidi"/>
                <w:b/>
                <w:bCs/>
                <w:sz w:val="24"/>
                <w:szCs w:val="24"/>
              </w:rPr>
              <w:t>If the main noun is not mentioned then the exceptive particle will not have any influence, and the excepted noun will take the case ending that the context dictates.</w:t>
            </w:r>
          </w:p>
          <w:p w:rsidR="00E345A9" w:rsidRPr="00E345A9" w:rsidRDefault="003E3BEC" w:rsidP="00E345A9">
            <w:pPr>
              <w:numPr>
                <w:ilvl w:val="0"/>
                <w:numId w:val="48"/>
              </w:numPr>
              <w:spacing w:before="100" w:beforeAutospacing="1" w:after="100" w:afterAutospacing="1" w:line="319" w:lineRule="atLeast"/>
              <w:ind w:left="0"/>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 </w:t>
            </w:r>
          </w:p>
        </w:tc>
      </w:tr>
    </w:tbl>
    <w:p w:rsidR="004E0C6E" w:rsidRDefault="00CB2ACB" w:rsidP="00CB2ACB">
      <w:pPr>
        <w:jc w:val="center"/>
      </w:pPr>
      <w:r w:rsidRPr="00D774F8">
        <w:rPr>
          <w:rFonts w:ascii="Arial" w:hAnsi="Arial" w:cs="Arial"/>
          <w:b/>
          <w:i/>
          <w:iCs/>
          <w:color w:val="000000"/>
          <w:sz w:val="40"/>
          <w:szCs w:val="40"/>
          <w:lang w:val="fr-FR"/>
        </w:rPr>
        <w:lastRenderedPageBreak/>
        <w:fldChar w:fldCharType="begin"/>
      </w:r>
      <w:r w:rsidRPr="00D774F8">
        <w:rPr>
          <w:rFonts w:ascii="Arial" w:hAnsi="Arial" w:cs="Arial"/>
          <w:b/>
          <w:i/>
          <w:iCs/>
          <w:color w:val="000000"/>
          <w:sz w:val="40"/>
          <w:szCs w:val="40"/>
          <w:lang w:val="fr-FR"/>
        </w:rPr>
        <w:instrText xml:space="preserve"> INCLUDEPICTURE "http://unpeudebonheur.u.n.pic.centerblog.net/eon8ulzf.gif" \* MERGEFORMATINET </w:instrText>
      </w:r>
      <w:r w:rsidRPr="00D774F8">
        <w:rPr>
          <w:rFonts w:ascii="Arial" w:hAnsi="Arial" w:cs="Arial"/>
          <w:b/>
          <w:i/>
          <w:iCs/>
          <w:color w:val="000000"/>
          <w:sz w:val="40"/>
          <w:szCs w:val="40"/>
          <w:lang w:val="fr-FR"/>
        </w:rPr>
        <w:fldChar w:fldCharType="separate"/>
      </w:r>
      <w:r>
        <w:rPr>
          <w:rFonts w:ascii="Arial" w:hAnsi="Arial" w:cs="Arial"/>
          <w:b/>
          <w:i/>
          <w:iCs/>
          <w:color w:val="000000"/>
          <w:sz w:val="40"/>
          <w:szCs w:val="40"/>
          <w:lang w:val="fr-FR"/>
        </w:rPr>
        <w:fldChar w:fldCharType="begin"/>
      </w:r>
      <w:r>
        <w:rPr>
          <w:rFonts w:ascii="Arial" w:hAnsi="Arial" w:cs="Arial"/>
          <w:b/>
          <w:i/>
          <w:iCs/>
          <w:color w:val="000000"/>
          <w:sz w:val="40"/>
          <w:szCs w:val="40"/>
          <w:lang w:val="fr-FR"/>
        </w:rPr>
        <w:instrText xml:space="preserve"> INCLUDEPICTURE  "http://unpeudebonheur.u.n.pic.centerblog.net/eon8ulzf.gif" \* MERGEFORMATINET </w:instrText>
      </w:r>
      <w:r>
        <w:rPr>
          <w:rFonts w:ascii="Arial" w:hAnsi="Arial" w:cs="Arial"/>
          <w:b/>
          <w:i/>
          <w:iCs/>
          <w:color w:val="000000"/>
          <w:sz w:val="40"/>
          <w:szCs w:val="40"/>
          <w:lang w:val="fr-FR"/>
        </w:rPr>
        <w:fldChar w:fldCharType="separate"/>
      </w:r>
      <w:r>
        <w:rPr>
          <w:rFonts w:ascii="Arial" w:hAnsi="Arial" w:cs="Arial"/>
          <w:b/>
          <w:i/>
          <w:iCs/>
          <w:color w:val="000000"/>
          <w:sz w:val="40"/>
          <w:szCs w:val="40"/>
          <w:lang w:val="fr-FR"/>
        </w:rPr>
        <w:fldChar w:fldCharType="begin"/>
      </w:r>
      <w:r>
        <w:rPr>
          <w:rFonts w:ascii="Arial" w:hAnsi="Arial" w:cs="Arial"/>
          <w:b/>
          <w:i/>
          <w:iCs/>
          <w:color w:val="000000"/>
          <w:sz w:val="40"/>
          <w:szCs w:val="40"/>
          <w:lang w:val="fr-FR"/>
        </w:rPr>
        <w:instrText xml:space="preserve"> INCLUDEPICTURE  "http://unpeudebonheur.u.n.pic.centerblog.net/eon8ulzf.gif" \* MERGEFORMATINET </w:instrText>
      </w:r>
      <w:r>
        <w:rPr>
          <w:rFonts w:ascii="Arial" w:hAnsi="Arial" w:cs="Arial"/>
          <w:b/>
          <w:i/>
          <w:iCs/>
          <w:color w:val="000000"/>
          <w:sz w:val="40"/>
          <w:szCs w:val="40"/>
          <w:lang w:val="fr-FR"/>
        </w:rPr>
        <w:fldChar w:fldCharType="separate"/>
      </w:r>
      <w:r>
        <w:rPr>
          <w:rFonts w:ascii="Arial" w:hAnsi="Arial" w:cs="Arial"/>
          <w:b/>
          <w:i/>
          <w:iCs/>
          <w:color w:val="000000"/>
          <w:sz w:val="40"/>
          <w:szCs w:val="40"/>
          <w:lang w:val="fr-FR"/>
        </w:rPr>
        <w:fldChar w:fldCharType="begin"/>
      </w:r>
      <w:r>
        <w:rPr>
          <w:rFonts w:ascii="Arial" w:hAnsi="Arial" w:cs="Arial"/>
          <w:b/>
          <w:i/>
          <w:iCs/>
          <w:color w:val="000000"/>
          <w:sz w:val="40"/>
          <w:szCs w:val="40"/>
          <w:lang w:val="fr-FR"/>
        </w:rPr>
        <w:instrText xml:space="preserve"> INCLUDEPICTURE  "http://unpeudebonheur.u.n.pic.centerblog.net/eon8ulzf.gif" \* MERGEFORMATINET </w:instrText>
      </w:r>
      <w:r>
        <w:rPr>
          <w:rFonts w:ascii="Arial" w:hAnsi="Arial" w:cs="Arial"/>
          <w:b/>
          <w:i/>
          <w:iCs/>
          <w:color w:val="000000"/>
          <w:sz w:val="40"/>
          <w:szCs w:val="40"/>
          <w:lang w:val="fr-FR"/>
        </w:rPr>
        <w:fldChar w:fldCharType="separate"/>
      </w:r>
      <w:r>
        <w:rPr>
          <w:rFonts w:ascii="Arial" w:hAnsi="Arial" w:cs="Arial"/>
          <w:b/>
          <w:i/>
          <w:iCs/>
          <w:color w:val="000000"/>
          <w:sz w:val="40"/>
          <w:szCs w:val="40"/>
          <w:lang w:val="fr-FR"/>
        </w:rPr>
        <w:fldChar w:fldCharType="begin"/>
      </w:r>
      <w:r>
        <w:rPr>
          <w:rFonts w:ascii="Arial" w:hAnsi="Arial" w:cs="Arial"/>
          <w:b/>
          <w:i/>
          <w:iCs/>
          <w:color w:val="000000"/>
          <w:sz w:val="40"/>
          <w:szCs w:val="40"/>
          <w:lang w:val="fr-FR"/>
        </w:rPr>
        <w:instrText xml:space="preserve"> INCLUDEPICTURE  "http://unpeudebonheur.u.n.pic.centerblog.net/eon8ulzf.gif" \* MERGEFORMATINET </w:instrText>
      </w:r>
      <w:r>
        <w:rPr>
          <w:rFonts w:ascii="Arial" w:hAnsi="Arial" w:cs="Arial"/>
          <w:b/>
          <w:i/>
          <w:iCs/>
          <w:color w:val="000000"/>
          <w:sz w:val="40"/>
          <w:szCs w:val="40"/>
          <w:lang w:val="fr-FR"/>
        </w:rPr>
        <w:fldChar w:fldCharType="separate"/>
      </w:r>
      <w:r w:rsidR="006E09F4">
        <w:rPr>
          <w:rFonts w:ascii="Arial" w:hAnsi="Arial" w:cs="Arial"/>
          <w:b/>
          <w:i/>
          <w:iCs/>
          <w:color w:val="000000"/>
          <w:sz w:val="40"/>
          <w:szCs w:val="40"/>
          <w:lang w:val="fr-FR"/>
        </w:rPr>
        <w:fldChar w:fldCharType="begin"/>
      </w:r>
      <w:r w:rsidR="006E09F4">
        <w:rPr>
          <w:rFonts w:ascii="Arial" w:hAnsi="Arial" w:cs="Arial"/>
          <w:b/>
          <w:i/>
          <w:iCs/>
          <w:color w:val="000000"/>
          <w:sz w:val="40"/>
          <w:szCs w:val="40"/>
          <w:lang w:val="fr-FR"/>
        </w:rPr>
        <w:instrText xml:space="preserve"> INCLUDEPICTURE  "http://unpeudebonheur.u.n.pic.centerblog.net/eon8ulzf.gif" \* MERGEFORMATINET </w:instrText>
      </w:r>
      <w:r w:rsidR="006E09F4">
        <w:rPr>
          <w:rFonts w:ascii="Arial" w:hAnsi="Arial" w:cs="Arial"/>
          <w:b/>
          <w:i/>
          <w:iCs/>
          <w:color w:val="000000"/>
          <w:sz w:val="40"/>
          <w:szCs w:val="40"/>
          <w:lang w:val="fr-FR"/>
        </w:rPr>
        <w:fldChar w:fldCharType="separate"/>
      </w:r>
      <w:r w:rsidR="00BE49B5">
        <w:rPr>
          <w:rFonts w:ascii="Arial" w:hAnsi="Arial" w:cs="Arial"/>
          <w:b/>
          <w:i/>
          <w:iCs/>
          <w:color w:val="000000"/>
          <w:sz w:val="40"/>
          <w:szCs w:val="40"/>
          <w:lang w:val="fr-FR"/>
        </w:rPr>
        <w:fldChar w:fldCharType="begin"/>
      </w:r>
      <w:r w:rsidR="00BE49B5">
        <w:rPr>
          <w:rFonts w:ascii="Arial" w:hAnsi="Arial" w:cs="Arial"/>
          <w:b/>
          <w:i/>
          <w:iCs/>
          <w:color w:val="000000"/>
          <w:sz w:val="40"/>
          <w:szCs w:val="40"/>
          <w:lang w:val="fr-FR"/>
        </w:rPr>
        <w:instrText xml:space="preserve"> INCLUDEPICTURE  "http://unpeudebonheur.u.n.pic.centerblog.net/eon8ulzf.gif" \* MERGEFORMATINET </w:instrText>
      </w:r>
      <w:r w:rsidR="00BE49B5">
        <w:rPr>
          <w:rFonts w:ascii="Arial" w:hAnsi="Arial" w:cs="Arial"/>
          <w:b/>
          <w:i/>
          <w:iCs/>
          <w:color w:val="000000"/>
          <w:sz w:val="40"/>
          <w:szCs w:val="40"/>
          <w:lang w:val="fr-FR"/>
        </w:rPr>
        <w:fldChar w:fldCharType="separate"/>
      </w:r>
      <w:r w:rsidR="00611E03">
        <w:rPr>
          <w:rFonts w:ascii="Arial" w:hAnsi="Arial" w:cs="Arial"/>
          <w:b/>
          <w:i/>
          <w:iCs/>
          <w:color w:val="000000"/>
          <w:sz w:val="40"/>
          <w:szCs w:val="40"/>
          <w:lang w:val="fr-FR"/>
        </w:rPr>
        <w:fldChar w:fldCharType="begin"/>
      </w:r>
      <w:r w:rsidR="00611E03">
        <w:rPr>
          <w:rFonts w:ascii="Arial" w:hAnsi="Arial" w:cs="Arial"/>
          <w:b/>
          <w:i/>
          <w:iCs/>
          <w:color w:val="000000"/>
          <w:sz w:val="40"/>
          <w:szCs w:val="40"/>
          <w:lang w:val="fr-FR"/>
        </w:rPr>
        <w:instrText xml:space="preserve"> INCLUDEPICTURE  "http://unpeudebonheur.u.n.pic.centerblog.net/eon8ulzf.gif" \* MERGEFORMATINET </w:instrText>
      </w:r>
      <w:r w:rsidR="00611E03">
        <w:rPr>
          <w:rFonts w:ascii="Arial" w:hAnsi="Arial" w:cs="Arial"/>
          <w:b/>
          <w:i/>
          <w:iCs/>
          <w:color w:val="000000"/>
          <w:sz w:val="40"/>
          <w:szCs w:val="40"/>
          <w:lang w:val="fr-FR"/>
        </w:rPr>
        <w:fldChar w:fldCharType="separate"/>
      </w:r>
      <w:r w:rsidR="00344E7C">
        <w:rPr>
          <w:rFonts w:ascii="Arial" w:hAnsi="Arial" w:cs="Arial"/>
          <w:b/>
          <w:i/>
          <w:iCs/>
          <w:color w:val="000000"/>
          <w:sz w:val="40"/>
          <w:szCs w:val="40"/>
          <w:lang w:val="fr-FR"/>
        </w:rPr>
        <w:fldChar w:fldCharType="begin"/>
      </w:r>
      <w:r w:rsidR="00344E7C">
        <w:rPr>
          <w:rFonts w:ascii="Arial" w:hAnsi="Arial" w:cs="Arial"/>
          <w:b/>
          <w:i/>
          <w:iCs/>
          <w:color w:val="000000"/>
          <w:sz w:val="40"/>
          <w:szCs w:val="40"/>
          <w:lang w:val="fr-FR"/>
        </w:rPr>
        <w:instrText xml:space="preserve"> INCLUDEPICTURE  "http://unpeudebonheur.u.n.pic.centerblog.net/eon8ulzf.gif" \* MERGEFORMATINET </w:instrText>
      </w:r>
      <w:r w:rsidR="00344E7C">
        <w:rPr>
          <w:rFonts w:ascii="Arial" w:hAnsi="Arial" w:cs="Arial"/>
          <w:b/>
          <w:i/>
          <w:iCs/>
          <w:color w:val="000000"/>
          <w:sz w:val="40"/>
          <w:szCs w:val="40"/>
          <w:lang w:val="fr-FR"/>
        </w:rPr>
        <w:fldChar w:fldCharType="separate"/>
      </w:r>
      <w:r w:rsidR="00F0673C">
        <w:rPr>
          <w:rFonts w:ascii="Arial" w:hAnsi="Arial" w:cs="Arial"/>
          <w:b/>
          <w:i/>
          <w:iCs/>
          <w:color w:val="000000"/>
          <w:sz w:val="40"/>
          <w:szCs w:val="40"/>
          <w:lang w:val="fr-FR"/>
        </w:rPr>
        <w:fldChar w:fldCharType="begin"/>
      </w:r>
      <w:r w:rsidR="00F0673C">
        <w:rPr>
          <w:rFonts w:ascii="Arial" w:hAnsi="Arial" w:cs="Arial"/>
          <w:b/>
          <w:i/>
          <w:iCs/>
          <w:color w:val="000000"/>
          <w:sz w:val="40"/>
          <w:szCs w:val="40"/>
          <w:lang w:val="fr-FR"/>
        </w:rPr>
        <w:instrText xml:space="preserve"> INCLUDEPICTURE  "http://unpeudebonheur.u.n.pic.centerblog.net/eon8ulzf.gif" \* MERGEFORMATINET </w:instrText>
      </w:r>
      <w:r w:rsidR="00F0673C">
        <w:rPr>
          <w:rFonts w:ascii="Arial" w:hAnsi="Arial" w:cs="Arial"/>
          <w:b/>
          <w:i/>
          <w:iCs/>
          <w:color w:val="000000"/>
          <w:sz w:val="40"/>
          <w:szCs w:val="40"/>
          <w:lang w:val="fr-FR"/>
        </w:rPr>
        <w:fldChar w:fldCharType="separate"/>
      </w:r>
      <w:r w:rsidR="009C140E">
        <w:rPr>
          <w:rFonts w:ascii="Arial" w:hAnsi="Arial" w:cs="Arial"/>
          <w:b/>
          <w:i/>
          <w:iCs/>
          <w:color w:val="000000"/>
          <w:sz w:val="40"/>
          <w:szCs w:val="40"/>
          <w:lang w:val="fr-FR"/>
        </w:rPr>
        <w:fldChar w:fldCharType="begin"/>
      </w:r>
      <w:r w:rsidR="009C140E">
        <w:rPr>
          <w:rFonts w:ascii="Arial" w:hAnsi="Arial" w:cs="Arial"/>
          <w:b/>
          <w:i/>
          <w:iCs/>
          <w:color w:val="000000"/>
          <w:sz w:val="40"/>
          <w:szCs w:val="40"/>
          <w:lang w:val="fr-FR"/>
        </w:rPr>
        <w:instrText xml:space="preserve"> INCLUDEPICTURE  "http://unpeudebonheur.u.n.pic.centerblog.net/eon8ulzf.gif" \* MERGEFORMATINET </w:instrText>
      </w:r>
      <w:r w:rsidR="009C140E">
        <w:rPr>
          <w:rFonts w:ascii="Arial" w:hAnsi="Arial" w:cs="Arial"/>
          <w:b/>
          <w:i/>
          <w:iCs/>
          <w:color w:val="000000"/>
          <w:sz w:val="40"/>
          <w:szCs w:val="40"/>
          <w:lang w:val="fr-FR"/>
        </w:rPr>
        <w:fldChar w:fldCharType="separate"/>
      </w:r>
      <w:r w:rsidR="009F2917">
        <w:rPr>
          <w:rFonts w:ascii="Arial" w:hAnsi="Arial" w:cs="Arial"/>
          <w:b/>
          <w:i/>
          <w:iCs/>
          <w:color w:val="000000"/>
          <w:sz w:val="40"/>
          <w:szCs w:val="40"/>
          <w:lang w:val="fr-FR"/>
        </w:rPr>
        <w:fldChar w:fldCharType="begin"/>
      </w:r>
      <w:r w:rsidR="009F2917">
        <w:rPr>
          <w:rFonts w:ascii="Arial" w:hAnsi="Arial" w:cs="Arial"/>
          <w:b/>
          <w:i/>
          <w:iCs/>
          <w:color w:val="000000"/>
          <w:sz w:val="40"/>
          <w:szCs w:val="40"/>
          <w:lang w:val="fr-FR"/>
        </w:rPr>
        <w:instrText xml:space="preserve"> INCLUDEPICTURE  "http://unpeudebonheur.u.n.pic.centerblog.net/eon8ulzf.gif" \* MERGEFORMATINET </w:instrText>
      </w:r>
      <w:r w:rsidR="009F2917">
        <w:rPr>
          <w:rFonts w:ascii="Arial" w:hAnsi="Arial" w:cs="Arial"/>
          <w:b/>
          <w:i/>
          <w:iCs/>
          <w:color w:val="000000"/>
          <w:sz w:val="40"/>
          <w:szCs w:val="40"/>
          <w:lang w:val="fr-FR"/>
        </w:rPr>
        <w:fldChar w:fldCharType="separate"/>
      </w:r>
      <w:r w:rsidR="00992E1B">
        <w:rPr>
          <w:rFonts w:ascii="Arial" w:hAnsi="Arial" w:cs="Arial"/>
          <w:b/>
          <w:i/>
          <w:iCs/>
          <w:color w:val="000000"/>
          <w:sz w:val="40"/>
          <w:szCs w:val="40"/>
          <w:lang w:val="fr-FR"/>
        </w:rPr>
        <w:pict>
          <v:shape id="_x0000_i1027" type="#_x0000_t75" alt="" style="width:263.85pt;height:37.2pt">
            <v:imagedata r:id="rId14" r:href="rId342"/>
          </v:shape>
        </w:pict>
      </w:r>
      <w:r w:rsidR="009F2917">
        <w:rPr>
          <w:rFonts w:ascii="Arial" w:hAnsi="Arial" w:cs="Arial"/>
          <w:b/>
          <w:i/>
          <w:iCs/>
          <w:color w:val="000000"/>
          <w:sz w:val="40"/>
          <w:szCs w:val="40"/>
          <w:lang w:val="fr-FR"/>
        </w:rPr>
        <w:fldChar w:fldCharType="end"/>
      </w:r>
      <w:r w:rsidR="009C140E">
        <w:rPr>
          <w:rFonts w:ascii="Arial" w:hAnsi="Arial" w:cs="Arial"/>
          <w:b/>
          <w:i/>
          <w:iCs/>
          <w:color w:val="000000"/>
          <w:sz w:val="40"/>
          <w:szCs w:val="40"/>
          <w:lang w:val="fr-FR"/>
        </w:rPr>
        <w:fldChar w:fldCharType="end"/>
      </w:r>
      <w:r w:rsidR="00F0673C">
        <w:rPr>
          <w:rFonts w:ascii="Arial" w:hAnsi="Arial" w:cs="Arial"/>
          <w:b/>
          <w:i/>
          <w:iCs/>
          <w:color w:val="000000"/>
          <w:sz w:val="40"/>
          <w:szCs w:val="40"/>
          <w:lang w:val="fr-FR"/>
        </w:rPr>
        <w:fldChar w:fldCharType="end"/>
      </w:r>
      <w:r w:rsidR="00344E7C">
        <w:rPr>
          <w:rFonts w:ascii="Arial" w:hAnsi="Arial" w:cs="Arial"/>
          <w:b/>
          <w:i/>
          <w:iCs/>
          <w:color w:val="000000"/>
          <w:sz w:val="40"/>
          <w:szCs w:val="40"/>
          <w:lang w:val="fr-FR"/>
        </w:rPr>
        <w:fldChar w:fldCharType="end"/>
      </w:r>
      <w:r w:rsidR="00611E03">
        <w:rPr>
          <w:rFonts w:ascii="Arial" w:hAnsi="Arial" w:cs="Arial"/>
          <w:b/>
          <w:i/>
          <w:iCs/>
          <w:color w:val="000000"/>
          <w:sz w:val="40"/>
          <w:szCs w:val="40"/>
          <w:lang w:val="fr-FR"/>
        </w:rPr>
        <w:fldChar w:fldCharType="end"/>
      </w:r>
      <w:r w:rsidR="00BE49B5">
        <w:rPr>
          <w:rFonts w:ascii="Arial" w:hAnsi="Arial" w:cs="Arial"/>
          <w:b/>
          <w:i/>
          <w:iCs/>
          <w:color w:val="000000"/>
          <w:sz w:val="40"/>
          <w:szCs w:val="40"/>
          <w:lang w:val="fr-FR"/>
        </w:rPr>
        <w:fldChar w:fldCharType="end"/>
      </w:r>
      <w:r w:rsidR="006E09F4">
        <w:rPr>
          <w:rFonts w:ascii="Arial" w:hAnsi="Arial" w:cs="Arial"/>
          <w:b/>
          <w:i/>
          <w:iCs/>
          <w:color w:val="000000"/>
          <w:sz w:val="40"/>
          <w:szCs w:val="40"/>
          <w:lang w:val="fr-FR"/>
        </w:rPr>
        <w:fldChar w:fldCharType="end"/>
      </w:r>
      <w:r>
        <w:rPr>
          <w:rFonts w:ascii="Arial" w:hAnsi="Arial" w:cs="Arial"/>
          <w:b/>
          <w:i/>
          <w:iCs/>
          <w:color w:val="000000"/>
          <w:sz w:val="40"/>
          <w:szCs w:val="40"/>
          <w:lang w:val="fr-FR"/>
        </w:rPr>
        <w:fldChar w:fldCharType="end"/>
      </w:r>
      <w:r>
        <w:rPr>
          <w:rFonts w:ascii="Arial" w:hAnsi="Arial" w:cs="Arial"/>
          <w:b/>
          <w:i/>
          <w:iCs/>
          <w:color w:val="000000"/>
          <w:sz w:val="40"/>
          <w:szCs w:val="40"/>
          <w:lang w:val="fr-FR"/>
        </w:rPr>
        <w:fldChar w:fldCharType="end"/>
      </w:r>
      <w:r>
        <w:rPr>
          <w:rFonts w:ascii="Arial" w:hAnsi="Arial" w:cs="Arial"/>
          <w:b/>
          <w:i/>
          <w:iCs/>
          <w:color w:val="000000"/>
          <w:sz w:val="40"/>
          <w:szCs w:val="40"/>
          <w:lang w:val="fr-FR"/>
        </w:rPr>
        <w:fldChar w:fldCharType="end"/>
      </w:r>
      <w:r>
        <w:rPr>
          <w:rFonts w:ascii="Arial" w:hAnsi="Arial" w:cs="Arial"/>
          <w:b/>
          <w:i/>
          <w:iCs/>
          <w:color w:val="000000"/>
          <w:sz w:val="40"/>
          <w:szCs w:val="40"/>
          <w:lang w:val="fr-FR"/>
        </w:rPr>
        <w:fldChar w:fldCharType="end"/>
      </w:r>
      <w:r w:rsidRPr="00D774F8">
        <w:rPr>
          <w:rFonts w:ascii="Arial" w:hAnsi="Arial" w:cs="Arial"/>
          <w:b/>
          <w:i/>
          <w:iCs/>
          <w:color w:val="000000"/>
          <w:sz w:val="40"/>
          <w:szCs w:val="40"/>
          <w:lang w:val="fr-FR"/>
        </w:rPr>
        <w:fldChar w:fldCharType="end"/>
      </w:r>
    </w:p>
    <w:sectPr w:rsidR="004E0C6E" w:rsidSect="00B05295">
      <w:footerReference w:type="default" r:id="rId343"/>
      <w:pgSz w:w="12240" w:h="15840" w:code="1"/>
      <w:pgMar w:top="288" w:right="720" w:bottom="288" w:left="720" w:header="0" w:footer="144" w:gutter="0"/>
      <w:pgBorders w:offsetFrom="page">
        <w:top w:val="thinThickMediumGap" w:sz="24" w:space="8" w:color="auto"/>
        <w:left w:val="thinThickMediumGap" w:sz="24" w:space="8" w:color="auto"/>
        <w:bottom w:val="thickThinMediumGap" w:sz="24" w:space="8" w:color="auto"/>
        <w:right w:val="thickThinMediumGap" w:sz="24" w:space="8"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507" w:rsidRDefault="003D0507" w:rsidP="00AE767A">
      <w:pPr>
        <w:spacing w:after="0" w:line="240" w:lineRule="auto"/>
      </w:pPr>
      <w:r>
        <w:separator/>
      </w:r>
    </w:p>
  </w:endnote>
  <w:endnote w:type="continuationSeparator" w:id="0">
    <w:p w:rsidR="003D0507" w:rsidRDefault="003D0507" w:rsidP="00AE7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695177"/>
      <w:docPartObj>
        <w:docPartGallery w:val="Page Numbers (Bottom of Page)"/>
        <w:docPartUnique/>
      </w:docPartObj>
    </w:sdtPr>
    <w:sdtEndPr>
      <w:rPr>
        <w:rFonts w:asciiTheme="majorBidi" w:hAnsiTheme="majorBidi" w:cstheme="majorBidi"/>
        <w:b/>
        <w:bCs/>
        <w:noProof/>
        <w:color w:val="0033CC"/>
        <w:sz w:val="32"/>
        <w:szCs w:val="32"/>
      </w:rPr>
    </w:sdtEndPr>
    <w:sdtContent>
      <w:p w:rsidR="009F2917" w:rsidRPr="00AE767A" w:rsidRDefault="009F2917">
        <w:pPr>
          <w:pStyle w:val="Footer"/>
          <w:jc w:val="center"/>
          <w:rPr>
            <w:rFonts w:asciiTheme="majorBidi" w:hAnsiTheme="majorBidi" w:cstheme="majorBidi"/>
            <w:b/>
            <w:bCs/>
            <w:color w:val="0033CC"/>
            <w:sz w:val="32"/>
            <w:szCs w:val="32"/>
          </w:rPr>
        </w:pPr>
        <w:r w:rsidRPr="00AE767A">
          <w:rPr>
            <w:rFonts w:asciiTheme="majorBidi" w:hAnsiTheme="majorBidi" w:cstheme="majorBidi"/>
            <w:b/>
            <w:bCs/>
            <w:color w:val="0033CC"/>
            <w:sz w:val="32"/>
            <w:szCs w:val="32"/>
          </w:rPr>
          <w:fldChar w:fldCharType="begin"/>
        </w:r>
        <w:r w:rsidRPr="00AE767A">
          <w:rPr>
            <w:rFonts w:asciiTheme="majorBidi" w:hAnsiTheme="majorBidi" w:cstheme="majorBidi"/>
            <w:b/>
            <w:bCs/>
            <w:color w:val="0033CC"/>
            <w:sz w:val="32"/>
            <w:szCs w:val="32"/>
          </w:rPr>
          <w:instrText xml:space="preserve"> PAGE   \* MERGEFORMAT </w:instrText>
        </w:r>
        <w:r w:rsidRPr="00AE767A">
          <w:rPr>
            <w:rFonts w:asciiTheme="majorBidi" w:hAnsiTheme="majorBidi" w:cstheme="majorBidi"/>
            <w:b/>
            <w:bCs/>
            <w:color w:val="0033CC"/>
            <w:sz w:val="32"/>
            <w:szCs w:val="32"/>
          </w:rPr>
          <w:fldChar w:fldCharType="separate"/>
        </w:r>
        <w:r w:rsidR="00C751D0">
          <w:rPr>
            <w:rFonts w:asciiTheme="majorBidi" w:hAnsiTheme="majorBidi" w:cstheme="majorBidi"/>
            <w:b/>
            <w:bCs/>
            <w:noProof/>
            <w:color w:val="0033CC"/>
            <w:sz w:val="32"/>
            <w:szCs w:val="32"/>
          </w:rPr>
          <w:t>20</w:t>
        </w:r>
        <w:r w:rsidRPr="00AE767A">
          <w:rPr>
            <w:rFonts w:asciiTheme="majorBidi" w:hAnsiTheme="majorBidi" w:cstheme="majorBidi"/>
            <w:b/>
            <w:bCs/>
            <w:noProof/>
            <w:color w:val="0033CC"/>
            <w:sz w:val="32"/>
            <w:szCs w:val="32"/>
          </w:rPr>
          <w:fldChar w:fldCharType="end"/>
        </w:r>
      </w:p>
    </w:sdtContent>
  </w:sdt>
  <w:p w:rsidR="009F2917" w:rsidRDefault="009F29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507" w:rsidRDefault="003D0507" w:rsidP="00AE767A">
      <w:pPr>
        <w:spacing w:after="0" w:line="240" w:lineRule="auto"/>
      </w:pPr>
      <w:r>
        <w:separator/>
      </w:r>
    </w:p>
  </w:footnote>
  <w:footnote w:type="continuationSeparator" w:id="0">
    <w:p w:rsidR="003D0507" w:rsidRDefault="003D0507" w:rsidP="00AE7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0742A"/>
    <w:multiLevelType w:val="multilevel"/>
    <w:tmpl w:val="75B8A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758AD"/>
    <w:multiLevelType w:val="multilevel"/>
    <w:tmpl w:val="56AE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35CE4"/>
    <w:multiLevelType w:val="multilevel"/>
    <w:tmpl w:val="A8BE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501FB"/>
    <w:multiLevelType w:val="multilevel"/>
    <w:tmpl w:val="4B96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C1E1E"/>
    <w:multiLevelType w:val="multilevel"/>
    <w:tmpl w:val="36F6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62AA3"/>
    <w:multiLevelType w:val="multilevel"/>
    <w:tmpl w:val="C924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440D8"/>
    <w:multiLevelType w:val="multilevel"/>
    <w:tmpl w:val="CE00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20678"/>
    <w:multiLevelType w:val="multilevel"/>
    <w:tmpl w:val="D8C0E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E4254B"/>
    <w:multiLevelType w:val="multilevel"/>
    <w:tmpl w:val="C2E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C4F61"/>
    <w:multiLevelType w:val="multilevel"/>
    <w:tmpl w:val="03FC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BD3CAC"/>
    <w:multiLevelType w:val="multilevel"/>
    <w:tmpl w:val="A0E0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123C2"/>
    <w:multiLevelType w:val="multilevel"/>
    <w:tmpl w:val="1C70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5C5E64"/>
    <w:multiLevelType w:val="multilevel"/>
    <w:tmpl w:val="E0E0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B40DD1"/>
    <w:multiLevelType w:val="multilevel"/>
    <w:tmpl w:val="735C3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0675AD"/>
    <w:multiLevelType w:val="multilevel"/>
    <w:tmpl w:val="5BCE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F10E1"/>
    <w:multiLevelType w:val="multilevel"/>
    <w:tmpl w:val="98B0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3113C"/>
    <w:multiLevelType w:val="multilevel"/>
    <w:tmpl w:val="DC24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077A53"/>
    <w:multiLevelType w:val="multilevel"/>
    <w:tmpl w:val="3612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91802"/>
    <w:multiLevelType w:val="multilevel"/>
    <w:tmpl w:val="78B2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F0D7E"/>
    <w:multiLevelType w:val="multilevel"/>
    <w:tmpl w:val="8C36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4723CC"/>
    <w:multiLevelType w:val="multilevel"/>
    <w:tmpl w:val="EAEA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8422E2"/>
    <w:multiLevelType w:val="multilevel"/>
    <w:tmpl w:val="CE5A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6A1C0F"/>
    <w:multiLevelType w:val="multilevel"/>
    <w:tmpl w:val="3730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9E215B"/>
    <w:multiLevelType w:val="multilevel"/>
    <w:tmpl w:val="9FA0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3C72F1"/>
    <w:multiLevelType w:val="multilevel"/>
    <w:tmpl w:val="C63E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031D77"/>
    <w:multiLevelType w:val="multilevel"/>
    <w:tmpl w:val="0B5C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D33B6E"/>
    <w:multiLevelType w:val="multilevel"/>
    <w:tmpl w:val="37DC7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8B13D8"/>
    <w:multiLevelType w:val="multilevel"/>
    <w:tmpl w:val="043A9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8328DD"/>
    <w:multiLevelType w:val="multilevel"/>
    <w:tmpl w:val="DA1A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864F1C"/>
    <w:multiLevelType w:val="multilevel"/>
    <w:tmpl w:val="31FE4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4345C5"/>
    <w:multiLevelType w:val="multilevel"/>
    <w:tmpl w:val="A770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DC0424"/>
    <w:multiLevelType w:val="multilevel"/>
    <w:tmpl w:val="18969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F27237"/>
    <w:multiLevelType w:val="multilevel"/>
    <w:tmpl w:val="D7B4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64EB7"/>
    <w:multiLevelType w:val="multilevel"/>
    <w:tmpl w:val="07D4C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D657E2"/>
    <w:multiLevelType w:val="multilevel"/>
    <w:tmpl w:val="8B22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F92548"/>
    <w:multiLevelType w:val="multilevel"/>
    <w:tmpl w:val="E62C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5902AF"/>
    <w:multiLevelType w:val="multilevel"/>
    <w:tmpl w:val="4B6A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41237D"/>
    <w:multiLevelType w:val="multilevel"/>
    <w:tmpl w:val="5EAC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8C0109"/>
    <w:multiLevelType w:val="multilevel"/>
    <w:tmpl w:val="D4F2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F514F8"/>
    <w:multiLevelType w:val="multilevel"/>
    <w:tmpl w:val="2DC8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BE3D26"/>
    <w:multiLevelType w:val="multilevel"/>
    <w:tmpl w:val="2E5A7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9D00B5"/>
    <w:multiLevelType w:val="multilevel"/>
    <w:tmpl w:val="9CE69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F51CE6"/>
    <w:multiLevelType w:val="multilevel"/>
    <w:tmpl w:val="D25A7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406A61"/>
    <w:multiLevelType w:val="multilevel"/>
    <w:tmpl w:val="B170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A92583"/>
    <w:multiLevelType w:val="multilevel"/>
    <w:tmpl w:val="AE1E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D746E5"/>
    <w:multiLevelType w:val="multilevel"/>
    <w:tmpl w:val="EF4CD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847756"/>
    <w:multiLevelType w:val="multilevel"/>
    <w:tmpl w:val="D568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C00C00"/>
    <w:multiLevelType w:val="multilevel"/>
    <w:tmpl w:val="23BC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3"/>
  </w:num>
  <w:num w:numId="3">
    <w:abstractNumId w:val="19"/>
  </w:num>
  <w:num w:numId="4">
    <w:abstractNumId w:val="8"/>
  </w:num>
  <w:num w:numId="5">
    <w:abstractNumId w:val="17"/>
  </w:num>
  <w:num w:numId="6">
    <w:abstractNumId w:val="5"/>
  </w:num>
  <w:num w:numId="7">
    <w:abstractNumId w:val="22"/>
  </w:num>
  <w:num w:numId="8">
    <w:abstractNumId w:val="32"/>
  </w:num>
  <w:num w:numId="9">
    <w:abstractNumId w:val="9"/>
  </w:num>
  <w:num w:numId="10">
    <w:abstractNumId w:val="11"/>
  </w:num>
  <w:num w:numId="11">
    <w:abstractNumId w:val="27"/>
  </w:num>
  <w:num w:numId="12">
    <w:abstractNumId w:val="10"/>
  </w:num>
  <w:num w:numId="13">
    <w:abstractNumId w:val="1"/>
  </w:num>
  <w:num w:numId="14">
    <w:abstractNumId w:val="31"/>
  </w:num>
  <w:num w:numId="15">
    <w:abstractNumId w:val="39"/>
  </w:num>
  <w:num w:numId="16">
    <w:abstractNumId w:val="38"/>
  </w:num>
  <w:num w:numId="17">
    <w:abstractNumId w:val="18"/>
  </w:num>
  <w:num w:numId="18">
    <w:abstractNumId w:val="12"/>
  </w:num>
  <w:num w:numId="19">
    <w:abstractNumId w:val="13"/>
  </w:num>
  <w:num w:numId="20">
    <w:abstractNumId w:val="47"/>
  </w:num>
  <w:num w:numId="21">
    <w:abstractNumId w:val="40"/>
  </w:num>
  <w:num w:numId="22">
    <w:abstractNumId w:val="45"/>
  </w:num>
  <w:num w:numId="23">
    <w:abstractNumId w:val="0"/>
  </w:num>
  <w:num w:numId="24">
    <w:abstractNumId w:val="26"/>
  </w:num>
  <w:num w:numId="25">
    <w:abstractNumId w:val="41"/>
  </w:num>
  <w:num w:numId="26">
    <w:abstractNumId w:val="25"/>
  </w:num>
  <w:num w:numId="27">
    <w:abstractNumId w:val="46"/>
  </w:num>
  <w:num w:numId="28">
    <w:abstractNumId w:val="37"/>
  </w:num>
  <w:num w:numId="29">
    <w:abstractNumId w:val="29"/>
  </w:num>
  <w:num w:numId="30">
    <w:abstractNumId w:val="34"/>
  </w:num>
  <w:num w:numId="31">
    <w:abstractNumId w:val="24"/>
  </w:num>
  <w:num w:numId="32">
    <w:abstractNumId w:val="15"/>
  </w:num>
  <w:num w:numId="33">
    <w:abstractNumId w:val="4"/>
  </w:num>
  <w:num w:numId="34">
    <w:abstractNumId w:val="21"/>
  </w:num>
  <w:num w:numId="35">
    <w:abstractNumId w:val="2"/>
  </w:num>
  <w:num w:numId="36">
    <w:abstractNumId w:val="16"/>
  </w:num>
  <w:num w:numId="37">
    <w:abstractNumId w:val="6"/>
  </w:num>
  <w:num w:numId="38">
    <w:abstractNumId w:val="30"/>
  </w:num>
  <w:num w:numId="39">
    <w:abstractNumId w:val="35"/>
  </w:num>
  <w:num w:numId="40">
    <w:abstractNumId w:val="44"/>
  </w:num>
  <w:num w:numId="41">
    <w:abstractNumId w:val="23"/>
  </w:num>
  <w:num w:numId="42">
    <w:abstractNumId w:val="28"/>
  </w:num>
  <w:num w:numId="43">
    <w:abstractNumId w:val="3"/>
  </w:num>
  <w:num w:numId="44">
    <w:abstractNumId w:val="7"/>
  </w:num>
  <w:num w:numId="45">
    <w:abstractNumId w:val="20"/>
  </w:num>
  <w:num w:numId="46">
    <w:abstractNumId w:val="42"/>
  </w:num>
  <w:num w:numId="47">
    <w:abstractNumId w:val="33"/>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1E"/>
    <w:rsid w:val="00002A3F"/>
    <w:rsid w:val="00003805"/>
    <w:rsid w:val="000039E9"/>
    <w:rsid w:val="0001529A"/>
    <w:rsid w:val="00015F66"/>
    <w:rsid w:val="000222DB"/>
    <w:rsid w:val="00036504"/>
    <w:rsid w:val="00037D1C"/>
    <w:rsid w:val="000657C0"/>
    <w:rsid w:val="00065EF4"/>
    <w:rsid w:val="000936CB"/>
    <w:rsid w:val="000A67D6"/>
    <w:rsid w:val="000B4D71"/>
    <w:rsid w:val="000C6DB3"/>
    <w:rsid w:val="000D0D1F"/>
    <w:rsid w:val="000E5EB3"/>
    <w:rsid w:val="0010650C"/>
    <w:rsid w:val="001321BA"/>
    <w:rsid w:val="00135F91"/>
    <w:rsid w:val="001438F6"/>
    <w:rsid w:val="00147A34"/>
    <w:rsid w:val="00160739"/>
    <w:rsid w:val="00160FA7"/>
    <w:rsid w:val="00167440"/>
    <w:rsid w:val="0017144D"/>
    <w:rsid w:val="00171CFD"/>
    <w:rsid w:val="001842C3"/>
    <w:rsid w:val="00191623"/>
    <w:rsid w:val="00192ABB"/>
    <w:rsid w:val="00196065"/>
    <w:rsid w:val="001A1DD6"/>
    <w:rsid w:val="001D5825"/>
    <w:rsid w:val="001F0521"/>
    <w:rsid w:val="0020094A"/>
    <w:rsid w:val="00211EC2"/>
    <w:rsid w:val="00213D0A"/>
    <w:rsid w:val="0021418C"/>
    <w:rsid w:val="002519B7"/>
    <w:rsid w:val="00255D25"/>
    <w:rsid w:val="00255E68"/>
    <w:rsid w:val="002704E5"/>
    <w:rsid w:val="00270CE3"/>
    <w:rsid w:val="00270F54"/>
    <w:rsid w:val="00284E03"/>
    <w:rsid w:val="00294270"/>
    <w:rsid w:val="002B3D8A"/>
    <w:rsid w:val="002C6CCE"/>
    <w:rsid w:val="002C7F9A"/>
    <w:rsid w:val="002D32E3"/>
    <w:rsid w:val="0030642F"/>
    <w:rsid w:val="00314820"/>
    <w:rsid w:val="003164AC"/>
    <w:rsid w:val="00317529"/>
    <w:rsid w:val="003311A7"/>
    <w:rsid w:val="00331C69"/>
    <w:rsid w:val="00344E7C"/>
    <w:rsid w:val="003518B4"/>
    <w:rsid w:val="003567F5"/>
    <w:rsid w:val="0039289A"/>
    <w:rsid w:val="003A5C6E"/>
    <w:rsid w:val="003C062C"/>
    <w:rsid w:val="003D0507"/>
    <w:rsid w:val="003D1495"/>
    <w:rsid w:val="003D5CDB"/>
    <w:rsid w:val="003D6BE9"/>
    <w:rsid w:val="003E0FC5"/>
    <w:rsid w:val="003E3BEC"/>
    <w:rsid w:val="003E7A5A"/>
    <w:rsid w:val="003F176D"/>
    <w:rsid w:val="003F77F7"/>
    <w:rsid w:val="00420574"/>
    <w:rsid w:val="0042718F"/>
    <w:rsid w:val="00427C4A"/>
    <w:rsid w:val="00431861"/>
    <w:rsid w:val="00441922"/>
    <w:rsid w:val="004440DC"/>
    <w:rsid w:val="00452896"/>
    <w:rsid w:val="0048742D"/>
    <w:rsid w:val="00491CE5"/>
    <w:rsid w:val="00492393"/>
    <w:rsid w:val="004A3BE0"/>
    <w:rsid w:val="004B2B95"/>
    <w:rsid w:val="004B5BBF"/>
    <w:rsid w:val="004C0662"/>
    <w:rsid w:val="004C60EA"/>
    <w:rsid w:val="004C749E"/>
    <w:rsid w:val="004D0FEA"/>
    <w:rsid w:val="004E0C6E"/>
    <w:rsid w:val="004E6F59"/>
    <w:rsid w:val="004F4FAF"/>
    <w:rsid w:val="005101A9"/>
    <w:rsid w:val="00521A74"/>
    <w:rsid w:val="005239F3"/>
    <w:rsid w:val="00527FB2"/>
    <w:rsid w:val="0053198A"/>
    <w:rsid w:val="00536191"/>
    <w:rsid w:val="00537FBA"/>
    <w:rsid w:val="00544EB4"/>
    <w:rsid w:val="00545257"/>
    <w:rsid w:val="005476A1"/>
    <w:rsid w:val="0055307B"/>
    <w:rsid w:val="00563CB5"/>
    <w:rsid w:val="0056475D"/>
    <w:rsid w:val="0057050C"/>
    <w:rsid w:val="00573CC0"/>
    <w:rsid w:val="00583410"/>
    <w:rsid w:val="0058592F"/>
    <w:rsid w:val="005870F3"/>
    <w:rsid w:val="005879E4"/>
    <w:rsid w:val="00592ED9"/>
    <w:rsid w:val="00595F9D"/>
    <w:rsid w:val="005A0636"/>
    <w:rsid w:val="005A2702"/>
    <w:rsid w:val="005B7311"/>
    <w:rsid w:val="005C120B"/>
    <w:rsid w:val="005C493D"/>
    <w:rsid w:val="005E0832"/>
    <w:rsid w:val="005E62C5"/>
    <w:rsid w:val="00605640"/>
    <w:rsid w:val="00611E03"/>
    <w:rsid w:val="0061279E"/>
    <w:rsid w:val="006325B3"/>
    <w:rsid w:val="00644608"/>
    <w:rsid w:val="006450ED"/>
    <w:rsid w:val="006477A9"/>
    <w:rsid w:val="00652523"/>
    <w:rsid w:val="006654B7"/>
    <w:rsid w:val="00670B95"/>
    <w:rsid w:val="0068276C"/>
    <w:rsid w:val="00687693"/>
    <w:rsid w:val="006A0EFF"/>
    <w:rsid w:val="006A1AA1"/>
    <w:rsid w:val="006A5B4B"/>
    <w:rsid w:val="006B6EFB"/>
    <w:rsid w:val="006C06E4"/>
    <w:rsid w:val="006C48DE"/>
    <w:rsid w:val="006D2FCC"/>
    <w:rsid w:val="006D4E88"/>
    <w:rsid w:val="006E09F4"/>
    <w:rsid w:val="006E4D1F"/>
    <w:rsid w:val="006F1B34"/>
    <w:rsid w:val="00703738"/>
    <w:rsid w:val="00711FEE"/>
    <w:rsid w:val="0071519B"/>
    <w:rsid w:val="00726BD8"/>
    <w:rsid w:val="00733064"/>
    <w:rsid w:val="0074305D"/>
    <w:rsid w:val="00747C68"/>
    <w:rsid w:val="00747D35"/>
    <w:rsid w:val="00764CF1"/>
    <w:rsid w:val="00766B72"/>
    <w:rsid w:val="00774186"/>
    <w:rsid w:val="00777211"/>
    <w:rsid w:val="00777697"/>
    <w:rsid w:val="00782A50"/>
    <w:rsid w:val="0078351E"/>
    <w:rsid w:val="00785FC8"/>
    <w:rsid w:val="00785FFF"/>
    <w:rsid w:val="007A6C28"/>
    <w:rsid w:val="007B28A3"/>
    <w:rsid w:val="007B3AEE"/>
    <w:rsid w:val="007D3EFE"/>
    <w:rsid w:val="007F0481"/>
    <w:rsid w:val="007F279E"/>
    <w:rsid w:val="007F5FB9"/>
    <w:rsid w:val="00801F1C"/>
    <w:rsid w:val="00826BD9"/>
    <w:rsid w:val="008515E6"/>
    <w:rsid w:val="008800A5"/>
    <w:rsid w:val="00886E82"/>
    <w:rsid w:val="00891CD6"/>
    <w:rsid w:val="008931D8"/>
    <w:rsid w:val="008A0A0E"/>
    <w:rsid w:val="008A6D09"/>
    <w:rsid w:val="008A707A"/>
    <w:rsid w:val="008B438D"/>
    <w:rsid w:val="008B48C6"/>
    <w:rsid w:val="008C1E84"/>
    <w:rsid w:val="008D0C61"/>
    <w:rsid w:val="008D5AE6"/>
    <w:rsid w:val="008E201B"/>
    <w:rsid w:val="008E3E6E"/>
    <w:rsid w:val="009016C9"/>
    <w:rsid w:val="0091336A"/>
    <w:rsid w:val="00913D01"/>
    <w:rsid w:val="00915E1E"/>
    <w:rsid w:val="009174B3"/>
    <w:rsid w:val="0092233D"/>
    <w:rsid w:val="00930B9A"/>
    <w:rsid w:val="0093377D"/>
    <w:rsid w:val="009345F5"/>
    <w:rsid w:val="009369DD"/>
    <w:rsid w:val="00937783"/>
    <w:rsid w:val="009531E7"/>
    <w:rsid w:val="00954B55"/>
    <w:rsid w:val="00975913"/>
    <w:rsid w:val="00992E1B"/>
    <w:rsid w:val="00996FB9"/>
    <w:rsid w:val="009A2A6E"/>
    <w:rsid w:val="009A3119"/>
    <w:rsid w:val="009A7DB8"/>
    <w:rsid w:val="009B3F02"/>
    <w:rsid w:val="009C140E"/>
    <w:rsid w:val="009D289B"/>
    <w:rsid w:val="009D374A"/>
    <w:rsid w:val="009D3969"/>
    <w:rsid w:val="009D4511"/>
    <w:rsid w:val="009E049B"/>
    <w:rsid w:val="009F0D0A"/>
    <w:rsid w:val="009F2917"/>
    <w:rsid w:val="009F4F28"/>
    <w:rsid w:val="009F6336"/>
    <w:rsid w:val="009F64F9"/>
    <w:rsid w:val="00A02B31"/>
    <w:rsid w:val="00A0303E"/>
    <w:rsid w:val="00A06B80"/>
    <w:rsid w:val="00A0763C"/>
    <w:rsid w:val="00A12073"/>
    <w:rsid w:val="00A2219E"/>
    <w:rsid w:val="00A27AD6"/>
    <w:rsid w:val="00A316B2"/>
    <w:rsid w:val="00A341A4"/>
    <w:rsid w:val="00A37F03"/>
    <w:rsid w:val="00A5155B"/>
    <w:rsid w:val="00A577C1"/>
    <w:rsid w:val="00A62857"/>
    <w:rsid w:val="00A708AA"/>
    <w:rsid w:val="00A77E4B"/>
    <w:rsid w:val="00A90AD0"/>
    <w:rsid w:val="00A94C1E"/>
    <w:rsid w:val="00AA1A02"/>
    <w:rsid w:val="00AC3B99"/>
    <w:rsid w:val="00AD431D"/>
    <w:rsid w:val="00AD4F61"/>
    <w:rsid w:val="00AE3386"/>
    <w:rsid w:val="00AE767A"/>
    <w:rsid w:val="00AE7AF6"/>
    <w:rsid w:val="00AF17E2"/>
    <w:rsid w:val="00AF38D6"/>
    <w:rsid w:val="00AF65FF"/>
    <w:rsid w:val="00B05295"/>
    <w:rsid w:val="00B24249"/>
    <w:rsid w:val="00B2665F"/>
    <w:rsid w:val="00B32123"/>
    <w:rsid w:val="00B41E57"/>
    <w:rsid w:val="00B57AC6"/>
    <w:rsid w:val="00B57E29"/>
    <w:rsid w:val="00B57EA4"/>
    <w:rsid w:val="00B61BEE"/>
    <w:rsid w:val="00B63603"/>
    <w:rsid w:val="00B81EB5"/>
    <w:rsid w:val="00B8216D"/>
    <w:rsid w:val="00B82A06"/>
    <w:rsid w:val="00B84692"/>
    <w:rsid w:val="00B870A5"/>
    <w:rsid w:val="00B97BF6"/>
    <w:rsid w:val="00BC14F5"/>
    <w:rsid w:val="00BC677C"/>
    <w:rsid w:val="00BD2421"/>
    <w:rsid w:val="00BE14E2"/>
    <w:rsid w:val="00BE1E0E"/>
    <w:rsid w:val="00BE49B5"/>
    <w:rsid w:val="00BE592F"/>
    <w:rsid w:val="00BF69CA"/>
    <w:rsid w:val="00BF7231"/>
    <w:rsid w:val="00C10EDC"/>
    <w:rsid w:val="00C20119"/>
    <w:rsid w:val="00C47A8F"/>
    <w:rsid w:val="00C5249C"/>
    <w:rsid w:val="00C53B3E"/>
    <w:rsid w:val="00C74E42"/>
    <w:rsid w:val="00C751D0"/>
    <w:rsid w:val="00C84AB1"/>
    <w:rsid w:val="00CB2ACB"/>
    <w:rsid w:val="00CD587A"/>
    <w:rsid w:val="00CE1785"/>
    <w:rsid w:val="00CE5CA9"/>
    <w:rsid w:val="00CF0391"/>
    <w:rsid w:val="00CF2D96"/>
    <w:rsid w:val="00D00E93"/>
    <w:rsid w:val="00D072DA"/>
    <w:rsid w:val="00D16435"/>
    <w:rsid w:val="00D2752C"/>
    <w:rsid w:val="00D310C8"/>
    <w:rsid w:val="00D3401A"/>
    <w:rsid w:val="00D37538"/>
    <w:rsid w:val="00D3794D"/>
    <w:rsid w:val="00D522B1"/>
    <w:rsid w:val="00D670D2"/>
    <w:rsid w:val="00D76283"/>
    <w:rsid w:val="00D76B9D"/>
    <w:rsid w:val="00D774F8"/>
    <w:rsid w:val="00D77515"/>
    <w:rsid w:val="00D82DB1"/>
    <w:rsid w:val="00D854D4"/>
    <w:rsid w:val="00D85B1A"/>
    <w:rsid w:val="00D94C26"/>
    <w:rsid w:val="00D96248"/>
    <w:rsid w:val="00DA18FA"/>
    <w:rsid w:val="00DA45B5"/>
    <w:rsid w:val="00DB0295"/>
    <w:rsid w:val="00DD2DCC"/>
    <w:rsid w:val="00DD608C"/>
    <w:rsid w:val="00DE2A9F"/>
    <w:rsid w:val="00DE5295"/>
    <w:rsid w:val="00E07A8E"/>
    <w:rsid w:val="00E1610E"/>
    <w:rsid w:val="00E24323"/>
    <w:rsid w:val="00E301FD"/>
    <w:rsid w:val="00E345A9"/>
    <w:rsid w:val="00E35D2E"/>
    <w:rsid w:val="00E35DFD"/>
    <w:rsid w:val="00E41D88"/>
    <w:rsid w:val="00E44288"/>
    <w:rsid w:val="00E461AC"/>
    <w:rsid w:val="00E55E22"/>
    <w:rsid w:val="00E616DA"/>
    <w:rsid w:val="00E65282"/>
    <w:rsid w:val="00E92C89"/>
    <w:rsid w:val="00EA3261"/>
    <w:rsid w:val="00EA6933"/>
    <w:rsid w:val="00EB1384"/>
    <w:rsid w:val="00EB3A5B"/>
    <w:rsid w:val="00EB5DF0"/>
    <w:rsid w:val="00EC0063"/>
    <w:rsid w:val="00EC16E4"/>
    <w:rsid w:val="00EC69F5"/>
    <w:rsid w:val="00ED5B73"/>
    <w:rsid w:val="00ED6180"/>
    <w:rsid w:val="00ED7958"/>
    <w:rsid w:val="00EE0407"/>
    <w:rsid w:val="00EE6DBB"/>
    <w:rsid w:val="00EF284C"/>
    <w:rsid w:val="00F034AE"/>
    <w:rsid w:val="00F0561A"/>
    <w:rsid w:val="00F0673C"/>
    <w:rsid w:val="00F155A2"/>
    <w:rsid w:val="00F20432"/>
    <w:rsid w:val="00F21C04"/>
    <w:rsid w:val="00F27CDA"/>
    <w:rsid w:val="00F3002A"/>
    <w:rsid w:val="00F43EAA"/>
    <w:rsid w:val="00F550E7"/>
    <w:rsid w:val="00F56544"/>
    <w:rsid w:val="00F85B23"/>
    <w:rsid w:val="00F9271E"/>
    <w:rsid w:val="00FB0D40"/>
    <w:rsid w:val="00FB1299"/>
    <w:rsid w:val="00FB3887"/>
    <w:rsid w:val="00FC0E33"/>
    <w:rsid w:val="00FD37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75721A-149D-40D2-8C8F-75446D2EE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51E"/>
  </w:style>
  <w:style w:type="paragraph" w:styleId="Heading2">
    <w:name w:val="heading 2"/>
    <w:basedOn w:val="Normal"/>
    <w:next w:val="Normal"/>
    <w:link w:val="Heading2Char"/>
    <w:uiPriority w:val="9"/>
    <w:semiHidden/>
    <w:unhideWhenUsed/>
    <w:qFormat/>
    <w:rsid w:val="009A31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9A3119"/>
    <w:pPr>
      <w:spacing w:before="100" w:beforeAutospacing="1" w:after="96"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E88"/>
    <w:rPr>
      <w:color w:val="0563C1" w:themeColor="hyperlink"/>
      <w:u w:val="single"/>
    </w:rPr>
  </w:style>
  <w:style w:type="table" w:styleId="TableGrid">
    <w:name w:val="Table Grid"/>
    <w:basedOn w:val="TableNormal"/>
    <w:uiPriority w:val="39"/>
    <w:rsid w:val="00826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A3119"/>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9A3119"/>
    <w:rPr>
      <w:rFonts w:ascii="Times New Roman" w:eastAsia="Times New Roman" w:hAnsi="Times New Roman" w:cs="Times New Roman"/>
      <w:b/>
      <w:bCs/>
      <w:sz w:val="24"/>
      <w:szCs w:val="24"/>
    </w:rPr>
  </w:style>
  <w:style w:type="paragraph" w:customStyle="1" w:styleId="first">
    <w:name w:val="first"/>
    <w:basedOn w:val="Normal"/>
    <w:rsid w:val="009A3119"/>
    <w:pPr>
      <w:spacing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A31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
    <w:name w:val="at"/>
    <w:basedOn w:val="DefaultParagraphFont"/>
    <w:rsid w:val="009A3119"/>
    <w:rPr>
      <w:rFonts w:ascii="Traditional Arabic" w:hAnsi="Traditional Arabic" w:cs="Traditional Arabic" w:hint="default"/>
      <w:b/>
      <w:bCs/>
      <w:color w:val="329632"/>
      <w:sz w:val="29"/>
      <w:szCs w:val="29"/>
    </w:rPr>
  </w:style>
  <w:style w:type="character" w:customStyle="1" w:styleId="ax1">
    <w:name w:val="ax1"/>
    <w:basedOn w:val="DefaultParagraphFont"/>
    <w:rsid w:val="009A3119"/>
    <w:rPr>
      <w:rFonts w:ascii="Times New Roman" w:hAnsi="Times New Roman" w:cs="Times New Roman" w:hint="default"/>
      <w:sz w:val="29"/>
      <w:szCs w:val="29"/>
    </w:rPr>
  </w:style>
  <w:style w:type="paragraph" w:customStyle="1" w:styleId="verseimage">
    <w:name w:val="verseimage"/>
    <w:basedOn w:val="Normal"/>
    <w:rsid w:val="009A311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inlinetoken">
    <w:name w:val="inlinetoken"/>
    <w:basedOn w:val="Normal"/>
    <w:rsid w:val="009A3119"/>
    <w:pPr>
      <w:spacing w:before="100" w:beforeAutospacing="1" w:after="0" w:line="384" w:lineRule="atLeast"/>
      <w:jc w:val="center"/>
    </w:pPr>
    <w:rPr>
      <w:rFonts w:ascii="Arial" w:eastAsia="Times New Roman" w:hAnsi="Arial" w:cs="Arial"/>
      <w:sz w:val="20"/>
      <w:szCs w:val="20"/>
    </w:rPr>
  </w:style>
  <w:style w:type="character" w:customStyle="1" w:styleId="location">
    <w:name w:val="location"/>
    <w:basedOn w:val="DefaultParagraphFont"/>
    <w:rsid w:val="009A3119"/>
    <w:rPr>
      <w:color w:val="787878"/>
    </w:rPr>
  </w:style>
  <w:style w:type="character" w:customStyle="1" w:styleId="phonetic">
    <w:name w:val="phonetic"/>
    <w:basedOn w:val="DefaultParagraphFont"/>
    <w:rsid w:val="00FB0D40"/>
    <w:rPr>
      <w:color w:val="4886D0"/>
    </w:rPr>
  </w:style>
  <w:style w:type="paragraph" w:styleId="Header">
    <w:name w:val="header"/>
    <w:basedOn w:val="Normal"/>
    <w:link w:val="HeaderChar"/>
    <w:uiPriority w:val="99"/>
    <w:unhideWhenUsed/>
    <w:rsid w:val="00AE7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67A"/>
  </w:style>
  <w:style w:type="paragraph" w:styleId="Footer">
    <w:name w:val="footer"/>
    <w:basedOn w:val="Normal"/>
    <w:link w:val="FooterChar"/>
    <w:uiPriority w:val="99"/>
    <w:unhideWhenUsed/>
    <w:rsid w:val="00AE7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67A"/>
  </w:style>
  <w:style w:type="character" w:styleId="FollowedHyperlink">
    <w:name w:val="FollowedHyperlink"/>
    <w:basedOn w:val="DefaultParagraphFont"/>
    <w:uiPriority w:val="99"/>
    <w:semiHidden/>
    <w:unhideWhenUsed/>
    <w:rsid w:val="00192A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rpus.quran.com/wordbyword.jsp?chapter=13&amp;verse=11" TargetMode="External"/><Relationship Id="rId299" Type="http://schemas.openxmlformats.org/officeDocument/2006/relationships/image" Target="media/image65.emf"/><Relationship Id="rId303" Type="http://schemas.openxmlformats.org/officeDocument/2006/relationships/image" Target="media/image66.png"/><Relationship Id="rId21" Type="http://schemas.openxmlformats.org/officeDocument/2006/relationships/hyperlink" Target="http://corpus.quran.com/wordbyword.jsp?chapter=78&amp;verse=1#(78:1:1)" TargetMode="External"/><Relationship Id="rId42" Type="http://schemas.openxmlformats.org/officeDocument/2006/relationships/hyperlink" Target="http://corpus.quran.com/documentation/prepositionphrase.jsp" TargetMode="External"/><Relationship Id="rId63" Type="http://schemas.openxmlformats.org/officeDocument/2006/relationships/hyperlink" Target="http://corpus.quran.com/documentation/prepositionphrase.jsp" TargetMode="External"/><Relationship Id="rId84" Type="http://schemas.openxmlformats.org/officeDocument/2006/relationships/hyperlink" Target="http://corpus.quran.com/wordbyword.jsp?chapter=42" TargetMode="External"/><Relationship Id="rId138" Type="http://schemas.openxmlformats.org/officeDocument/2006/relationships/image" Target="media/image11.emf"/><Relationship Id="rId159" Type="http://schemas.openxmlformats.org/officeDocument/2006/relationships/hyperlink" Target="http://corpus.quran.com/wordbyword.jsp?chapter=2&amp;verse=205#(2:205:8)" TargetMode="External"/><Relationship Id="rId324" Type="http://schemas.openxmlformats.org/officeDocument/2006/relationships/hyperlink" Target="http://corpus.quran.com/documentation/conjunction.jsp" TargetMode="External"/><Relationship Id="rId345" Type="http://schemas.openxmlformats.org/officeDocument/2006/relationships/theme" Target="theme/theme1.xml"/><Relationship Id="rId170" Type="http://schemas.openxmlformats.org/officeDocument/2006/relationships/hyperlink" Target="http://corpus.quran.com/qurandictionary.jsp?q=gyr" TargetMode="External"/><Relationship Id="rId191" Type="http://schemas.openxmlformats.org/officeDocument/2006/relationships/hyperlink" Target="http://corpus.quran.com/qurandictionary.jsp?q=swd" TargetMode="External"/><Relationship Id="rId205" Type="http://schemas.openxmlformats.org/officeDocument/2006/relationships/image" Target="media/image33.png"/><Relationship Id="rId226" Type="http://schemas.openxmlformats.org/officeDocument/2006/relationships/hyperlink" Target="http://corpus.quran.com/documentation/subordinate.jsp" TargetMode="External"/><Relationship Id="rId247" Type="http://schemas.openxmlformats.org/officeDocument/2006/relationships/image" Target="media/image42.emf"/><Relationship Id="rId107" Type="http://schemas.openxmlformats.org/officeDocument/2006/relationships/hyperlink" Target="http://corpus.quran.com/documentation/cognateaccusative.jsp" TargetMode="External"/><Relationship Id="rId268" Type="http://schemas.openxmlformats.org/officeDocument/2006/relationships/hyperlink" Target="http://corpus.quran.com/documentation/verb.jsp" TargetMode="External"/><Relationship Id="rId289" Type="http://schemas.openxmlformats.org/officeDocument/2006/relationships/image" Target="media/image61.emf"/><Relationship Id="rId11" Type="http://schemas.openxmlformats.org/officeDocument/2006/relationships/hyperlink" Target="#Person"/><Relationship Id="rId32" Type="http://schemas.openxmlformats.org/officeDocument/2006/relationships/hyperlink" Target="http://corpus.quran.com/documentation/mood.jsp" TargetMode="External"/><Relationship Id="rId53" Type="http://schemas.openxmlformats.org/officeDocument/2006/relationships/hyperlink" Target="http://corpus.quran.com/documentation/adjective.jsp" TargetMode="External"/><Relationship Id="rId74" Type="http://schemas.openxmlformats.org/officeDocument/2006/relationships/hyperlink" Target="http://corpus.quran.com/documentation/particlealif.jsp" TargetMode="External"/><Relationship Id="rId128" Type="http://schemas.openxmlformats.org/officeDocument/2006/relationships/hyperlink" Target="http://corpus.quran.com/documentation/morphologicalfeatures.jsp" TargetMode="External"/><Relationship Id="rId149" Type="http://schemas.openxmlformats.org/officeDocument/2006/relationships/hyperlink" Target="http://corpus.quran.com/qurandictionary.jsp?q=glq" TargetMode="External"/><Relationship Id="rId314" Type="http://schemas.openxmlformats.org/officeDocument/2006/relationships/hyperlink" Target="http://corpus.quran.com/search.jsp?q=lem%3aka%3ean%7e+pos%3aacc" TargetMode="External"/><Relationship Id="rId335" Type="http://schemas.openxmlformats.org/officeDocument/2006/relationships/image" Target="media/image73.emf"/><Relationship Id="rId5" Type="http://schemas.openxmlformats.org/officeDocument/2006/relationships/footnotes" Target="footnotes.xml"/><Relationship Id="rId95" Type="http://schemas.openxmlformats.org/officeDocument/2006/relationships/hyperlink" Target="http://corpus.quran.com/documentation/tagset.jsp" TargetMode="External"/><Relationship Id="rId160" Type="http://schemas.openxmlformats.org/officeDocument/2006/relationships/image" Target="media/image18.png"/><Relationship Id="rId181" Type="http://schemas.openxmlformats.org/officeDocument/2006/relationships/image" Target="media/image25.png"/><Relationship Id="rId216" Type="http://schemas.openxmlformats.org/officeDocument/2006/relationships/hyperlink" Target="http://corpus.quran.com/search.jsp?q=pos%3av+root%3amsw" TargetMode="External"/><Relationship Id="rId237" Type="http://schemas.openxmlformats.org/officeDocument/2006/relationships/hyperlink" Target="http://corpus.quran.com/treebank.jsp?chapter=112&amp;verse=3" TargetMode="External"/><Relationship Id="rId258" Type="http://schemas.openxmlformats.org/officeDocument/2006/relationships/image" Target="media/image48.emf"/><Relationship Id="rId279" Type="http://schemas.openxmlformats.org/officeDocument/2006/relationships/hyperlink" Target="http://corpus.quran.com/documentation/mood.jsp" TargetMode="External"/><Relationship Id="rId22" Type="http://schemas.openxmlformats.org/officeDocument/2006/relationships/image" Target="media/image3.png"/><Relationship Id="rId43" Type="http://schemas.openxmlformats.org/officeDocument/2006/relationships/hyperlink" Target="http://corpus.quran.com/documentation/comitativeobject.jsp" TargetMode="External"/><Relationship Id="rId64" Type="http://schemas.openxmlformats.org/officeDocument/2006/relationships/hyperlink" Target="http://corpus.quran.com/documentation/imperative.jsp" TargetMode="External"/><Relationship Id="rId118" Type="http://schemas.openxmlformats.org/officeDocument/2006/relationships/hyperlink" Target="http://corpus.quran.com/qurandictionary.jsp?q=Eqb" TargetMode="External"/><Relationship Id="rId139" Type="http://schemas.openxmlformats.org/officeDocument/2006/relationships/hyperlink" Target="http://corpus.quran.com/treebank.jsp?chapter=74&amp;verse=30" TargetMode="External"/><Relationship Id="rId290" Type="http://schemas.openxmlformats.org/officeDocument/2006/relationships/hyperlink" Target="http://corpus.quran.com/wordbyword.jsp?chapter=5&amp;verse=36" TargetMode="External"/><Relationship Id="rId304" Type="http://schemas.openxmlformats.org/officeDocument/2006/relationships/hyperlink" Target="http://corpus.quran.com/wordmorphology.jsp?location=(2:6:6)" TargetMode="External"/><Relationship Id="rId325" Type="http://schemas.openxmlformats.org/officeDocument/2006/relationships/hyperlink" Target="http://corpus.quran.com/treebank.jsp?chapter=69&amp;verse=16" TargetMode="External"/><Relationship Id="rId85" Type="http://schemas.openxmlformats.org/officeDocument/2006/relationships/hyperlink" Target="http://corpus.quran.com/documentation/dependencygraph.jsp" TargetMode="External"/><Relationship Id="rId150" Type="http://schemas.openxmlformats.org/officeDocument/2006/relationships/hyperlink" Target="http://corpus.quran.com/wordbyword.jsp?chapter=12&amp;verse=23#(12:23:8)" TargetMode="External"/><Relationship Id="rId171" Type="http://schemas.openxmlformats.org/officeDocument/2006/relationships/hyperlink" Target="http://corpus.quran.com/wordbyword.jsp?chapter=47&amp;verse=15#(47:15:16)" TargetMode="External"/><Relationship Id="rId192" Type="http://schemas.openxmlformats.org/officeDocument/2006/relationships/hyperlink" Target="http://corpus.quran.com/wordbyword.jsp?chapter=3&amp;verse=106#(3:106:4)" TargetMode="External"/><Relationship Id="rId206" Type="http://schemas.openxmlformats.org/officeDocument/2006/relationships/hyperlink" Target="http://corpus.quran.com/treebank.jsp?chapter=99&amp;verse=1" TargetMode="External"/><Relationship Id="rId227" Type="http://schemas.openxmlformats.org/officeDocument/2006/relationships/hyperlink" Target="http://corpus.quran.com/documentation/particlefa.jsp" TargetMode="External"/><Relationship Id="rId248" Type="http://schemas.openxmlformats.org/officeDocument/2006/relationships/hyperlink" Target="http://corpus.quran.com/treebank.jsp?chapter=68&amp;verse=8" TargetMode="External"/><Relationship Id="rId269" Type="http://schemas.openxmlformats.org/officeDocument/2006/relationships/image" Target="media/image51.emf"/><Relationship Id="rId12" Type="http://schemas.openxmlformats.org/officeDocument/2006/relationships/hyperlink" Target="#Tagset"/><Relationship Id="rId33" Type="http://schemas.openxmlformats.org/officeDocument/2006/relationships/hyperlink" Target="http://corpus.quran.com/documentation/verbforms.jsp" TargetMode="External"/><Relationship Id="rId108" Type="http://schemas.openxmlformats.org/officeDocument/2006/relationships/hyperlink" Target="http://corpus.quran.com/documentation/purposeaccusative.jsp" TargetMode="External"/><Relationship Id="rId129" Type="http://schemas.openxmlformats.org/officeDocument/2006/relationships/hyperlink" Target="http://corpus.quran.com/documentation/gender.jsp" TargetMode="External"/><Relationship Id="rId280" Type="http://schemas.openxmlformats.org/officeDocument/2006/relationships/hyperlink" Target="http://corpus.quran.com/treebank.jsp?chapter=83&amp;verse=30" TargetMode="External"/><Relationship Id="rId315" Type="http://schemas.openxmlformats.org/officeDocument/2006/relationships/hyperlink" Target="http://corpus.quran.com/search.jsp?q=lem%3alayot+pos%3aacc" TargetMode="External"/><Relationship Id="rId336" Type="http://schemas.openxmlformats.org/officeDocument/2006/relationships/hyperlink" Target="http://corpus.quran.com/wordbyword.jsp?chapter=2&amp;verse=249" TargetMode="External"/><Relationship Id="rId54" Type="http://schemas.openxmlformats.org/officeDocument/2006/relationships/hyperlink" Target="http://corpus.quran.com/documentation/subordinate.jsp" TargetMode="External"/><Relationship Id="rId75" Type="http://schemas.openxmlformats.org/officeDocument/2006/relationships/hyperlink" Target="http://corpus.quran.com/documentation/mood.jsp" TargetMode="External"/><Relationship Id="rId96" Type="http://schemas.openxmlformats.org/officeDocument/2006/relationships/hyperlink" Target="http://corpus.quran.com/documentation/verbforms.jsp" TargetMode="External"/><Relationship Id="rId140" Type="http://schemas.openxmlformats.org/officeDocument/2006/relationships/image" Target="media/image12.emf"/><Relationship Id="rId161" Type="http://schemas.openxmlformats.org/officeDocument/2006/relationships/hyperlink" Target="http://corpus.quran.com/qurandictionary.jsp?q=rwd" TargetMode="External"/><Relationship Id="rId182" Type="http://schemas.openxmlformats.org/officeDocument/2006/relationships/hyperlink" Target="http://corpus.quran.com/qurandictionary.jsp?q=fTr" TargetMode="External"/><Relationship Id="rId217" Type="http://schemas.openxmlformats.org/officeDocument/2006/relationships/hyperlink" Target="http://corpus.quran.com/search.jsp?q=pos%3av+root%3aZll" TargetMode="External"/><Relationship Id="rId6" Type="http://schemas.openxmlformats.org/officeDocument/2006/relationships/endnotes" Target="endnotes.xml"/><Relationship Id="rId238" Type="http://schemas.openxmlformats.org/officeDocument/2006/relationships/hyperlink" Target="http://corpus.quran.com/documentation/imperative.jsp" TargetMode="External"/><Relationship Id="rId259" Type="http://schemas.openxmlformats.org/officeDocument/2006/relationships/hyperlink" Target="http://corpus.quran.com/documentation/circumstantialaccusative.jsp" TargetMode="External"/><Relationship Id="rId23" Type="http://schemas.openxmlformats.org/officeDocument/2006/relationships/hyperlink" Target="http://corpus.quran.com/documentation/verbkaana.jsp" TargetMode="External"/><Relationship Id="rId119" Type="http://schemas.openxmlformats.org/officeDocument/2006/relationships/hyperlink" Target="http://corpus.quran.com/wordbyword.jsp?chapter=13&amp;verse=11#(13:11:2)" TargetMode="External"/><Relationship Id="rId270" Type="http://schemas.openxmlformats.org/officeDocument/2006/relationships/hyperlink" Target="http://corpus.quran.com/treebank.jsp?chapter=80&amp;verse=32" TargetMode="External"/><Relationship Id="rId291" Type="http://schemas.openxmlformats.org/officeDocument/2006/relationships/image" Target="media/image62.emf"/><Relationship Id="rId305" Type="http://schemas.openxmlformats.org/officeDocument/2006/relationships/hyperlink" Target="http://corpus.quran.com/wordmorphology.jsp?location=(7:193:9)" TargetMode="External"/><Relationship Id="rId326" Type="http://schemas.openxmlformats.org/officeDocument/2006/relationships/hyperlink" Target="http://corpus.quran.com/wordmorphology.jsp?location=(69:16:3)" TargetMode="External"/><Relationship Id="rId44" Type="http://schemas.openxmlformats.org/officeDocument/2006/relationships/hyperlink" Target="http://corpus.quran.com/documentation/particlefa.jsp" TargetMode="External"/><Relationship Id="rId65" Type="http://schemas.openxmlformats.org/officeDocument/2006/relationships/hyperlink" Target="http://corpus.quran.com/documentation/mood.jsp" TargetMode="External"/><Relationship Id="rId86" Type="http://schemas.openxmlformats.org/officeDocument/2006/relationships/hyperlink" Target="http://corpus.quran.com/treebank.jsp" TargetMode="External"/><Relationship Id="rId130" Type="http://schemas.openxmlformats.org/officeDocument/2006/relationships/hyperlink" Target="http://corpus.quran.com/treebank.jsp?chapter=1&amp;verse=3" TargetMode="External"/><Relationship Id="rId151" Type="http://schemas.openxmlformats.org/officeDocument/2006/relationships/image" Target="media/image15.png"/><Relationship Id="rId172" Type="http://schemas.openxmlformats.org/officeDocument/2006/relationships/image" Target="media/image22.png"/><Relationship Id="rId193" Type="http://schemas.openxmlformats.org/officeDocument/2006/relationships/image" Target="media/image29.png"/><Relationship Id="rId207" Type="http://schemas.openxmlformats.org/officeDocument/2006/relationships/image" Target="media/image34.emf"/><Relationship Id="rId228" Type="http://schemas.openxmlformats.org/officeDocument/2006/relationships/hyperlink" Target="http://corpus.quran.com/documentation/subordinate.jsp" TargetMode="External"/><Relationship Id="rId249" Type="http://schemas.openxmlformats.org/officeDocument/2006/relationships/image" Target="media/image43.emf"/><Relationship Id="rId13" Type="http://schemas.openxmlformats.org/officeDocument/2006/relationships/hyperlink" Target="#Quranic"/><Relationship Id="rId109" Type="http://schemas.openxmlformats.org/officeDocument/2006/relationships/hyperlink" Target="http://corpus.quran.com/documentation/comitativeobject.jsp" TargetMode="External"/><Relationship Id="rId260" Type="http://schemas.openxmlformats.org/officeDocument/2006/relationships/image" Target="media/image49.emf"/><Relationship Id="rId281" Type="http://schemas.openxmlformats.org/officeDocument/2006/relationships/image" Target="media/image56.emf"/><Relationship Id="rId316" Type="http://schemas.openxmlformats.org/officeDocument/2006/relationships/hyperlink" Target="http://corpus.quran.com/faq.jsp" TargetMode="External"/><Relationship Id="rId337" Type="http://schemas.openxmlformats.org/officeDocument/2006/relationships/hyperlink" Target="http://corpus.quran.com/wordbyword.jsp?chapter=38&amp;verse=73" TargetMode="External"/><Relationship Id="rId34" Type="http://schemas.openxmlformats.org/officeDocument/2006/relationships/hyperlink" Target="http://corpus.quran.com/documentation/prepositionphrase.jsp" TargetMode="External"/><Relationship Id="rId55" Type="http://schemas.openxmlformats.org/officeDocument/2006/relationships/hyperlink" Target="http://corpus.quran.com/documentation/verb.jsp" TargetMode="External"/><Relationship Id="rId76" Type="http://schemas.openxmlformats.org/officeDocument/2006/relationships/hyperlink" Target="http://corpus.quran.com/documentation/particleinna.jsp" TargetMode="External"/><Relationship Id="rId97" Type="http://schemas.openxmlformats.org/officeDocument/2006/relationships/hyperlink" Target="http://corpus.quran.com/documentation/verb.jsp" TargetMode="External"/><Relationship Id="rId120" Type="http://schemas.openxmlformats.org/officeDocument/2006/relationships/image" Target="media/image5.png"/><Relationship Id="rId141" Type="http://schemas.openxmlformats.org/officeDocument/2006/relationships/hyperlink" Target="http://corpus.quran.com/bibliography.jsp" TargetMode="External"/><Relationship Id="rId7" Type="http://schemas.openxmlformats.org/officeDocument/2006/relationships/hyperlink" Target="http://eicsanjose.org" TargetMode="External"/><Relationship Id="rId162" Type="http://schemas.openxmlformats.org/officeDocument/2006/relationships/hyperlink" Target="http://corpus.quran.com/wordbyword.jsp?chapter=12&amp;verse=25#(12:25:15)" TargetMode="External"/><Relationship Id="rId183" Type="http://schemas.openxmlformats.org/officeDocument/2006/relationships/hyperlink" Target="http://corpus.quran.com/wordbyword.jsp?chapter=73&amp;verse=18#(73:18:2)" TargetMode="External"/><Relationship Id="rId218" Type="http://schemas.openxmlformats.org/officeDocument/2006/relationships/hyperlink" Target="http://corpus.quran.com/search.jsp?q=pos%3av+root%3abyt" TargetMode="External"/><Relationship Id="rId239" Type="http://schemas.openxmlformats.org/officeDocument/2006/relationships/hyperlink" Target="http://corpus.quran.com/documentation/imperative.jsp" TargetMode="External"/><Relationship Id="rId250" Type="http://schemas.openxmlformats.org/officeDocument/2006/relationships/hyperlink" Target="http://corpus.quran.com/treebank.jsp?chapter=70&amp;verse=42" TargetMode="External"/><Relationship Id="rId271" Type="http://schemas.openxmlformats.org/officeDocument/2006/relationships/hyperlink" Target="http://corpus.quran.com/documentation/purposeaccusative.jsp" TargetMode="External"/><Relationship Id="rId292" Type="http://schemas.openxmlformats.org/officeDocument/2006/relationships/hyperlink" Target="http://corpus.quran.com/qurandictionary.jsp?q=$rk" TargetMode="External"/><Relationship Id="rId306" Type="http://schemas.openxmlformats.org/officeDocument/2006/relationships/hyperlink" Target="http://corpus.quran.com/wordmorphology.jsp?location=(14:21:28)" TargetMode="External"/><Relationship Id="rId24" Type="http://schemas.openxmlformats.org/officeDocument/2006/relationships/hyperlink" Target="http://corpus.quran.com/documentation/particleinna.jsp" TargetMode="External"/><Relationship Id="rId45" Type="http://schemas.openxmlformats.org/officeDocument/2006/relationships/hyperlink" Target="http://corpus.quran.com/documentation/conjunction.jsp" TargetMode="External"/><Relationship Id="rId66" Type="http://schemas.openxmlformats.org/officeDocument/2006/relationships/hyperlink" Target="http://corpus.quran.com/documentation/conjunction.jsp" TargetMode="External"/><Relationship Id="rId87" Type="http://schemas.openxmlformats.org/officeDocument/2006/relationships/image" Target="media/image4.emf"/><Relationship Id="rId110" Type="http://schemas.openxmlformats.org/officeDocument/2006/relationships/hyperlink" Target="http://corpus.quran.com/documentation/tagset.jsp" TargetMode="External"/><Relationship Id="rId131" Type="http://schemas.openxmlformats.org/officeDocument/2006/relationships/image" Target="media/image8.emf"/><Relationship Id="rId327" Type="http://schemas.openxmlformats.org/officeDocument/2006/relationships/image" Target="media/image70.emf"/><Relationship Id="rId152" Type="http://schemas.openxmlformats.org/officeDocument/2006/relationships/hyperlink" Target="http://corpus.quran.com/qurandictionary.jsp?q=$hd" TargetMode="External"/><Relationship Id="rId173" Type="http://schemas.openxmlformats.org/officeDocument/2006/relationships/hyperlink" Target="http://corpus.quran.com/qurandictionary.jsp?q=Zhr" TargetMode="External"/><Relationship Id="rId194" Type="http://schemas.openxmlformats.org/officeDocument/2006/relationships/hyperlink" Target="http://corpus.quran.com/qurandictionary.jsp?q=hzA" TargetMode="External"/><Relationship Id="rId208" Type="http://schemas.openxmlformats.org/officeDocument/2006/relationships/hyperlink" Target="http://corpus.quran.com/treebank.jsp?chapter=99&amp;verse=2" TargetMode="External"/><Relationship Id="rId229" Type="http://schemas.openxmlformats.org/officeDocument/2006/relationships/hyperlink" Target="http://corpus.quran.com/wordmorphology.jsp?location=(4:137:16)" TargetMode="External"/><Relationship Id="rId240" Type="http://schemas.openxmlformats.org/officeDocument/2006/relationships/hyperlink" Target="http://corpus.quran.com/documentation/imperative.jsp" TargetMode="External"/><Relationship Id="rId261" Type="http://schemas.openxmlformats.org/officeDocument/2006/relationships/hyperlink" Target="http://corpus.quran.com/search.jsp?q=lem%3avum%7e+pos%3aconj" TargetMode="External"/><Relationship Id="rId14" Type="http://schemas.openxmlformats.org/officeDocument/2006/relationships/image" Target="media/image1.png"/><Relationship Id="rId35" Type="http://schemas.openxmlformats.org/officeDocument/2006/relationships/hyperlink" Target="http://corpus.quran.com/documentation/prepositionphrase.jsp" TargetMode="External"/><Relationship Id="rId56" Type="http://schemas.openxmlformats.org/officeDocument/2006/relationships/hyperlink" Target="http://corpus.quran.com/documentation/subordinate.jsp" TargetMode="External"/><Relationship Id="rId77" Type="http://schemas.openxmlformats.org/officeDocument/2006/relationships/hyperlink" Target="http://corpus.quran.com/documentation/imperative.jsp" TargetMode="External"/><Relationship Id="rId100" Type="http://schemas.openxmlformats.org/officeDocument/2006/relationships/hyperlink" Target="http://corpus.quran.com/documentation/imperative.jsp" TargetMode="External"/><Relationship Id="rId282" Type="http://schemas.openxmlformats.org/officeDocument/2006/relationships/image" Target="media/image57.emf"/><Relationship Id="rId317" Type="http://schemas.openxmlformats.org/officeDocument/2006/relationships/hyperlink" Target="http://corpus.quran.com/treebank.jsp?chapter=100&amp;verse=6" TargetMode="External"/><Relationship Id="rId338" Type="http://schemas.openxmlformats.org/officeDocument/2006/relationships/hyperlink" Target="http://corpus.quran.com/wordbyword.jsp?chapter=4&amp;verse=66" TargetMode="External"/><Relationship Id="rId8" Type="http://schemas.openxmlformats.org/officeDocument/2006/relationships/hyperlink" Target="http://corpus.quran.com" TargetMode="External"/><Relationship Id="rId98" Type="http://schemas.openxmlformats.org/officeDocument/2006/relationships/hyperlink" Target="http://corpus.quran.com/documentation/verbkaana.jsp" TargetMode="External"/><Relationship Id="rId121" Type="http://schemas.openxmlformats.org/officeDocument/2006/relationships/hyperlink" Target="http://corpus.quran.com/translation.jsp?chapter=43&amp;verse=19" TargetMode="External"/><Relationship Id="rId142" Type="http://schemas.openxmlformats.org/officeDocument/2006/relationships/hyperlink" Target="http://corpus.quran.com/bibliography.jsp" TargetMode="External"/><Relationship Id="rId163" Type="http://schemas.openxmlformats.org/officeDocument/2006/relationships/image" Target="media/image19.png"/><Relationship Id="rId184" Type="http://schemas.openxmlformats.org/officeDocument/2006/relationships/image" Target="media/image26.png"/><Relationship Id="rId219" Type="http://schemas.openxmlformats.org/officeDocument/2006/relationships/hyperlink" Target="http://corpus.quran.com/faq.jsp" TargetMode="External"/><Relationship Id="rId230" Type="http://schemas.openxmlformats.org/officeDocument/2006/relationships/hyperlink" Target="http://corpus.quran.com/documentation/particlefa.jsp" TargetMode="External"/><Relationship Id="rId251" Type="http://schemas.openxmlformats.org/officeDocument/2006/relationships/image" Target="media/image44.emf"/><Relationship Id="rId25" Type="http://schemas.openxmlformats.org/officeDocument/2006/relationships/hyperlink" Target="http://corpus.quran.com/qurandictionary.jsp" TargetMode="External"/><Relationship Id="rId46" Type="http://schemas.openxmlformats.org/officeDocument/2006/relationships/hyperlink" Target="http://corpus.quran.com/documentation/particlefa.jsp" TargetMode="External"/><Relationship Id="rId67" Type="http://schemas.openxmlformats.org/officeDocument/2006/relationships/hyperlink" Target="http://corpus.quran.com/documentation/subordinate.jsp" TargetMode="External"/><Relationship Id="rId116" Type="http://schemas.openxmlformats.org/officeDocument/2006/relationships/hyperlink" Target="http://corpus.quran.com/treebank.jsp" TargetMode="External"/><Relationship Id="rId137" Type="http://schemas.openxmlformats.org/officeDocument/2006/relationships/hyperlink" Target="http://corpus.quran.com/treebank.jsp?chapter=69&amp;verse=32" TargetMode="External"/><Relationship Id="rId158" Type="http://schemas.openxmlformats.org/officeDocument/2006/relationships/hyperlink" Target="http://corpus.quran.com/qurandictionary.jsp?q=hlk" TargetMode="External"/><Relationship Id="rId272" Type="http://schemas.openxmlformats.org/officeDocument/2006/relationships/image" Target="media/image52.emf"/><Relationship Id="rId293" Type="http://schemas.openxmlformats.org/officeDocument/2006/relationships/hyperlink" Target="http://corpus.quran.com/wordbyword.jsp?chapter=10&amp;verse=71#(10:71:22)" TargetMode="External"/><Relationship Id="rId302" Type="http://schemas.openxmlformats.org/officeDocument/2006/relationships/hyperlink" Target="http://corpus.quran.com/wordbyword.jsp?chapter=2&amp;verse=6#(2:6:6)" TargetMode="External"/><Relationship Id="rId307" Type="http://schemas.openxmlformats.org/officeDocument/2006/relationships/hyperlink" Target="http://corpus.quran.com/wordmorphology.jsp?location=(26:136:4)" TargetMode="External"/><Relationship Id="rId323" Type="http://schemas.openxmlformats.org/officeDocument/2006/relationships/hyperlink" Target="http://corpus.quran.com/" TargetMode="External"/><Relationship Id="rId328" Type="http://schemas.openxmlformats.org/officeDocument/2006/relationships/hyperlink" Target="http://corpus.quran.com/documentation/mood.jsp" TargetMode="External"/><Relationship Id="rId344"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corpus.quran.com/documentation/conjunction.jsp" TargetMode="External"/><Relationship Id="rId62" Type="http://schemas.openxmlformats.org/officeDocument/2006/relationships/hyperlink" Target="http://corpus.quran.com/documentation/mood.jsp" TargetMode="External"/><Relationship Id="rId83" Type="http://schemas.openxmlformats.org/officeDocument/2006/relationships/hyperlink" Target="http://corpus.quran.com/wordbyword.jsp?chapter=42" TargetMode="External"/><Relationship Id="rId88" Type="http://schemas.openxmlformats.org/officeDocument/2006/relationships/hyperlink" Target="http://corpus.quran.com/documentation/tagset.jsp" TargetMode="External"/><Relationship Id="rId111" Type="http://schemas.openxmlformats.org/officeDocument/2006/relationships/hyperlink" Target="http://corpus.quran.com/documentation/particlealif.jsp" TargetMode="External"/><Relationship Id="rId132" Type="http://schemas.openxmlformats.org/officeDocument/2006/relationships/hyperlink" Target="http://corpus.quran.com/treebank.jsp?chapter=88&amp;verse=1" TargetMode="External"/><Relationship Id="rId153" Type="http://schemas.openxmlformats.org/officeDocument/2006/relationships/hyperlink" Target="http://corpus.quran.com/wordbyword.jsp?chapter=12&amp;verse=26#(12:26:7)" TargetMode="External"/><Relationship Id="rId174" Type="http://schemas.openxmlformats.org/officeDocument/2006/relationships/hyperlink" Target="http://corpus.quran.com/wordbyword.jsp?chapter=2&amp;verse=85#(2:85:11)" TargetMode="External"/><Relationship Id="rId179" Type="http://schemas.openxmlformats.org/officeDocument/2006/relationships/hyperlink" Target="http://corpus.quran.com/qurandictionary.jsp?q=qlb" TargetMode="External"/><Relationship Id="rId195" Type="http://schemas.openxmlformats.org/officeDocument/2006/relationships/hyperlink" Target="http://corpus.quran.com/wordbyword.jsp?chapter=13&amp;verse=32#(13:32:2)" TargetMode="External"/><Relationship Id="rId209" Type="http://schemas.openxmlformats.org/officeDocument/2006/relationships/image" Target="media/image35.emf"/><Relationship Id="rId190" Type="http://schemas.openxmlformats.org/officeDocument/2006/relationships/image" Target="media/image28.png"/><Relationship Id="rId204" Type="http://schemas.openxmlformats.org/officeDocument/2006/relationships/hyperlink" Target="http://corpus.quran.com/wordbyword.jsp?chapter=39&amp;verse=23#(39:23:8)" TargetMode="External"/><Relationship Id="rId220" Type="http://schemas.openxmlformats.org/officeDocument/2006/relationships/hyperlink" Target="http://corpus.quran.com/treebank.jsp?chapter=110&amp;verse=3" TargetMode="External"/><Relationship Id="rId225" Type="http://schemas.openxmlformats.org/officeDocument/2006/relationships/image" Target="media/image38.emf"/><Relationship Id="rId241" Type="http://schemas.openxmlformats.org/officeDocument/2006/relationships/hyperlink" Target="http://corpus.quran.com/documentation/condition.jsp" TargetMode="External"/><Relationship Id="rId246" Type="http://schemas.openxmlformats.org/officeDocument/2006/relationships/hyperlink" Target="http://corpus.quran.com/treebank.jsp?chapter=106&amp;verse=3" TargetMode="External"/><Relationship Id="rId267" Type="http://schemas.openxmlformats.org/officeDocument/2006/relationships/hyperlink" Target="http://corpus.quran.com/treebank.jsp?chapter=92&amp;verse=3" TargetMode="External"/><Relationship Id="rId288" Type="http://schemas.openxmlformats.org/officeDocument/2006/relationships/hyperlink" Target="http://corpus.quran.com/treebank.jsp?chapter=80&amp;verse=32" TargetMode="External"/><Relationship Id="rId15" Type="http://schemas.openxmlformats.org/officeDocument/2006/relationships/image" Target="http://unpeudebonheur.u.n.pic.centerblog.net/eon8ulzf.gif" TargetMode="External"/><Relationship Id="rId36" Type="http://schemas.openxmlformats.org/officeDocument/2006/relationships/hyperlink" Target="http://corpus.quran.com/documentation/prepositionphrase.jsp" TargetMode="External"/><Relationship Id="rId57" Type="http://schemas.openxmlformats.org/officeDocument/2006/relationships/hyperlink" Target="http://corpus.quran.com/documentation/adjective.jsp" TargetMode="External"/><Relationship Id="rId106" Type="http://schemas.openxmlformats.org/officeDocument/2006/relationships/hyperlink" Target="http://corpus.quran.com/documentation/circumstantialaccusative.jsp" TargetMode="External"/><Relationship Id="rId127" Type="http://schemas.openxmlformats.org/officeDocument/2006/relationships/hyperlink" Target="http://corpus.quran.com/wordmorphology.jsp?location=(13:11:2)" TargetMode="External"/><Relationship Id="rId262" Type="http://schemas.openxmlformats.org/officeDocument/2006/relationships/hyperlink" Target="http://corpus.quran.com/search.jsp?q=lem%3a%3eaw+pos%3aconj" TargetMode="External"/><Relationship Id="rId283" Type="http://schemas.openxmlformats.org/officeDocument/2006/relationships/image" Target="media/image58.emf"/><Relationship Id="rId313" Type="http://schemas.openxmlformats.org/officeDocument/2006/relationships/hyperlink" Target="http://corpus.quran.com/search.jsp?q=lem%3ala%60kin%7e+pos%3aacc" TargetMode="External"/><Relationship Id="rId318" Type="http://schemas.openxmlformats.org/officeDocument/2006/relationships/image" Target="media/image67.emf"/><Relationship Id="rId339" Type="http://schemas.openxmlformats.org/officeDocument/2006/relationships/hyperlink" Target="http://corpus.quran.com/wordbyword.jsp?chapter=11&amp;verse=81" TargetMode="External"/><Relationship Id="rId10" Type="http://schemas.openxmlformats.org/officeDocument/2006/relationships/hyperlink" Target="#Roots"/><Relationship Id="rId31" Type="http://schemas.openxmlformats.org/officeDocument/2006/relationships/hyperlink" Target="http://corpus.quran.com/documentation/mood.jsp" TargetMode="External"/><Relationship Id="rId52" Type="http://schemas.openxmlformats.org/officeDocument/2006/relationships/hyperlink" Target="http://corpus.quran.com/documentation/morphologicalfeatures.jsp" TargetMode="External"/><Relationship Id="rId73" Type="http://schemas.openxmlformats.org/officeDocument/2006/relationships/hyperlink" Target="http://corpus.quran.com/documentation/exceptive.jsp" TargetMode="External"/><Relationship Id="rId78" Type="http://schemas.openxmlformats.org/officeDocument/2006/relationships/hyperlink" Target="http://corpus.quran.com/documentation/particlefa.jsp" TargetMode="External"/><Relationship Id="rId94" Type="http://schemas.openxmlformats.org/officeDocument/2006/relationships/hyperlink" Target="http://corpus.quran.com/documentation/number.jsp" TargetMode="External"/><Relationship Id="rId99" Type="http://schemas.openxmlformats.org/officeDocument/2006/relationships/hyperlink" Target="http://corpus.quran.com/documentation/mood.jsp" TargetMode="External"/><Relationship Id="rId101" Type="http://schemas.openxmlformats.org/officeDocument/2006/relationships/hyperlink" Target="http://corpus.quran.com/documentation/dependencygraph.jsp" TargetMode="External"/><Relationship Id="rId122" Type="http://schemas.openxmlformats.org/officeDocument/2006/relationships/hyperlink" Target="http://corpus.quran.com/wordbyword.jsp?chapter=13&amp;verse=11#(13:11:1)" TargetMode="External"/><Relationship Id="rId143" Type="http://schemas.openxmlformats.org/officeDocument/2006/relationships/hyperlink" Target="http://corpus.quran.com/qurandictionary.jsp?q=ktb" TargetMode="External"/><Relationship Id="rId148" Type="http://schemas.openxmlformats.org/officeDocument/2006/relationships/image" Target="media/image14.png"/><Relationship Id="rId164" Type="http://schemas.openxmlformats.org/officeDocument/2006/relationships/hyperlink" Target="http://corpus.quran.com/qurandictionary.jsp?q=SbH" TargetMode="External"/><Relationship Id="rId169" Type="http://schemas.openxmlformats.org/officeDocument/2006/relationships/image" Target="media/image21.png"/><Relationship Id="rId185" Type="http://schemas.openxmlformats.org/officeDocument/2006/relationships/hyperlink" Target="http://corpus.quran.com/qurandictionary.jsp?q=E*r" TargetMode="External"/><Relationship Id="rId334" Type="http://schemas.openxmlformats.org/officeDocument/2006/relationships/hyperlink" Target="http://corpus.quran.com/treebank.jsp?chapter=92&amp;verse=20" TargetMode="External"/><Relationship Id="rId4" Type="http://schemas.openxmlformats.org/officeDocument/2006/relationships/webSettings" Target="webSettings.xml"/><Relationship Id="rId9" Type="http://schemas.openxmlformats.org/officeDocument/2006/relationships/hyperlink" Target="#Prefixes"/><Relationship Id="rId180" Type="http://schemas.openxmlformats.org/officeDocument/2006/relationships/hyperlink" Target="http://corpus.quran.com/wordbyword.jsp?chapter=3&amp;verse=144#(3:144:18)" TargetMode="External"/><Relationship Id="rId210" Type="http://schemas.openxmlformats.org/officeDocument/2006/relationships/hyperlink" Target="http://corpus.quran.com/documentation/verbkaana.jsp" TargetMode="External"/><Relationship Id="rId215" Type="http://schemas.openxmlformats.org/officeDocument/2006/relationships/hyperlink" Target="http://corpus.quran.com/search.jsp?q=pos%3av+root%3aDHw" TargetMode="External"/><Relationship Id="rId236" Type="http://schemas.openxmlformats.org/officeDocument/2006/relationships/image" Target="media/image39.emf"/><Relationship Id="rId257" Type="http://schemas.openxmlformats.org/officeDocument/2006/relationships/image" Target="media/image47.emf"/><Relationship Id="rId278" Type="http://schemas.openxmlformats.org/officeDocument/2006/relationships/image" Target="media/image55.emf"/><Relationship Id="rId26" Type="http://schemas.openxmlformats.org/officeDocument/2006/relationships/hyperlink" Target="http://corpus.quran.com/documentation/mood.jsp" TargetMode="External"/><Relationship Id="rId231" Type="http://schemas.openxmlformats.org/officeDocument/2006/relationships/hyperlink" Target="http://corpus.quran.com/documentation/comitativeobject.jsp" TargetMode="External"/><Relationship Id="rId252" Type="http://schemas.openxmlformats.org/officeDocument/2006/relationships/hyperlink" Target="http://corpus.quran.com/documentation/phrasetags.jsp" TargetMode="External"/><Relationship Id="rId273" Type="http://schemas.openxmlformats.org/officeDocument/2006/relationships/hyperlink" Target="http://corpus.quran.com/treebank.jsp?chapter=103&amp;verse=3" TargetMode="External"/><Relationship Id="rId294" Type="http://schemas.openxmlformats.org/officeDocument/2006/relationships/image" Target="media/image63.png"/><Relationship Id="rId308" Type="http://schemas.openxmlformats.org/officeDocument/2006/relationships/hyperlink" Target="http://corpus.quran.com/wordmorphology.jsp?location=(36:10:3)" TargetMode="External"/><Relationship Id="rId329" Type="http://schemas.openxmlformats.org/officeDocument/2006/relationships/image" Target="media/image71.emf"/><Relationship Id="rId47" Type="http://schemas.openxmlformats.org/officeDocument/2006/relationships/hyperlink" Target="http://corpus.quran.com/documentation/particlefa.jsp" TargetMode="External"/><Relationship Id="rId68" Type="http://schemas.openxmlformats.org/officeDocument/2006/relationships/hyperlink" Target="http://corpus.quran.com/documentation/particleinna.jsp" TargetMode="External"/><Relationship Id="rId89" Type="http://schemas.openxmlformats.org/officeDocument/2006/relationships/hyperlink" Target="http://corpus.quran.com/documentation/gender.jsp" TargetMode="External"/><Relationship Id="rId112" Type="http://schemas.openxmlformats.org/officeDocument/2006/relationships/hyperlink" Target="http://corpus.quran.com/documentation/particleinna.jsp" TargetMode="External"/><Relationship Id="rId133" Type="http://schemas.openxmlformats.org/officeDocument/2006/relationships/hyperlink" Target="http://corpus.quran.com/documentation/verb.jsp" TargetMode="External"/><Relationship Id="rId154" Type="http://schemas.openxmlformats.org/officeDocument/2006/relationships/image" Target="media/image16.png"/><Relationship Id="rId175" Type="http://schemas.openxmlformats.org/officeDocument/2006/relationships/image" Target="media/image23.png"/><Relationship Id="rId340" Type="http://schemas.openxmlformats.org/officeDocument/2006/relationships/hyperlink" Target="http://corpus.quran.com/wordbyword.jsp?chapter=15&amp;verse=56" TargetMode="External"/><Relationship Id="rId196" Type="http://schemas.openxmlformats.org/officeDocument/2006/relationships/image" Target="media/image30.png"/><Relationship Id="rId200" Type="http://schemas.openxmlformats.org/officeDocument/2006/relationships/hyperlink" Target="http://corpus.quran.com/qurandictionary.jsp?q=wsws" TargetMode="External"/><Relationship Id="rId16" Type="http://schemas.openxmlformats.org/officeDocument/2006/relationships/image" Target="http://unpeudebonheur.u.n.pic.centerblog.net/eon8ulzf.gif" TargetMode="External"/><Relationship Id="rId221" Type="http://schemas.openxmlformats.org/officeDocument/2006/relationships/image" Target="media/image36.emf"/><Relationship Id="rId242" Type="http://schemas.openxmlformats.org/officeDocument/2006/relationships/hyperlink" Target="http://corpus.quran.com/treebank.jsp?chapter=94&amp;verse=1" TargetMode="External"/><Relationship Id="rId263" Type="http://schemas.openxmlformats.org/officeDocument/2006/relationships/hyperlink" Target="http://corpus.quran.com/search.jsp?q=lem%3a%3eam+pos%3aconj" TargetMode="External"/><Relationship Id="rId284" Type="http://schemas.openxmlformats.org/officeDocument/2006/relationships/hyperlink" Target="http://corpus.quran.com/treebank.jsp?chapter=89&amp;verse=6" TargetMode="External"/><Relationship Id="rId319" Type="http://schemas.openxmlformats.org/officeDocument/2006/relationships/hyperlink" Target="http://corpus.quran.com/treebank.jsp?chapter=75&amp;verse=11" TargetMode="External"/><Relationship Id="rId37" Type="http://schemas.openxmlformats.org/officeDocument/2006/relationships/hyperlink" Target="http://corpus.quran.com/documentation/vocative.jsp" TargetMode="External"/><Relationship Id="rId58" Type="http://schemas.openxmlformats.org/officeDocument/2006/relationships/hyperlink" Target="http://corpus.quran.com/documentation/verb.jsp" TargetMode="External"/><Relationship Id="rId79" Type="http://schemas.openxmlformats.org/officeDocument/2006/relationships/hyperlink" Target="http://corpus.quran.com/documentation/exceptive.jsp" TargetMode="External"/><Relationship Id="rId102" Type="http://schemas.openxmlformats.org/officeDocument/2006/relationships/hyperlink" Target="http://corpus.quran.com/documentation/prepositionphrase.jsp" TargetMode="External"/><Relationship Id="rId123" Type="http://schemas.openxmlformats.org/officeDocument/2006/relationships/image" Target="media/image6.png"/><Relationship Id="rId144" Type="http://schemas.openxmlformats.org/officeDocument/2006/relationships/hyperlink" Target="http://corpus.quran.com/wordbyword.jsp?chapter=2&amp;verse=187#(2:187:28)" TargetMode="External"/><Relationship Id="rId330" Type="http://schemas.openxmlformats.org/officeDocument/2006/relationships/hyperlink" Target="http://corpus.quran.com/treebank.jsp?chapter=89&amp;verse=27" TargetMode="External"/><Relationship Id="rId90" Type="http://schemas.openxmlformats.org/officeDocument/2006/relationships/hyperlink" Target="http://corpus.quran.com/documentation/adjective.jsp" TargetMode="External"/><Relationship Id="rId165" Type="http://schemas.openxmlformats.org/officeDocument/2006/relationships/hyperlink" Target="http://corpus.quran.com/wordbyword.jsp?chapter=5&amp;verse=30#(5:30:7)" TargetMode="External"/><Relationship Id="rId186" Type="http://schemas.openxmlformats.org/officeDocument/2006/relationships/hyperlink" Target="http://corpus.quran.com/wordbyword.jsp?chapter=9&amp;verse=94#(9:94:8)" TargetMode="External"/><Relationship Id="rId211" Type="http://schemas.openxmlformats.org/officeDocument/2006/relationships/hyperlink" Target="http://corpus.quran.com/search.jsp?q=pos%3av+root%3akwn" TargetMode="External"/><Relationship Id="rId232" Type="http://schemas.openxmlformats.org/officeDocument/2006/relationships/hyperlink" Target="http://corpus.quran.com/documentation/subordinate.jsp" TargetMode="External"/><Relationship Id="rId253" Type="http://schemas.openxmlformats.org/officeDocument/2006/relationships/hyperlink" Target="http://corpus.quran.com/treebank.jsp?chapter=100&amp;verse=5" TargetMode="External"/><Relationship Id="rId274" Type="http://schemas.openxmlformats.org/officeDocument/2006/relationships/image" Target="media/image53.emf"/><Relationship Id="rId295" Type="http://schemas.openxmlformats.org/officeDocument/2006/relationships/hyperlink" Target="http://corpus.quran.com/treebank.jsp?chapter=2&amp;verse=6" TargetMode="External"/><Relationship Id="rId309" Type="http://schemas.openxmlformats.org/officeDocument/2006/relationships/hyperlink" Target="http://corpus.quran.com/wordmorphology.jsp?location=(63:6:3)" TargetMode="External"/><Relationship Id="rId27" Type="http://schemas.openxmlformats.org/officeDocument/2006/relationships/hyperlink" Target="http://corpus.quran.com/documentation/verbforms.jsp" TargetMode="External"/><Relationship Id="rId48" Type="http://schemas.openxmlformats.org/officeDocument/2006/relationships/hyperlink" Target="http://corpus.quran.com/documentation/particlefa.jsp" TargetMode="External"/><Relationship Id="rId69" Type="http://schemas.openxmlformats.org/officeDocument/2006/relationships/hyperlink" Target="http://corpus.quran.com/documentation/particlefa.jsp" TargetMode="External"/><Relationship Id="rId113" Type="http://schemas.openxmlformats.org/officeDocument/2006/relationships/hyperlink" Target="http://corpus.quran.com/documentation/particlefa.jsp" TargetMode="External"/><Relationship Id="rId134" Type="http://schemas.openxmlformats.org/officeDocument/2006/relationships/image" Target="media/image9.emf"/><Relationship Id="rId320" Type="http://schemas.openxmlformats.org/officeDocument/2006/relationships/image" Target="media/image68.emf"/><Relationship Id="rId80" Type="http://schemas.openxmlformats.org/officeDocument/2006/relationships/hyperlink" Target="http://corpus.quran.com/documentation/vocative.jsp" TargetMode="External"/><Relationship Id="rId155" Type="http://schemas.openxmlformats.org/officeDocument/2006/relationships/hyperlink" Target="http://corpus.quran.com/qurandictionary.jsp?q=qtl" TargetMode="External"/><Relationship Id="rId176" Type="http://schemas.openxmlformats.org/officeDocument/2006/relationships/hyperlink" Target="http://corpus.quran.com/qurandictionary.jsp?q=jwz" TargetMode="External"/><Relationship Id="rId197" Type="http://schemas.openxmlformats.org/officeDocument/2006/relationships/hyperlink" Target="http://corpus.quran.com/qurandictionary.jsp?q=gfr" TargetMode="External"/><Relationship Id="rId341" Type="http://schemas.openxmlformats.org/officeDocument/2006/relationships/hyperlink" Target="http://corpus.quran.com/wordbyword.jsp?chapter=4&amp;verse=157" TargetMode="External"/><Relationship Id="rId201" Type="http://schemas.openxmlformats.org/officeDocument/2006/relationships/hyperlink" Target="http://corpus.quran.com/wordbyword.jsp?chapter=7&amp;verse=20#(7:20:1)" TargetMode="External"/><Relationship Id="rId222" Type="http://schemas.openxmlformats.org/officeDocument/2006/relationships/hyperlink" Target="http://corpus.quran.com/treebank.jsp?chapter=67&amp;verse=8" TargetMode="External"/><Relationship Id="rId243" Type="http://schemas.openxmlformats.org/officeDocument/2006/relationships/image" Target="media/image40.emf"/><Relationship Id="rId264" Type="http://schemas.openxmlformats.org/officeDocument/2006/relationships/hyperlink" Target="http://corpus.quran.com/faq.jsp" TargetMode="External"/><Relationship Id="rId285" Type="http://schemas.openxmlformats.org/officeDocument/2006/relationships/image" Target="media/image59.emf"/><Relationship Id="rId17" Type="http://schemas.openxmlformats.org/officeDocument/2006/relationships/hyperlink" Target="http://corpus.quran.com/wordbyword.jsp?chapter=23&amp;verse=41" TargetMode="External"/><Relationship Id="rId38" Type="http://schemas.openxmlformats.org/officeDocument/2006/relationships/hyperlink" Target="http://corpus.quran.com/documentation/vocative.jsp" TargetMode="External"/><Relationship Id="rId59" Type="http://schemas.openxmlformats.org/officeDocument/2006/relationships/hyperlink" Target="http://corpus.quran.com/documentation/morphologicalfeatures.jsp" TargetMode="External"/><Relationship Id="rId103" Type="http://schemas.openxmlformats.org/officeDocument/2006/relationships/hyperlink" Target="http://corpus.quran.com/documentation/conjunction.jsp" TargetMode="External"/><Relationship Id="rId124" Type="http://schemas.openxmlformats.org/officeDocument/2006/relationships/hyperlink" Target="http://corpus.quran.com/qurandictionary.jsp?q=HfZ" TargetMode="External"/><Relationship Id="rId310" Type="http://schemas.openxmlformats.org/officeDocument/2006/relationships/hyperlink" Target="http://corpus.quran.com/search.jsp?q=lem%3a%3cin%7e+pos%3aacc" TargetMode="External"/><Relationship Id="rId70" Type="http://schemas.openxmlformats.org/officeDocument/2006/relationships/hyperlink" Target="http://corpus.quran.com/documentation/comitativeobject.jsp" TargetMode="External"/><Relationship Id="rId91" Type="http://schemas.openxmlformats.org/officeDocument/2006/relationships/hyperlink" Target="http://corpus.quran.com/documentation/possessiveconstruction.jsp" TargetMode="External"/><Relationship Id="rId145" Type="http://schemas.openxmlformats.org/officeDocument/2006/relationships/image" Target="media/image13.png"/><Relationship Id="rId166" Type="http://schemas.openxmlformats.org/officeDocument/2006/relationships/image" Target="media/image20.png"/><Relationship Id="rId187" Type="http://schemas.openxmlformats.org/officeDocument/2006/relationships/image" Target="media/image27.png"/><Relationship Id="rId331" Type="http://schemas.openxmlformats.org/officeDocument/2006/relationships/image" Target="media/image72.emf"/><Relationship Id="rId1" Type="http://schemas.openxmlformats.org/officeDocument/2006/relationships/numbering" Target="numbering.xml"/><Relationship Id="rId212" Type="http://schemas.openxmlformats.org/officeDocument/2006/relationships/hyperlink" Target="http://corpus.quran.com/search.jsp?q=pos%3av+root%3alys" TargetMode="External"/><Relationship Id="rId233" Type="http://schemas.openxmlformats.org/officeDocument/2006/relationships/hyperlink" Target="http://corpus.quran.com/documentation/subordinate.jsp" TargetMode="External"/><Relationship Id="rId254" Type="http://schemas.openxmlformats.org/officeDocument/2006/relationships/image" Target="media/image45.emf"/><Relationship Id="rId28" Type="http://schemas.openxmlformats.org/officeDocument/2006/relationships/hyperlink" Target="http://corpus.quran.com/documentation/verbforms.jsp" TargetMode="External"/><Relationship Id="rId49" Type="http://schemas.openxmlformats.org/officeDocument/2006/relationships/hyperlink" Target="http://corpus.quran.com/documentation/prepositionphrase.jsp" TargetMode="External"/><Relationship Id="rId114" Type="http://schemas.openxmlformats.org/officeDocument/2006/relationships/hyperlink" Target="http://corpus.quran.com/documentation/vocative.jsp" TargetMode="External"/><Relationship Id="rId275" Type="http://schemas.openxmlformats.org/officeDocument/2006/relationships/hyperlink" Target="http://corpus.quran.com/treebank.jsp?chapter=96&amp;verse=7" TargetMode="External"/><Relationship Id="rId296" Type="http://schemas.openxmlformats.org/officeDocument/2006/relationships/hyperlink" Target="http://corpus.quran.com/wordbyword.jsp?chapter=2&amp;verse=6#(2:6:1)" TargetMode="External"/><Relationship Id="rId300" Type="http://schemas.openxmlformats.org/officeDocument/2006/relationships/hyperlink" Target="http://corpus.quran.com/wordmorphology.jsp?location=(2:6:6)" TargetMode="External"/><Relationship Id="rId60" Type="http://schemas.openxmlformats.org/officeDocument/2006/relationships/hyperlink" Target="http://corpus.quran.com/documentation/mood.jsp" TargetMode="External"/><Relationship Id="rId81" Type="http://schemas.openxmlformats.org/officeDocument/2006/relationships/hyperlink" Target="http://corpus.quran.com/documentation/prepositionphrase.jsp" TargetMode="External"/><Relationship Id="rId135" Type="http://schemas.openxmlformats.org/officeDocument/2006/relationships/hyperlink" Target="http://corpus.quran.com/treebank.jsp?chapter=96&amp;verse=16" TargetMode="External"/><Relationship Id="rId156" Type="http://schemas.openxmlformats.org/officeDocument/2006/relationships/hyperlink" Target="http://corpus.quran.com/wordbyword.jsp?chapter=2&amp;verse=244#(2:244:1)" TargetMode="External"/><Relationship Id="rId177" Type="http://schemas.openxmlformats.org/officeDocument/2006/relationships/hyperlink" Target="http://corpus.quran.com/wordbyword.jsp?chapter=46&amp;verse=16#(46:16:8)" TargetMode="External"/><Relationship Id="rId198" Type="http://schemas.openxmlformats.org/officeDocument/2006/relationships/hyperlink" Target="http://corpus.quran.com/wordbyword.jsp?chapter=4&amp;verse=106#(4:106:1)" TargetMode="External"/><Relationship Id="rId321" Type="http://schemas.openxmlformats.org/officeDocument/2006/relationships/hyperlink" Target="http://corpus.quran.com/treebank.jsp?chapter=79&amp;verse=13" TargetMode="External"/><Relationship Id="rId342" Type="http://schemas.openxmlformats.org/officeDocument/2006/relationships/image" Target="http://unpeudebonheur.u.n.pic.centerblog.net/eon8ulzf.gif" TargetMode="External"/><Relationship Id="rId202" Type="http://schemas.openxmlformats.org/officeDocument/2006/relationships/image" Target="media/image32.png"/><Relationship Id="rId223" Type="http://schemas.openxmlformats.org/officeDocument/2006/relationships/image" Target="media/image37.emf"/><Relationship Id="rId244" Type="http://schemas.openxmlformats.org/officeDocument/2006/relationships/hyperlink" Target="http://corpus.quran.com/treebank.jsp?chapter=87&amp;verse=1" TargetMode="External"/><Relationship Id="rId18" Type="http://schemas.openxmlformats.org/officeDocument/2006/relationships/hyperlink" Target="http://corpus.quran.com/qurandictionary.jsp?q=jEl" TargetMode="External"/><Relationship Id="rId39" Type="http://schemas.openxmlformats.org/officeDocument/2006/relationships/hyperlink" Target="http://corpus.quran.com/documentation/particlealif.jsp" TargetMode="External"/><Relationship Id="rId265" Type="http://schemas.openxmlformats.org/officeDocument/2006/relationships/hyperlink" Target="http://corpus.quran.com/treebank.jsp?chapter=80&amp;verse=1" TargetMode="External"/><Relationship Id="rId286" Type="http://schemas.openxmlformats.org/officeDocument/2006/relationships/hyperlink" Target="http://corpus.quran.com/treebank.jsp?chapter=80&amp;verse=25" TargetMode="External"/><Relationship Id="rId50" Type="http://schemas.openxmlformats.org/officeDocument/2006/relationships/hyperlink" Target="http://corpus.quran.com/documentation/subordinate.jsp" TargetMode="External"/><Relationship Id="rId104" Type="http://schemas.openxmlformats.org/officeDocument/2006/relationships/hyperlink" Target="http://corpus.quran.com/documentation/subordinate.jsp" TargetMode="External"/><Relationship Id="rId125" Type="http://schemas.openxmlformats.org/officeDocument/2006/relationships/hyperlink" Target="http://corpus.quran.com/wordmorphology.jsp?location=(13:11:8)" TargetMode="External"/><Relationship Id="rId146" Type="http://schemas.openxmlformats.org/officeDocument/2006/relationships/hyperlink" Target="http://corpus.quran.com/qurandictionary.jsp?q=Elm" TargetMode="External"/><Relationship Id="rId167" Type="http://schemas.openxmlformats.org/officeDocument/2006/relationships/hyperlink" Target="http://corpus.quran.com/qurandictionary.jsp?q=*kr" TargetMode="External"/><Relationship Id="rId188" Type="http://schemas.openxmlformats.org/officeDocument/2006/relationships/hyperlink" Target="http://corpus.quran.com/qurandictionary.jsp?q=Ax*" TargetMode="External"/><Relationship Id="rId311" Type="http://schemas.openxmlformats.org/officeDocument/2006/relationships/hyperlink" Target="http://corpus.quran.com/search.jsp?q=lem%3a%3ean%7e+pos%3aacc" TargetMode="External"/><Relationship Id="rId332" Type="http://schemas.openxmlformats.org/officeDocument/2006/relationships/hyperlink" Target="http://corpus.quran.com/treebank.jsp?chapter=89&amp;verse=27" TargetMode="External"/><Relationship Id="rId71" Type="http://schemas.openxmlformats.org/officeDocument/2006/relationships/hyperlink" Target="http://corpus.quran.com/documentation/condition.jsp" TargetMode="External"/><Relationship Id="rId92" Type="http://schemas.openxmlformats.org/officeDocument/2006/relationships/hyperlink" Target="http://corpus.quran.com/documentation/apposition.jsp" TargetMode="External"/><Relationship Id="rId213" Type="http://schemas.openxmlformats.org/officeDocument/2006/relationships/hyperlink" Target="http://corpus.quran.com/search.jsp?q=pos%3av+root%3aSyr" TargetMode="External"/><Relationship Id="rId234" Type="http://schemas.openxmlformats.org/officeDocument/2006/relationships/hyperlink" Target="http://corpus.quran.com/documentation/subordinate.jsp" TargetMode="External"/><Relationship Id="rId2" Type="http://schemas.openxmlformats.org/officeDocument/2006/relationships/styles" Target="styles.xml"/><Relationship Id="rId29" Type="http://schemas.openxmlformats.org/officeDocument/2006/relationships/hyperlink" Target="http://corpus.quran.com/documentation/mood.jsp" TargetMode="External"/><Relationship Id="rId255" Type="http://schemas.openxmlformats.org/officeDocument/2006/relationships/hyperlink" Target="http://corpus.quran.com/treebank.jsp?chapter=100&amp;verse=6" TargetMode="External"/><Relationship Id="rId276" Type="http://schemas.openxmlformats.org/officeDocument/2006/relationships/image" Target="media/image54.emf"/><Relationship Id="rId297" Type="http://schemas.openxmlformats.org/officeDocument/2006/relationships/image" Target="media/image64.png"/><Relationship Id="rId40" Type="http://schemas.openxmlformats.org/officeDocument/2006/relationships/hyperlink" Target="http://corpus.quran.com/documentation/particlealif.jsp" TargetMode="External"/><Relationship Id="rId115" Type="http://schemas.openxmlformats.org/officeDocument/2006/relationships/hyperlink" Target="http://corpus.quran.com/documentation/exceptive.jsp" TargetMode="External"/><Relationship Id="rId136" Type="http://schemas.openxmlformats.org/officeDocument/2006/relationships/image" Target="media/image10.emf"/><Relationship Id="rId157" Type="http://schemas.openxmlformats.org/officeDocument/2006/relationships/image" Target="media/image17.png"/><Relationship Id="rId178" Type="http://schemas.openxmlformats.org/officeDocument/2006/relationships/image" Target="media/image24.png"/><Relationship Id="rId301" Type="http://schemas.openxmlformats.org/officeDocument/2006/relationships/hyperlink" Target="http://corpus.quran.com/qurandictionary.jsp?q=n*r" TargetMode="External"/><Relationship Id="rId322" Type="http://schemas.openxmlformats.org/officeDocument/2006/relationships/image" Target="media/image69.emf"/><Relationship Id="rId343" Type="http://schemas.openxmlformats.org/officeDocument/2006/relationships/footer" Target="footer1.xml"/><Relationship Id="rId61" Type="http://schemas.openxmlformats.org/officeDocument/2006/relationships/hyperlink" Target="http://corpus.quran.com/documentation/verb.jsp" TargetMode="External"/><Relationship Id="rId82" Type="http://schemas.openxmlformats.org/officeDocument/2006/relationships/hyperlink" Target="http://corpus.quran.com/wordbyword.jsp?chapter=42" TargetMode="External"/><Relationship Id="rId199" Type="http://schemas.openxmlformats.org/officeDocument/2006/relationships/image" Target="media/image31.png"/><Relationship Id="rId203" Type="http://schemas.openxmlformats.org/officeDocument/2006/relationships/hyperlink" Target="http://corpus.quran.com/qurandictionary.jsp?q=q$Er" TargetMode="External"/><Relationship Id="rId19" Type="http://schemas.openxmlformats.org/officeDocument/2006/relationships/hyperlink" Target="http://corpus.quran.com/wordbyword.jsp?chapter=23&amp;verse=41#(23:41:4)" TargetMode="External"/><Relationship Id="rId224" Type="http://schemas.openxmlformats.org/officeDocument/2006/relationships/hyperlink" Target="http://corpus.quran.com/treebank.jsp?chapter=86&amp;verse=14" TargetMode="External"/><Relationship Id="rId245" Type="http://schemas.openxmlformats.org/officeDocument/2006/relationships/image" Target="media/image41.emf"/><Relationship Id="rId266" Type="http://schemas.openxmlformats.org/officeDocument/2006/relationships/image" Target="media/image50.emf"/><Relationship Id="rId287" Type="http://schemas.openxmlformats.org/officeDocument/2006/relationships/image" Target="media/image60.emf"/><Relationship Id="rId30" Type="http://schemas.openxmlformats.org/officeDocument/2006/relationships/hyperlink" Target="http://corpus.quran.com/documentation/imperative.jsp" TargetMode="External"/><Relationship Id="rId105" Type="http://schemas.openxmlformats.org/officeDocument/2006/relationships/hyperlink" Target="http://corpus.quran.com/documentation/condition.jsp" TargetMode="External"/><Relationship Id="rId126" Type="http://schemas.openxmlformats.org/officeDocument/2006/relationships/image" Target="media/image7.png"/><Relationship Id="rId147" Type="http://schemas.openxmlformats.org/officeDocument/2006/relationships/hyperlink" Target="http://corpus.quran.com/wordbyword.jsp?chapter=96&amp;verse=4#(96:4:2)" TargetMode="External"/><Relationship Id="rId168" Type="http://schemas.openxmlformats.org/officeDocument/2006/relationships/hyperlink" Target="http://corpus.quran.com/wordbyword.jsp?chapter=2&amp;verse=269#(2:269:13)" TargetMode="External"/><Relationship Id="rId312" Type="http://schemas.openxmlformats.org/officeDocument/2006/relationships/hyperlink" Target="http://corpus.quran.com/search.jsp?q=lem%3alaEal%7e+pos%3aacc" TargetMode="External"/><Relationship Id="rId333" Type="http://schemas.openxmlformats.org/officeDocument/2006/relationships/hyperlink" Target="http://corpus.quran.com/documentation/possessiveconstruction.jsp" TargetMode="External"/><Relationship Id="rId51" Type="http://schemas.openxmlformats.org/officeDocument/2006/relationships/hyperlink" Target="http://corpus.quran.com/documentation/imperative.jsp" TargetMode="External"/><Relationship Id="rId72" Type="http://schemas.openxmlformats.org/officeDocument/2006/relationships/hyperlink" Target="http://corpus.quran.com/documentation/particlealif.jsp" TargetMode="External"/><Relationship Id="rId93" Type="http://schemas.openxmlformats.org/officeDocument/2006/relationships/hyperlink" Target="http://corpus.quran.com/documentation/specification.jsp" TargetMode="External"/><Relationship Id="rId189" Type="http://schemas.openxmlformats.org/officeDocument/2006/relationships/hyperlink" Target="http://corpus.quran.com/wordbyword.jsp?chapter=2&amp;verse=51#(2:51:7)" TargetMode="External"/><Relationship Id="rId3" Type="http://schemas.openxmlformats.org/officeDocument/2006/relationships/settings" Target="settings.xml"/><Relationship Id="rId214" Type="http://schemas.openxmlformats.org/officeDocument/2006/relationships/hyperlink" Target="http://corpus.quran.com/search.jsp?q=pos%3av+root%3aSbH" TargetMode="External"/><Relationship Id="rId235" Type="http://schemas.openxmlformats.org/officeDocument/2006/relationships/hyperlink" Target="http://corpus.quran.com/treebank.jsp?chapter=72&amp;verse=12&amp;token=9" TargetMode="External"/><Relationship Id="rId256" Type="http://schemas.openxmlformats.org/officeDocument/2006/relationships/image" Target="media/image46.emf"/><Relationship Id="rId277" Type="http://schemas.openxmlformats.org/officeDocument/2006/relationships/hyperlink" Target="http://corpus.quran.com/treebank.jsp?chapter=72&amp;verse=17" TargetMode="External"/><Relationship Id="rId298" Type="http://schemas.openxmlformats.org/officeDocument/2006/relationships/hyperlink" Target="http://corpus.quran.com/treebank.jsp?chapter=95&amp;verse=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3947</TotalTime>
  <Pages>1</Pages>
  <Words>16045</Words>
  <Characters>83756</Characters>
  <Application>Microsoft Office Word</Application>
  <DocSecurity>0</DocSecurity>
  <Lines>2538</Lines>
  <Paragraphs>1609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 Khan</dc:creator>
  <cp:keywords/>
  <dc:description/>
  <cp:lastModifiedBy>Hafiz Khan</cp:lastModifiedBy>
  <cp:revision>325</cp:revision>
  <cp:lastPrinted>2015-08-10T06:55:00Z</cp:lastPrinted>
  <dcterms:created xsi:type="dcterms:W3CDTF">2015-08-06T02:19:00Z</dcterms:created>
  <dcterms:modified xsi:type="dcterms:W3CDTF">2015-08-10T06:55:00Z</dcterms:modified>
</cp:coreProperties>
</file>